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1A28" w14:textId="77777777" w:rsidR="00A51B9B" w:rsidRDefault="00A51B9B">
      <w:pPr>
        <w:tabs>
          <w:tab w:val="clear" w:pos="426"/>
        </w:tabs>
      </w:pPr>
    </w:p>
    <w:p w14:paraId="089F4547" w14:textId="77777777" w:rsidR="00A51B9B" w:rsidRDefault="00A51B9B">
      <w:pPr>
        <w:tabs>
          <w:tab w:val="clear" w:pos="426"/>
        </w:tabs>
      </w:pPr>
    </w:p>
    <w:p w14:paraId="613178FA" w14:textId="77777777" w:rsidR="00A51B9B" w:rsidRDefault="007C5D05">
      <w:pPr>
        <w:tabs>
          <w:tab w:val="clear" w:pos="426"/>
        </w:tabs>
        <w:jc w:val="right"/>
        <w:rPr>
          <w:b/>
          <w:u w:val="single"/>
        </w:rPr>
      </w:pPr>
      <w:r>
        <w:rPr>
          <w:rFonts w:hint="eastAsia"/>
        </w:rPr>
        <w:t xml:space="preserve">                                                     招标项目编号：</w:t>
      </w:r>
      <w:r w:rsidR="00B00BB5">
        <w:rPr>
          <w:rFonts w:hint="eastAsia"/>
          <w:b/>
          <w:u w:val="single"/>
        </w:rPr>
        <w:t>XRZB202206005</w:t>
      </w:r>
    </w:p>
    <w:p w14:paraId="41FAF3E6" w14:textId="77777777" w:rsidR="00A51B9B" w:rsidRDefault="00A51B9B">
      <w:pPr>
        <w:tabs>
          <w:tab w:val="clear" w:pos="426"/>
        </w:tabs>
      </w:pPr>
    </w:p>
    <w:p w14:paraId="536B99AB" w14:textId="77777777" w:rsidR="00A51B9B" w:rsidRDefault="00A51B9B">
      <w:pPr>
        <w:tabs>
          <w:tab w:val="clear" w:pos="426"/>
        </w:tabs>
      </w:pPr>
    </w:p>
    <w:p w14:paraId="61F30A2A" w14:textId="77777777" w:rsidR="00A51B9B" w:rsidRDefault="00A51B9B">
      <w:pPr>
        <w:tabs>
          <w:tab w:val="clear" w:pos="426"/>
        </w:tabs>
      </w:pPr>
    </w:p>
    <w:p w14:paraId="43D9CD51" w14:textId="77777777" w:rsidR="00A51B9B" w:rsidRDefault="007C5D0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15A67106" w14:textId="77777777" w:rsidR="00A51B9B" w:rsidRDefault="00A51B9B">
      <w:pPr>
        <w:tabs>
          <w:tab w:val="clear" w:pos="426"/>
        </w:tabs>
      </w:pPr>
    </w:p>
    <w:p w14:paraId="2D4AA96E" w14:textId="77777777" w:rsidR="00A51B9B" w:rsidRDefault="00A51B9B">
      <w:pPr>
        <w:tabs>
          <w:tab w:val="clear" w:pos="426"/>
        </w:tabs>
      </w:pPr>
    </w:p>
    <w:p w14:paraId="2452A7EC" w14:textId="77777777" w:rsidR="00A51B9B" w:rsidRDefault="00A51B9B">
      <w:pPr>
        <w:tabs>
          <w:tab w:val="clear" w:pos="426"/>
        </w:tabs>
      </w:pPr>
    </w:p>
    <w:p w14:paraId="1200BCBD" w14:textId="77777777" w:rsidR="00A51B9B" w:rsidRDefault="007C5D05">
      <w:pPr>
        <w:tabs>
          <w:tab w:val="clear" w:pos="426"/>
        </w:tabs>
        <w:jc w:val="center"/>
        <w:rPr>
          <w:rFonts w:ascii="黑体" w:eastAsia="黑体" w:hAnsi="Arial" w:cs="Arial"/>
          <w:sz w:val="52"/>
          <w:szCs w:val="52"/>
        </w:rPr>
      </w:pPr>
      <w:r>
        <w:rPr>
          <w:rFonts w:ascii="黑体" w:eastAsia="黑体" w:hAnsi="Arial" w:cs="Arial" w:hint="eastAsia"/>
          <w:sz w:val="52"/>
          <w:szCs w:val="52"/>
        </w:rPr>
        <w:t>【货物类】</w:t>
      </w:r>
    </w:p>
    <w:p w14:paraId="41555462" w14:textId="77777777" w:rsidR="00A51B9B" w:rsidRDefault="00A51B9B">
      <w:pPr>
        <w:tabs>
          <w:tab w:val="clear" w:pos="426"/>
        </w:tabs>
      </w:pPr>
    </w:p>
    <w:p w14:paraId="01931683" w14:textId="77777777" w:rsidR="00A51B9B" w:rsidRDefault="00A51B9B">
      <w:pPr>
        <w:tabs>
          <w:tab w:val="clear" w:pos="426"/>
        </w:tabs>
      </w:pPr>
    </w:p>
    <w:p w14:paraId="02D34A14" w14:textId="77777777" w:rsidR="00A51B9B" w:rsidRDefault="00A51B9B">
      <w:pPr>
        <w:tabs>
          <w:tab w:val="clear" w:pos="426"/>
        </w:tabs>
      </w:pPr>
    </w:p>
    <w:p w14:paraId="7ECD945D" w14:textId="77777777" w:rsidR="00A51B9B" w:rsidRDefault="00A51B9B">
      <w:pPr>
        <w:tabs>
          <w:tab w:val="clear" w:pos="426"/>
        </w:tabs>
      </w:pPr>
    </w:p>
    <w:p w14:paraId="2FC1BAD8" w14:textId="77777777" w:rsidR="00A51B9B" w:rsidRDefault="00A51B9B">
      <w:pPr>
        <w:tabs>
          <w:tab w:val="clear" w:pos="426"/>
        </w:tabs>
      </w:pPr>
    </w:p>
    <w:p w14:paraId="3629AFC9" w14:textId="77777777" w:rsidR="00A51B9B" w:rsidRDefault="00A51B9B">
      <w:pPr>
        <w:tabs>
          <w:tab w:val="clear" w:pos="426"/>
        </w:tabs>
      </w:pPr>
    </w:p>
    <w:p w14:paraId="78497826" w14:textId="77777777" w:rsidR="00A51B9B" w:rsidRDefault="007C5D0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 xml:space="preserve">  </w:t>
      </w:r>
      <w:r w:rsidR="00B00BB5">
        <w:rPr>
          <w:rFonts w:cs="Times New Roman" w:hint="eastAsia"/>
          <w:kern w:val="2"/>
          <w:sz w:val="30"/>
          <w:szCs w:val="20"/>
          <w:u w:val="single"/>
        </w:rPr>
        <w:t>南湾实验小学三网（二期）设备采购</w:t>
      </w:r>
      <w:r>
        <w:rPr>
          <w:rFonts w:cs="Times New Roman" w:hint="eastAsia"/>
          <w:kern w:val="2"/>
          <w:sz w:val="30"/>
          <w:szCs w:val="20"/>
          <w:u w:val="single"/>
        </w:rPr>
        <w:t xml:space="preserve">                                 </w:t>
      </w:r>
    </w:p>
    <w:p w14:paraId="35934A9B" w14:textId="77777777" w:rsidR="00A51B9B" w:rsidRDefault="00A51B9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EA1FF70" w14:textId="77777777" w:rsidR="00A51B9B" w:rsidRDefault="007C5D0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 xml:space="preserve">  </w:t>
      </w:r>
      <w:r w:rsidR="00B00BB5">
        <w:rPr>
          <w:rFonts w:cs="Times New Roman" w:hint="eastAsia"/>
          <w:kern w:val="2"/>
          <w:sz w:val="30"/>
          <w:szCs w:val="20"/>
          <w:u w:val="single"/>
        </w:rPr>
        <w:t>深圳市龙岗区南湾实验小学</w:t>
      </w:r>
      <w:r>
        <w:rPr>
          <w:rFonts w:cs="Times New Roman" w:hint="eastAsia"/>
          <w:kern w:val="2"/>
          <w:sz w:val="30"/>
          <w:szCs w:val="20"/>
          <w:u w:val="single"/>
        </w:rPr>
        <w:t xml:space="preserve">                              </w:t>
      </w:r>
    </w:p>
    <w:p w14:paraId="57D15170" w14:textId="77777777" w:rsidR="00A51B9B" w:rsidRDefault="00A51B9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142E294E" w14:textId="77777777" w:rsidR="00A51B9B" w:rsidRDefault="007C5D0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采购代理机构名称：</w:t>
      </w:r>
      <w:r>
        <w:rPr>
          <w:rFonts w:cs="Times New Roman" w:hint="eastAsia"/>
          <w:kern w:val="2"/>
          <w:sz w:val="30"/>
          <w:szCs w:val="20"/>
          <w:u w:val="single"/>
        </w:rPr>
        <w:t xml:space="preserve">  深圳市</w:t>
      </w:r>
      <w:proofErr w:type="gramStart"/>
      <w:r>
        <w:rPr>
          <w:rFonts w:cs="Times New Roman" w:hint="eastAsia"/>
          <w:kern w:val="2"/>
          <w:sz w:val="30"/>
          <w:szCs w:val="20"/>
          <w:u w:val="single"/>
        </w:rPr>
        <w:t>鑫</w:t>
      </w:r>
      <w:proofErr w:type="gramEnd"/>
      <w:r>
        <w:rPr>
          <w:rFonts w:cs="Times New Roman" w:hint="eastAsia"/>
          <w:kern w:val="2"/>
          <w:sz w:val="30"/>
          <w:szCs w:val="20"/>
          <w:u w:val="single"/>
        </w:rPr>
        <w:t xml:space="preserve">润招标代理有限公司                </w:t>
      </w:r>
    </w:p>
    <w:p w14:paraId="49F3533A" w14:textId="77777777" w:rsidR="00A51B9B" w:rsidRDefault="00A51B9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16CCB343" w14:textId="77777777" w:rsidR="00A51B9B" w:rsidRDefault="007C5D05">
      <w:pPr>
        <w:shd w:val="clear" w:color="auto" w:fill="auto"/>
        <w:tabs>
          <w:tab w:val="clear" w:pos="426"/>
        </w:tabs>
        <w:adjustRightInd/>
        <w:snapToGrid/>
        <w:spacing w:line="240" w:lineRule="auto"/>
        <w:jc w:val="left"/>
        <w:rPr>
          <w:rFonts w:cs="Times New Roman"/>
          <w:kern w:val="2"/>
          <w:sz w:val="30"/>
          <w:szCs w:val="20"/>
        </w:rPr>
      </w:pPr>
      <w:r>
        <w:rPr>
          <w:rFonts w:cs="Times New Roman"/>
          <w:kern w:val="2"/>
          <w:sz w:val="30"/>
          <w:szCs w:val="20"/>
        </w:rPr>
        <w:br w:type="page"/>
      </w:r>
    </w:p>
    <w:p w14:paraId="4605C6FD" w14:textId="77777777" w:rsidR="00A51B9B" w:rsidRPr="003A4DAC" w:rsidRDefault="00A51B9B">
      <w:pPr>
        <w:widowControl w:val="0"/>
        <w:shd w:val="clear" w:color="auto" w:fill="auto"/>
        <w:tabs>
          <w:tab w:val="clear" w:pos="426"/>
        </w:tabs>
        <w:adjustRightInd/>
        <w:snapToGrid/>
        <w:spacing w:line="300" w:lineRule="auto"/>
        <w:ind w:left="1606" w:hangingChars="500" w:hanging="1606"/>
        <w:jc w:val="center"/>
        <w:rPr>
          <w:b/>
          <w:sz w:val="32"/>
          <w:szCs w:val="32"/>
        </w:rPr>
      </w:pPr>
    </w:p>
    <w:p w14:paraId="66AFB3D8" w14:textId="77777777" w:rsidR="00A51B9B" w:rsidRDefault="007C5D05">
      <w:pPr>
        <w:widowControl w:val="0"/>
        <w:shd w:val="clear" w:color="auto" w:fill="auto"/>
        <w:tabs>
          <w:tab w:val="clear" w:pos="426"/>
        </w:tabs>
        <w:adjustRightInd/>
        <w:snapToGrid/>
        <w:spacing w:line="300" w:lineRule="auto"/>
        <w:ind w:left="1606" w:hangingChars="500" w:hanging="1606"/>
        <w:jc w:val="center"/>
        <w:rPr>
          <w:b/>
          <w:sz w:val="32"/>
          <w:szCs w:val="32"/>
        </w:rPr>
      </w:pPr>
      <w:r>
        <w:rPr>
          <w:rFonts w:hint="eastAsia"/>
          <w:b/>
          <w:sz w:val="32"/>
          <w:szCs w:val="32"/>
        </w:rPr>
        <w:t>目      录</w:t>
      </w:r>
    </w:p>
    <w:p w14:paraId="7D9360CC" w14:textId="77777777" w:rsidR="00A51B9B" w:rsidRDefault="006D1E26">
      <w:pPr>
        <w:pStyle w:val="TOC2"/>
        <w:ind w:left="105"/>
        <w:rPr>
          <w:rFonts w:asciiTheme="minorHAnsi" w:eastAsiaTheme="minorEastAsia" w:hAnsiTheme="minorHAnsi" w:cstheme="minorBidi"/>
          <w:smallCaps w:val="0"/>
          <w:noProof/>
          <w:kern w:val="2"/>
          <w:sz w:val="21"/>
          <w:szCs w:val="22"/>
        </w:rPr>
      </w:pPr>
      <w:r>
        <w:rPr>
          <w:smallCaps w:val="0"/>
        </w:rPr>
        <w:fldChar w:fldCharType="begin"/>
      </w:r>
      <w:r w:rsidR="007C5D05">
        <w:rPr>
          <w:smallCaps w:val="0"/>
        </w:rPr>
        <w:instrText xml:space="preserve"> TOC \o "1-2" \h \z \u </w:instrText>
      </w:r>
      <w:r>
        <w:rPr>
          <w:smallCaps w:val="0"/>
        </w:rPr>
        <w:fldChar w:fldCharType="separate"/>
      </w:r>
      <w:hyperlink w:anchor="_Toc76929641" w:history="1">
        <w:r w:rsidR="007C5D05">
          <w:rPr>
            <w:rStyle w:val="afff2"/>
            <w:rFonts w:hint="eastAsia"/>
            <w:noProof/>
          </w:rPr>
          <w:t>特别警示条款</w:t>
        </w:r>
        <w:r w:rsidR="007C5D05">
          <w:rPr>
            <w:noProof/>
          </w:rPr>
          <w:tab/>
        </w:r>
        <w:r>
          <w:rPr>
            <w:noProof/>
          </w:rPr>
          <w:fldChar w:fldCharType="begin"/>
        </w:r>
        <w:r w:rsidR="007C5D05">
          <w:rPr>
            <w:noProof/>
          </w:rPr>
          <w:instrText xml:space="preserve"> PAGEREF _Toc76929641 \h </w:instrText>
        </w:r>
        <w:r>
          <w:rPr>
            <w:noProof/>
          </w:rPr>
        </w:r>
        <w:r>
          <w:rPr>
            <w:noProof/>
          </w:rPr>
          <w:fldChar w:fldCharType="separate"/>
        </w:r>
        <w:r w:rsidR="00C13C21">
          <w:rPr>
            <w:noProof/>
          </w:rPr>
          <w:t>1</w:t>
        </w:r>
        <w:r>
          <w:rPr>
            <w:noProof/>
          </w:rPr>
          <w:fldChar w:fldCharType="end"/>
        </w:r>
      </w:hyperlink>
    </w:p>
    <w:p w14:paraId="19F57191"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2" w:history="1">
        <w:r w:rsidR="007C5D05">
          <w:rPr>
            <w:rStyle w:val="afff2"/>
            <w:rFonts w:hint="eastAsia"/>
            <w:noProof/>
          </w:rPr>
          <w:t>项目关键信息</w:t>
        </w:r>
        <w:r w:rsidR="007C5D05">
          <w:rPr>
            <w:noProof/>
          </w:rPr>
          <w:tab/>
        </w:r>
        <w:r w:rsidR="006D1E26">
          <w:rPr>
            <w:noProof/>
          </w:rPr>
          <w:fldChar w:fldCharType="begin"/>
        </w:r>
        <w:r w:rsidR="007C5D05">
          <w:rPr>
            <w:noProof/>
          </w:rPr>
          <w:instrText xml:space="preserve"> PAGEREF _Toc76929642 \h </w:instrText>
        </w:r>
        <w:r w:rsidR="006D1E26">
          <w:rPr>
            <w:noProof/>
          </w:rPr>
        </w:r>
        <w:r w:rsidR="006D1E26">
          <w:rPr>
            <w:noProof/>
          </w:rPr>
          <w:fldChar w:fldCharType="separate"/>
        </w:r>
        <w:r w:rsidR="00C13C21">
          <w:rPr>
            <w:noProof/>
          </w:rPr>
          <w:t>3</w:t>
        </w:r>
        <w:r w:rsidR="006D1E26">
          <w:rPr>
            <w:noProof/>
          </w:rPr>
          <w:fldChar w:fldCharType="end"/>
        </w:r>
      </w:hyperlink>
    </w:p>
    <w:p w14:paraId="78127A19"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3" w:history="1">
        <w:r w:rsidR="007C5D05">
          <w:rPr>
            <w:rStyle w:val="afff2"/>
            <w:rFonts w:hint="eastAsia"/>
            <w:noProof/>
          </w:rPr>
          <w:t>资格、符合性评审条款</w:t>
        </w:r>
        <w:r w:rsidR="007C5D05">
          <w:rPr>
            <w:noProof/>
          </w:rPr>
          <w:tab/>
        </w:r>
        <w:r w:rsidR="006D1E26">
          <w:rPr>
            <w:noProof/>
          </w:rPr>
          <w:fldChar w:fldCharType="begin"/>
        </w:r>
        <w:r w:rsidR="007C5D05">
          <w:rPr>
            <w:noProof/>
          </w:rPr>
          <w:instrText xml:space="preserve"> PAGEREF _Toc76929643 \h </w:instrText>
        </w:r>
        <w:r w:rsidR="006D1E26">
          <w:rPr>
            <w:noProof/>
          </w:rPr>
        </w:r>
        <w:r w:rsidR="006D1E26">
          <w:rPr>
            <w:noProof/>
          </w:rPr>
          <w:fldChar w:fldCharType="separate"/>
        </w:r>
        <w:r w:rsidR="00C13C21">
          <w:rPr>
            <w:noProof/>
          </w:rPr>
          <w:t>4</w:t>
        </w:r>
        <w:r w:rsidR="006D1E26">
          <w:rPr>
            <w:noProof/>
          </w:rPr>
          <w:fldChar w:fldCharType="end"/>
        </w:r>
      </w:hyperlink>
    </w:p>
    <w:p w14:paraId="77E31AA6"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4" w:history="1">
        <w:r w:rsidR="007C5D05">
          <w:rPr>
            <w:rStyle w:val="afff2"/>
            <w:rFonts w:hint="eastAsia"/>
            <w:noProof/>
          </w:rPr>
          <w:t>评标信息</w:t>
        </w:r>
        <w:r w:rsidR="007C5D05">
          <w:rPr>
            <w:noProof/>
          </w:rPr>
          <w:tab/>
        </w:r>
        <w:r w:rsidR="006D1E26">
          <w:rPr>
            <w:noProof/>
          </w:rPr>
          <w:fldChar w:fldCharType="begin"/>
        </w:r>
        <w:r w:rsidR="007C5D05">
          <w:rPr>
            <w:noProof/>
          </w:rPr>
          <w:instrText xml:space="preserve"> PAGEREF _Toc76929644 \h </w:instrText>
        </w:r>
        <w:r w:rsidR="006D1E26">
          <w:rPr>
            <w:noProof/>
          </w:rPr>
        </w:r>
        <w:r w:rsidR="006D1E26">
          <w:rPr>
            <w:noProof/>
          </w:rPr>
          <w:fldChar w:fldCharType="separate"/>
        </w:r>
        <w:r w:rsidR="00C13C21">
          <w:rPr>
            <w:noProof/>
          </w:rPr>
          <w:t>5</w:t>
        </w:r>
        <w:r w:rsidR="006D1E26">
          <w:rPr>
            <w:noProof/>
          </w:rPr>
          <w:fldChar w:fldCharType="end"/>
        </w:r>
      </w:hyperlink>
    </w:p>
    <w:p w14:paraId="5E823F06"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5" w:history="1">
        <w:r w:rsidR="007C5D05">
          <w:rPr>
            <w:rStyle w:val="afff2"/>
            <w:rFonts w:hint="eastAsia"/>
            <w:noProof/>
          </w:rPr>
          <w:t>评分细则表</w:t>
        </w:r>
        <w:r w:rsidR="007C5D05">
          <w:rPr>
            <w:noProof/>
          </w:rPr>
          <w:tab/>
        </w:r>
        <w:r w:rsidR="006D1E26">
          <w:rPr>
            <w:noProof/>
          </w:rPr>
          <w:fldChar w:fldCharType="begin"/>
        </w:r>
        <w:r w:rsidR="007C5D05">
          <w:rPr>
            <w:noProof/>
          </w:rPr>
          <w:instrText xml:space="preserve"> PAGEREF _Toc76929645 \h </w:instrText>
        </w:r>
        <w:r w:rsidR="006D1E26">
          <w:rPr>
            <w:noProof/>
          </w:rPr>
        </w:r>
        <w:r w:rsidR="006D1E26">
          <w:rPr>
            <w:noProof/>
          </w:rPr>
          <w:fldChar w:fldCharType="separate"/>
        </w:r>
        <w:r w:rsidR="00C13C21">
          <w:rPr>
            <w:noProof/>
          </w:rPr>
          <w:t>6</w:t>
        </w:r>
        <w:r w:rsidR="006D1E26">
          <w:rPr>
            <w:noProof/>
          </w:rPr>
          <w:fldChar w:fldCharType="end"/>
        </w:r>
      </w:hyperlink>
    </w:p>
    <w:p w14:paraId="45B8B899" w14:textId="77777777" w:rsidR="00A51B9B" w:rsidRDefault="00DE10F0">
      <w:pPr>
        <w:pStyle w:val="TOC1"/>
        <w:rPr>
          <w:rFonts w:asciiTheme="minorHAnsi" w:eastAsiaTheme="minorEastAsia" w:hAnsiTheme="minorHAnsi" w:cstheme="minorBidi"/>
          <w:b w:val="0"/>
          <w:bCs w:val="0"/>
          <w:caps w:val="0"/>
          <w:noProof/>
          <w:kern w:val="2"/>
          <w:sz w:val="21"/>
          <w:szCs w:val="22"/>
        </w:rPr>
      </w:pPr>
      <w:hyperlink w:anchor="_Toc76929646" w:history="1">
        <w:r w:rsidR="007C5D05">
          <w:rPr>
            <w:rStyle w:val="afff2"/>
            <w:rFonts w:hint="eastAsia"/>
            <w:noProof/>
          </w:rPr>
          <w:t>第一册</w:t>
        </w:r>
        <w:r w:rsidR="007C5D05">
          <w:rPr>
            <w:rStyle w:val="afff2"/>
            <w:noProof/>
          </w:rPr>
          <w:t xml:space="preserve">  </w:t>
        </w:r>
        <w:r w:rsidR="007C5D05">
          <w:rPr>
            <w:rStyle w:val="afff2"/>
            <w:rFonts w:hint="eastAsia"/>
            <w:noProof/>
          </w:rPr>
          <w:t>专用条款</w:t>
        </w:r>
        <w:r w:rsidR="007C5D05">
          <w:rPr>
            <w:noProof/>
          </w:rPr>
          <w:tab/>
        </w:r>
        <w:r w:rsidR="006D1E26">
          <w:rPr>
            <w:noProof/>
          </w:rPr>
          <w:fldChar w:fldCharType="begin"/>
        </w:r>
        <w:r w:rsidR="007C5D05">
          <w:rPr>
            <w:noProof/>
          </w:rPr>
          <w:instrText xml:space="preserve"> PAGEREF _Toc76929646 \h </w:instrText>
        </w:r>
        <w:r w:rsidR="006D1E26">
          <w:rPr>
            <w:noProof/>
          </w:rPr>
        </w:r>
        <w:r w:rsidR="006D1E26">
          <w:rPr>
            <w:noProof/>
          </w:rPr>
          <w:fldChar w:fldCharType="separate"/>
        </w:r>
        <w:r w:rsidR="00C13C21">
          <w:rPr>
            <w:noProof/>
          </w:rPr>
          <w:t>8</w:t>
        </w:r>
        <w:r w:rsidR="006D1E26">
          <w:rPr>
            <w:noProof/>
          </w:rPr>
          <w:fldChar w:fldCharType="end"/>
        </w:r>
      </w:hyperlink>
    </w:p>
    <w:p w14:paraId="5A8EA33E"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7" w:history="1">
        <w:r w:rsidR="007C5D05">
          <w:rPr>
            <w:rStyle w:val="afff2"/>
            <w:rFonts w:hint="eastAsia"/>
            <w:noProof/>
          </w:rPr>
          <w:t>第一章</w:t>
        </w:r>
        <w:r w:rsidR="007C5D05">
          <w:rPr>
            <w:rStyle w:val="afff2"/>
            <w:noProof/>
          </w:rPr>
          <w:t xml:space="preserve"> </w:t>
        </w:r>
        <w:r w:rsidR="007C5D05">
          <w:rPr>
            <w:rStyle w:val="afff2"/>
            <w:rFonts w:hint="eastAsia"/>
            <w:noProof/>
          </w:rPr>
          <w:t>采购公告</w:t>
        </w:r>
        <w:r w:rsidR="007C5D05">
          <w:rPr>
            <w:noProof/>
          </w:rPr>
          <w:tab/>
        </w:r>
        <w:r w:rsidR="006D1E26">
          <w:rPr>
            <w:noProof/>
          </w:rPr>
          <w:fldChar w:fldCharType="begin"/>
        </w:r>
        <w:r w:rsidR="007C5D05">
          <w:rPr>
            <w:noProof/>
          </w:rPr>
          <w:instrText xml:space="preserve"> PAGEREF _Toc76929647 \h </w:instrText>
        </w:r>
        <w:r w:rsidR="006D1E26">
          <w:rPr>
            <w:noProof/>
          </w:rPr>
        </w:r>
        <w:r w:rsidR="006D1E26">
          <w:rPr>
            <w:noProof/>
          </w:rPr>
          <w:fldChar w:fldCharType="separate"/>
        </w:r>
        <w:r w:rsidR="00C13C21">
          <w:rPr>
            <w:noProof/>
          </w:rPr>
          <w:t>8</w:t>
        </w:r>
        <w:r w:rsidR="006D1E26">
          <w:rPr>
            <w:noProof/>
          </w:rPr>
          <w:fldChar w:fldCharType="end"/>
        </w:r>
      </w:hyperlink>
    </w:p>
    <w:p w14:paraId="2D195D50"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8" w:history="1">
        <w:r w:rsidR="007C5D05">
          <w:rPr>
            <w:rStyle w:val="afff2"/>
            <w:rFonts w:hint="eastAsia"/>
            <w:noProof/>
          </w:rPr>
          <w:t>第二章</w:t>
        </w:r>
        <w:r w:rsidR="007C5D05">
          <w:rPr>
            <w:rStyle w:val="afff2"/>
            <w:noProof/>
          </w:rPr>
          <w:t xml:space="preserve"> </w:t>
        </w:r>
        <w:r w:rsidR="007C5D05">
          <w:rPr>
            <w:rStyle w:val="afff2"/>
            <w:rFonts w:hint="eastAsia"/>
            <w:noProof/>
          </w:rPr>
          <w:t>投标须知前附表</w:t>
        </w:r>
        <w:r w:rsidR="007C5D05">
          <w:rPr>
            <w:noProof/>
          </w:rPr>
          <w:tab/>
        </w:r>
        <w:r w:rsidR="006D1E26">
          <w:rPr>
            <w:noProof/>
          </w:rPr>
          <w:fldChar w:fldCharType="begin"/>
        </w:r>
        <w:r w:rsidR="007C5D05">
          <w:rPr>
            <w:noProof/>
          </w:rPr>
          <w:instrText xml:space="preserve"> PAGEREF _Toc76929648 \h </w:instrText>
        </w:r>
        <w:r w:rsidR="006D1E26">
          <w:rPr>
            <w:noProof/>
          </w:rPr>
        </w:r>
        <w:r w:rsidR="006D1E26">
          <w:rPr>
            <w:noProof/>
          </w:rPr>
          <w:fldChar w:fldCharType="separate"/>
        </w:r>
        <w:r w:rsidR="00C13C21">
          <w:rPr>
            <w:noProof/>
          </w:rPr>
          <w:t>11</w:t>
        </w:r>
        <w:r w:rsidR="006D1E26">
          <w:rPr>
            <w:noProof/>
          </w:rPr>
          <w:fldChar w:fldCharType="end"/>
        </w:r>
      </w:hyperlink>
    </w:p>
    <w:p w14:paraId="411D8D18"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49" w:history="1">
        <w:r w:rsidR="007C5D05">
          <w:rPr>
            <w:rStyle w:val="afff2"/>
            <w:rFonts w:hint="eastAsia"/>
            <w:noProof/>
          </w:rPr>
          <w:t>第三章</w:t>
        </w:r>
        <w:r w:rsidR="007C5D05">
          <w:rPr>
            <w:rStyle w:val="afff2"/>
            <w:noProof/>
          </w:rPr>
          <w:t xml:space="preserve"> </w:t>
        </w:r>
        <w:r w:rsidR="007C5D05">
          <w:rPr>
            <w:rStyle w:val="afff2"/>
            <w:rFonts w:hint="eastAsia"/>
            <w:noProof/>
          </w:rPr>
          <w:t>项目需求</w:t>
        </w:r>
        <w:r w:rsidR="007C5D05">
          <w:rPr>
            <w:noProof/>
          </w:rPr>
          <w:tab/>
        </w:r>
        <w:r w:rsidR="006D1E26">
          <w:rPr>
            <w:noProof/>
          </w:rPr>
          <w:fldChar w:fldCharType="begin"/>
        </w:r>
        <w:r w:rsidR="007C5D05">
          <w:rPr>
            <w:noProof/>
          </w:rPr>
          <w:instrText xml:space="preserve"> PAGEREF _Toc76929649 \h </w:instrText>
        </w:r>
        <w:r w:rsidR="006D1E26">
          <w:rPr>
            <w:noProof/>
          </w:rPr>
        </w:r>
        <w:r w:rsidR="006D1E26">
          <w:rPr>
            <w:noProof/>
          </w:rPr>
          <w:fldChar w:fldCharType="separate"/>
        </w:r>
        <w:r w:rsidR="00C13C21">
          <w:rPr>
            <w:noProof/>
          </w:rPr>
          <w:t>12</w:t>
        </w:r>
        <w:r w:rsidR="006D1E26">
          <w:rPr>
            <w:noProof/>
          </w:rPr>
          <w:fldChar w:fldCharType="end"/>
        </w:r>
      </w:hyperlink>
    </w:p>
    <w:p w14:paraId="25BAB30D"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0" w:history="1">
        <w:r w:rsidR="007C5D05">
          <w:rPr>
            <w:rStyle w:val="afff2"/>
            <w:rFonts w:hint="eastAsia"/>
            <w:noProof/>
          </w:rPr>
          <w:t>第四章采购合同的签订、履约及验收</w:t>
        </w:r>
        <w:r w:rsidR="007C5D05">
          <w:rPr>
            <w:noProof/>
          </w:rPr>
          <w:tab/>
        </w:r>
        <w:r w:rsidR="006D1E26">
          <w:rPr>
            <w:noProof/>
          </w:rPr>
          <w:fldChar w:fldCharType="begin"/>
        </w:r>
        <w:r w:rsidR="007C5D05">
          <w:rPr>
            <w:noProof/>
          </w:rPr>
          <w:instrText xml:space="preserve"> PAGEREF _Toc76929650 \h </w:instrText>
        </w:r>
        <w:r w:rsidR="006D1E26">
          <w:rPr>
            <w:noProof/>
          </w:rPr>
        </w:r>
        <w:r w:rsidR="006D1E26">
          <w:rPr>
            <w:noProof/>
          </w:rPr>
          <w:fldChar w:fldCharType="separate"/>
        </w:r>
        <w:r w:rsidR="00C13C21">
          <w:rPr>
            <w:noProof/>
          </w:rPr>
          <w:t>27</w:t>
        </w:r>
        <w:r w:rsidR="006D1E26">
          <w:rPr>
            <w:noProof/>
          </w:rPr>
          <w:fldChar w:fldCharType="end"/>
        </w:r>
      </w:hyperlink>
    </w:p>
    <w:p w14:paraId="0673D1B1"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1" w:history="1">
        <w:r w:rsidR="007C5D05">
          <w:rPr>
            <w:rStyle w:val="afff2"/>
            <w:rFonts w:hint="eastAsia"/>
            <w:noProof/>
          </w:rPr>
          <w:t>第五章</w:t>
        </w:r>
        <w:r w:rsidR="007C5D05">
          <w:rPr>
            <w:rStyle w:val="afff2"/>
            <w:noProof/>
          </w:rPr>
          <w:t xml:space="preserve"> </w:t>
        </w:r>
        <w:r w:rsidR="007C5D05">
          <w:rPr>
            <w:rStyle w:val="afff2"/>
            <w:rFonts w:hint="eastAsia"/>
            <w:noProof/>
          </w:rPr>
          <w:t>投标文件格式、附件</w:t>
        </w:r>
        <w:r w:rsidR="007C5D05">
          <w:rPr>
            <w:noProof/>
          </w:rPr>
          <w:tab/>
        </w:r>
        <w:r w:rsidR="006D1E26">
          <w:rPr>
            <w:noProof/>
          </w:rPr>
          <w:fldChar w:fldCharType="begin"/>
        </w:r>
        <w:r w:rsidR="007C5D05">
          <w:rPr>
            <w:noProof/>
          </w:rPr>
          <w:instrText xml:space="preserve"> PAGEREF _Toc76929651 \h </w:instrText>
        </w:r>
        <w:r w:rsidR="006D1E26">
          <w:rPr>
            <w:noProof/>
          </w:rPr>
        </w:r>
        <w:r w:rsidR="006D1E26">
          <w:rPr>
            <w:noProof/>
          </w:rPr>
          <w:fldChar w:fldCharType="separate"/>
        </w:r>
        <w:r w:rsidR="00C13C21">
          <w:rPr>
            <w:noProof/>
          </w:rPr>
          <w:t>32</w:t>
        </w:r>
        <w:r w:rsidR="006D1E26">
          <w:rPr>
            <w:noProof/>
          </w:rPr>
          <w:fldChar w:fldCharType="end"/>
        </w:r>
      </w:hyperlink>
    </w:p>
    <w:p w14:paraId="24403038" w14:textId="77777777" w:rsidR="00A51B9B" w:rsidRDefault="00DE10F0">
      <w:pPr>
        <w:pStyle w:val="TOC1"/>
        <w:rPr>
          <w:rFonts w:asciiTheme="minorHAnsi" w:eastAsiaTheme="minorEastAsia" w:hAnsiTheme="minorHAnsi" w:cstheme="minorBidi"/>
          <w:b w:val="0"/>
          <w:bCs w:val="0"/>
          <w:caps w:val="0"/>
          <w:noProof/>
          <w:kern w:val="2"/>
          <w:sz w:val="21"/>
          <w:szCs w:val="22"/>
        </w:rPr>
      </w:pPr>
      <w:hyperlink w:anchor="_Toc76929652" w:history="1">
        <w:r w:rsidR="007C5D05">
          <w:rPr>
            <w:rStyle w:val="afff2"/>
            <w:rFonts w:hint="eastAsia"/>
            <w:noProof/>
          </w:rPr>
          <w:t>第二册</w:t>
        </w:r>
        <w:r w:rsidR="007C5D05">
          <w:rPr>
            <w:rStyle w:val="afff2"/>
            <w:noProof/>
          </w:rPr>
          <w:t xml:space="preserve">  </w:t>
        </w:r>
        <w:r w:rsidR="007C5D05">
          <w:rPr>
            <w:rStyle w:val="afff2"/>
            <w:rFonts w:hint="eastAsia"/>
            <w:noProof/>
          </w:rPr>
          <w:t>通用条款</w:t>
        </w:r>
        <w:r w:rsidR="007C5D05">
          <w:rPr>
            <w:noProof/>
          </w:rPr>
          <w:tab/>
        </w:r>
        <w:r w:rsidR="006D1E26">
          <w:rPr>
            <w:noProof/>
          </w:rPr>
          <w:fldChar w:fldCharType="begin"/>
        </w:r>
        <w:r w:rsidR="007C5D05">
          <w:rPr>
            <w:noProof/>
          </w:rPr>
          <w:instrText xml:space="preserve"> PAGEREF _Toc76929652 \h </w:instrText>
        </w:r>
        <w:r w:rsidR="006D1E26">
          <w:rPr>
            <w:noProof/>
          </w:rPr>
        </w:r>
        <w:r w:rsidR="006D1E26">
          <w:rPr>
            <w:noProof/>
          </w:rPr>
          <w:fldChar w:fldCharType="separate"/>
        </w:r>
        <w:r w:rsidR="00C13C21">
          <w:rPr>
            <w:noProof/>
          </w:rPr>
          <w:t>53</w:t>
        </w:r>
        <w:r w:rsidR="006D1E26">
          <w:rPr>
            <w:noProof/>
          </w:rPr>
          <w:fldChar w:fldCharType="end"/>
        </w:r>
      </w:hyperlink>
    </w:p>
    <w:p w14:paraId="4D86A1AB"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3" w:history="1">
        <w:r w:rsidR="007C5D05">
          <w:rPr>
            <w:rStyle w:val="afff2"/>
            <w:rFonts w:hint="eastAsia"/>
            <w:noProof/>
          </w:rPr>
          <w:t>第一章</w:t>
        </w:r>
        <w:r w:rsidR="007C5D05">
          <w:rPr>
            <w:rStyle w:val="afff2"/>
            <w:noProof/>
          </w:rPr>
          <w:t xml:space="preserve"> </w:t>
        </w:r>
        <w:r w:rsidR="007C5D05">
          <w:rPr>
            <w:rStyle w:val="afff2"/>
            <w:rFonts w:hint="eastAsia"/>
            <w:noProof/>
          </w:rPr>
          <w:t>总则</w:t>
        </w:r>
        <w:r w:rsidR="007C5D05">
          <w:rPr>
            <w:noProof/>
          </w:rPr>
          <w:tab/>
        </w:r>
        <w:r w:rsidR="006D1E26">
          <w:rPr>
            <w:noProof/>
          </w:rPr>
          <w:fldChar w:fldCharType="begin"/>
        </w:r>
        <w:r w:rsidR="007C5D05">
          <w:rPr>
            <w:noProof/>
          </w:rPr>
          <w:instrText xml:space="preserve"> PAGEREF _Toc76929653 \h </w:instrText>
        </w:r>
        <w:r w:rsidR="006D1E26">
          <w:rPr>
            <w:noProof/>
          </w:rPr>
        </w:r>
        <w:r w:rsidR="006D1E26">
          <w:rPr>
            <w:noProof/>
          </w:rPr>
          <w:fldChar w:fldCharType="separate"/>
        </w:r>
        <w:r w:rsidR="00C13C21">
          <w:rPr>
            <w:noProof/>
          </w:rPr>
          <w:t>53</w:t>
        </w:r>
        <w:r w:rsidR="006D1E26">
          <w:rPr>
            <w:noProof/>
          </w:rPr>
          <w:fldChar w:fldCharType="end"/>
        </w:r>
      </w:hyperlink>
    </w:p>
    <w:p w14:paraId="40F50858"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4" w:history="1">
        <w:r w:rsidR="007C5D05">
          <w:rPr>
            <w:rStyle w:val="afff2"/>
            <w:rFonts w:hint="eastAsia"/>
            <w:noProof/>
          </w:rPr>
          <w:t>第二章</w:t>
        </w:r>
        <w:r w:rsidR="007C5D05">
          <w:rPr>
            <w:rStyle w:val="afff2"/>
            <w:noProof/>
          </w:rPr>
          <w:t xml:space="preserve"> </w:t>
        </w:r>
        <w:r w:rsidR="007C5D05">
          <w:rPr>
            <w:rStyle w:val="afff2"/>
            <w:rFonts w:hint="eastAsia"/>
            <w:noProof/>
          </w:rPr>
          <w:t>招标文件</w:t>
        </w:r>
        <w:r w:rsidR="007C5D05">
          <w:rPr>
            <w:noProof/>
          </w:rPr>
          <w:tab/>
        </w:r>
        <w:r w:rsidR="006D1E26">
          <w:rPr>
            <w:noProof/>
          </w:rPr>
          <w:fldChar w:fldCharType="begin"/>
        </w:r>
        <w:r w:rsidR="007C5D05">
          <w:rPr>
            <w:noProof/>
          </w:rPr>
          <w:instrText xml:space="preserve"> PAGEREF _Toc76929654 \h </w:instrText>
        </w:r>
        <w:r w:rsidR="006D1E26">
          <w:rPr>
            <w:noProof/>
          </w:rPr>
        </w:r>
        <w:r w:rsidR="006D1E26">
          <w:rPr>
            <w:noProof/>
          </w:rPr>
          <w:fldChar w:fldCharType="separate"/>
        </w:r>
        <w:r w:rsidR="00C13C21">
          <w:rPr>
            <w:noProof/>
          </w:rPr>
          <w:t>55</w:t>
        </w:r>
        <w:r w:rsidR="006D1E26">
          <w:rPr>
            <w:noProof/>
          </w:rPr>
          <w:fldChar w:fldCharType="end"/>
        </w:r>
      </w:hyperlink>
    </w:p>
    <w:p w14:paraId="134DEF0A"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5" w:history="1">
        <w:r w:rsidR="007C5D05">
          <w:rPr>
            <w:rStyle w:val="afff2"/>
            <w:rFonts w:hint="eastAsia"/>
            <w:noProof/>
          </w:rPr>
          <w:t>第三章</w:t>
        </w:r>
        <w:r w:rsidR="007C5D05">
          <w:rPr>
            <w:rStyle w:val="afff2"/>
            <w:noProof/>
          </w:rPr>
          <w:t xml:space="preserve"> </w:t>
        </w:r>
        <w:r w:rsidR="007C5D05">
          <w:rPr>
            <w:rStyle w:val="afff2"/>
            <w:rFonts w:hint="eastAsia"/>
            <w:noProof/>
          </w:rPr>
          <w:t>投标文件的编制与递交</w:t>
        </w:r>
        <w:r w:rsidR="007C5D05">
          <w:rPr>
            <w:noProof/>
          </w:rPr>
          <w:tab/>
        </w:r>
        <w:r w:rsidR="006D1E26">
          <w:rPr>
            <w:noProof/>
          </w:rPr>
          <w:fldChar w:fldCharType="begin"/>
        </w:r>
        <w:r w:rsidR="007C5D05">
          <w:rPr>
            <w:noProof/>
          </w:rPr>
          <w:instrText xml:space="preserve"> PAGEREF _Toc76929655 \h </w:instrText>
        </w:r>
        <w:r w:rsidR="006D1E26">
          <w:rPr>
            <w:noProof/>
          </w:rPr>
        </w:r>
        <w:r w:rsidR="006D1E26">
          <w:rPr>
            <w:noProof/>
          </w:rPr>
          <w:fldChar w:fldCharType="separate"/>
        </w:r>
        <w:r w:rsidR="00C13C21">
          <w:rPr>
            <w:noProof/>
          </w:rPr>
          <w:t>57</w:t>
        </w:r>
        <w:r w:rsidR="006D1E26">
          <w:rPr>
            <w:noProof/>
          </w:rPr>
          <w:fldChar w:fldCharType="end"/>
        </w:r>
      </w:hyperlink>
    </w:p>
    <w:p w14:paraId="2FD808A8"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6" w:history="1">
        <w:r w:rsidR="007C5D05">
          <w:rPr>
            <w:rStyle w:val="afff2"/>
            <w:rFonts w:hint="eastAsia"/>
            <w:noProof/>
          </w:rPr>
          <w:t>第四章</w:t>
        </w:r>
        <w:r w:rsidR="007C5D05">
          <w:rPr>
            <w:rStyle w:val="afff2"/>
            <w:noProof/>
          </w:rPr>
          <w:t xml:space="preserve"> </w:t>
        </w:r>
        <w:r w:rsidR="007C5D05">
          <w:rPr>
            <w:rStyle w:val="afff2"/>
            <w:rFonts w:hint="eastAsia"/>
            <w:noProof/>
          </w:rPr>
          <w:t>开标</w:t>
        </w:r>
        <w:r w:rsidR="007C5D05">
          <w:rPr>
            <w:noProof/>
          </w:rPr>
          <w:tab/>
        </w:r>
        <w:r w:rsidR="006D1E26">
          <w:rPr>
            <w:noProof/>
          </w:rPr>
          <w:fldChar w:fldCharType="begin"/>
        </w:r>
        <w:r w:rsidR="007C5D05">
          <w:rPr>
            <w:noProof/>
          </w:rPr>
          <w:instrText xml:space="preserve"> PAGEREF _Toc76929656 \h </w:instrText>
        </w:r>
        <w:r w:rsidR="006D1E26">
          <w:rPr>
            <w:noProof/>
          </w:rPr>
        </w:r>
        <w:r w:rsidR="006D1E26">
          <w:rPr>
            <w:noProof/>
          </w:rPr>
          <w:fldChar w:fldCharType="separate"/>
        </w:r>
        <w:r w:rsidR="00C13C21">
          <w:rPr>
            <w:noProof/>
          </w:rPr>
          <w:t>60</w:t>
        </w:r>
        <w:r w:rsidR="006D1E26">
          <w:rPr>
            <w:noProof/>
          </w:rPr>
          <w:fldChar w:fldCharType="end"/>
        </w:r>
      </w:hyperlink>
    </w:p>
    <w:p w14:paraId="0DD0ED73"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7" w:history="1">
        <w:r w:rsidR="007C5D05">
          <w:rPr>
            <w:rStyle w:val="afff2"/>
            <w:rFonts w:hint="eastAsia"/>
            <w:noProof/>
          </w:rPr>
          <w:t>第五章</w:t>
        </w:r>
        <w:r w:rsidR="007C5D05">
          <w:rPr>
            <w:rStyle w:val="afff2"/>
            <w:noProof/>
          </w:rPr>
          <w:t xml:space="preserve"> </w:t>
        </w:r>
        <w:r w:rsidR="007C5D05">
          <w:rPr>
            <w:rStyle w:val="afff2"/>
            <w:rFonts w:hint="eastAsia"/>
            <w:noProof/>
          </w:rPr>
          <w:t>评标要求</w:t>
        </w:r>
        <w:r w:rsidR="007C5D05">
          <w:rPr>
            <w:noProof/>
          </w:rPr>
          <w:tab/>
        </w:r>
        <w:r w:rsidR="006D1E26">
          <w:rPr>
            <w:noProof/>
          </w:rPr>
          <w:fldChar w:fldCharType="begin"/>
        </w:r>
        <w:r w:rsidR="007C5D05">
          <w:rPr>
            <w:noProof/>
          </w:rPr>
          <w:instrText xml:space="preserve"> PAGEREF _Toc76929657 \h </w:instrText>
        </w:r>
        <w:r w:rsidR="006D1E26">
          <w:rPr>
            <w:noProof/>
          </w:rPr>
        </w:r>
        <w:r w:rsidR="006D1E26">
          <w:rPr>
            <w:noProof/>
          </w:rPr>
          <w:fldChar w:fldCharType="separate"/>
        </w:r>
        <w:r w:rsidR="00C13C21">
          <w:rPr>
            <w:noProof/>
          </w:rPr>
          <w:t>61</w:t>
        </w:r>
        <w:r w:rsidR="006D1E26">
          <w:rPr>
            <w:noProof/>
          </w:rPr>
          <w:fldChar w:fldCharType="end"/>
        </w:r>
      </w:hyperlink>
    </w:p>
    <w:p w14:paraId="23321525"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8" w:history="1">
        <w:r w:rsidR="007C5D05">
          <w:rPr>
            <w:rStyle w:val="afff2"/>
            <w:rFonts w:hint="eastAsia"/>
            <w:noProof/>
          </w:rPr>
          <w:t>第六章</w:t>
        </w:r>
        <w:r w:rsidR="007C5D05">
          <w:rPr>
            <w:rStyle w:val="afff2"/>
            <w:noProof/>
          </w:rPr>
          <w:t xml:space="preserve"> </w:t>
        </w:r>
        <w:r w:rsidR="007C5D05">
          <w:rPr>
            <w:rStyle w:val="afff2"/>
            <w:rFonts w:hint="eastAsia"/>
            <w:noProof/>
          </w:rPr>
          <w:t>评标程序及评标方法</w:t>
        </w:r>
        <w:r w:rsidR="007C5D05">
          <w:rPr>
            <w:noProof/>
          </w:rPr>
          <w:tab/>
        </w:r>
        <w:r w:rsidR="006D1E26">
          <w:rPr>
            <w:noProof/>
          </w:rPr>
          <w:fldChar w:fldCharType="begin"/>
        </w:r>
        <w:r w:rsidR="007C5D05">
          <w:rPr>
            <w:noProof/>
          </w:rPr>
          <w:instrText xml:space="preserve"> PAGEREF _Toc76929658 \h </w:instrText>
        </w:r>
        <w:r w:rsidR="006D1E26">
          <w:rPr>
            <w:noProof/>
          </w:rPr>
        </w:r>
        <w:r w:rsidR="006D1E26">
          <w:rPr>
            <w:noProof/>
          </w:rPr>
          <w:fldChar w:fldCharType="separate"/>
        </w:r>
        <w:r w:rsidR="00C13C21">
          <w:rPr>
            <w:noProof/>
          </w:rPr>
          <w:t>62</w:t>
        </w:r>
        <w:r w:rsidR="006D1E26">
          <w:rPr>
            <w:noProof/>
          </w:rPr>
          <w:fldChar w:fldCharType="end"/>
        </w:r>
      </w:hyperlink>
    </w:p>
    <w:p w14:paraId="5361E10A"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59" w:history="1">
        <w:r w:rsidR="007C5D05">
          <w:rPr>
            <w:rStyle w:val="afff2"/>
            <w:rFonts w:hint="eastAsia"/>
            <w:noProof/>
          </w:rPr>
          <w:t>第七章</w:t>
        </w:r>
        <w:r w:rsidR="007C5D05">
          <w:rPr>
            <w:rStyle w:val="afff2"/>
            <w:noProof/>
          </w:rPr>
          <w:t xml:space="preserve"> </w:t>
        </w:r>
        <w:r w:rsidR="007C5D05">
          <w:rPr>
            <w:rStyle w:val="afff2"/>
            <w:rFonts w:hint="eastAsia"/>
            <w:noProof/>
          </w:rPr>
          <w:t>定标及公示</w:t>
        </w:r>
        <w:r w:rsidR="007C5D05">
          <w:rPr>
            <w:noProof/>
          </w:rPr>
          <w:tab/>
        </w:r>
        <w:r w:rsidR="006D1E26">
          <w:rPr>
            <w:noProof/>
          </w:rPr>
          <w:fldChar w:fldCharType="begin"/>
        </w:r>
        <w:r w:rsidR="007C5D05">
          <w:rPr>
            <w:noProof/>
          </w:rPr>
          <w:instrText xml:space="preserve"> PAGEREF _Toc76929659 \h </w:instrText>
        </w:r>
        <w:r w:rsidR="006D1E26">
          <w:rPr>
            <w:noProof/>
          </w:rPr>
        </w:r>
        <w:r w:rsidR="006D1E26">
          <w:rPr>
            <w:noProof/>
          </w:rPr>
          <w:fldChar w:fldCharType="separate"/>
        </w:r>
        <w:r w:rsidR="00C13C21">
          <w:rPr>
            <w:noProof/>
          </w:rPr>
          <w:t>65</w:t>
        </w:r>
        <w:r w:rsidR="006D1E26">
          <w:rPr>
            <w:noProof/>
          </w:rPr>
          <w:fldChar w:fldCharType="end"/>
        </w:r>
      </w:hyperlink>
    </w:p>
    <w:p w14:paraId="6D032A1A"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60" w:history="1">
        <w:r w:rsidR="007C5D05">
          <w:rPr>
            <w:rStyle w:val="afff2"/>
            <w:rFonts w:hint="eastAsia"/>
            <w:noProof/>
          </w:rPr>
          <w:t>第八章</w:t>
        </w:r>
        <w:r w:rsidR="007C5D05">
          <w:rPr>
            <w:rStyle w:val="afff2"/>
            <w:noProof/>
          </w:rPr>
          <w:t xml:space="preserve"> </w:t>
        </w:r>
        <w:r w:rsidR="007C5D05">
          <w:rPr>
            <w:rStyle w:val="afff2"/>
            <w:rFonts w:hint="eastAsia"/>
            <w:noProof/>
          </w:rPr>
          <w:t>公开招标失败的后续处理</w:t>
        </w:r>
        <w:r w:rsidR="007C5D05">
          <w:rPr>
            <w:noProof/>
          </w:rPr>
          <w:tab/>
        </w:r>
        <w:r w:rsidR="006D1E26">
          <w:rPr>
            <w:noProof/>
          </w:rPr>
          <w:fldChar w:fldCharType="begin"/>
        </w:r>
        <w:r w:rsidR="007C5D05">
          <w:rPr>
            <w:noProof/>
          </w:rPr>
          <w:instrText xml:space="preserve"> PAGEREF _Toc76929660 \h </w:instrText>
        </w:r>
        <w:r w:rsidR="006D1E26">
          <w:rPr>
            <w:noProof/>
          </w:rPr>
        </w:r>
        <w:r w:rsidR="006D1E26">
          <w:rPr>
            <w:noProof/>
          </w:rPr>
          <w:fldChar w:fldCharType="separate"/>
        </w:r>
        <w:r w:rsidR="00C13C21">
          <w:rPr>
            <w:noProof/>
          </w:rPr>
          <w:t>66</w:t>
        </w:r>
        <w:r w:rsidR="006D1E26">
          <w:rPr>
            <w:noProof/>
          </w:rPr>
          <w:fldChar w:fldCharType="end"/>
        </w:r>
      </w:hyperlink>
    </w:p>
    <w:p w14:paraId="2D730FBF"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61" w:history="1">
        <w:r w:rsidR="007C5D05">
          <w:rPr>
            <w:rStyle w:val="afff2"/>
            <w:rFonts w:hint="eastAsia"/>
            <w:noProof/>
          </w:rPr>
          <w:t>第九章</w:t>
        </w:r>
        <w:r w:rsidR="007C5D05">
          <w:rPr>
            <w:rStyle w:val="afff2"/>
            <w:noProof/>
          </w:rPr>
          <w:t xml:space="preserve"> </w:t>
        </w:r>
        <w:r w:rsidR="007C5D05">
          <w:rPr>
            <w:rStyle w:val="afff2"/>
            <w:rFonts w:hint="eastAsia"/>
            <w:noProof/>
          </w:rPr>
          <w:t>合同的授予与备案</w:t>
        </w:r>
        <w:r w:rsidR="007C5D05">
          <w:rPr>
            <w:noProof/>
          </w:rPr>
          <w:tab/>
        </w:r>
        <w:r w:rsidR="006D1E26">
          <w:rPr>
            <w:noProof/>
          </w:rPr>
          <w:fldChar w:fldCharType="begin"/>
        </w:r>
        <w:r w:rsidR="007C5D05">
          <w:rPr>
            <w:noProof/>
          </w:rPr>
          <w:instrText xml:space="preserve"> PAGEREF _Toc76929661 \h </w:instrText>
        </w:r>
        <w:r w:rsidR="006D1E26">
          <w:rPr>
            <w:noProof/>
          </w:rPr>
        </w:r>
        <w:r w:rsidR="006D1E26">
          <w:rPr>
            <w:noProof/>
          </w:rPr>
          <w:fldChar w:fldCharType="separate"/>
        </w:r>
        <w:r w:rsidR="00C13C21">
          <w:rPr>
            <w:noProof/>
          </w:rPr>
          <w:t>69</w:t>
        </w:r>
        <w:r w:rsidR="006D1E26">
          <w:rPr>
            <w:noProof/>
          </w:rPr>
          <w:fldChar w:fldCharType="end"/>
        </w:r>
      </w:hyperlink>
    </w:p>
    <w:p w14:paraId="322FE63C" w14:textId="77777777" w:rsidR="00A51B9B" w:rsidRDefault="00DE10F0">
      <w:pPr>
        <w:pStyle w:val="TOC2"/>
        <w:ind w:left="105"/>
        <w:rPr>
          <w:rFonts w:asciiTheme="minorHAnsi" w:eastAsiaTheme="minorEastAsia" w:hAnsiTheme="minorHAnsi" w:cstheme="minorBidi"/>
          <w:smallCaps w:val="0"/>
          <w:noProof/>
          <w:kern w:val="2"/>
          <w:sz w:val="21"/>
          <w:szCs w:val="22"/>
        </w:rPr>
      </w:pPr>
      <w:hyperlink w:anchor="_Toc76929662" w:history="1">
        <w:r w:rsidR="007C5D05">
          <w:rPr>
            <w:rStyle w:val="afff2"/>
            <w:rFonts w:hint="eastAsia"/>
            <w:noProof/>
          </w:rPr>
          <w:t>第十章</w:t>
        </w:r>
        <w:r w:rsidR="007C5D05">
          <w:rPr>
            <w:rStyle w:val="afff2"/>
            <w:noProof/>
          </w:rPr>
          <w:t xml:space="preserve"> </w:t>
        </w:r>
        <w:r w:rsidR="007C5D05">
          <w:rPr>
            <w:rStyle w:val="afff2"/>
            <w:rFonts w:hint="eastAsia"/>
            <w:noProof/>
          </w:rPr>
          <w:t>质疑受理</w:t>
        </w:r>
        <w:r w:rsidR="007C5D05">
          <w:rPr>
            <w:noProof/>
          </w:rPr>
          <w:tab/>
        </w:r>
        <w:r w:rsidR="006D1E26">
          <w:rPr>
            <w:noProof/>
          </w:rPr>
          <w:fldChar w:fldCharType="begin"/>
        </w:r>
        <w:r w:rsidR="007C5D05">
          <w:rPr>
            <w:noProof/>
          </w:rPr>
          <w:instrText xml:space="preserve"> PAGEREF _Toc76929662 \h </w:instrText>
        </w:r>
        <w:r w:rsidR="006D1E26">
          <w:rPr>
            <w:noProof/>
          </w:rPr>
        </w:r>
        <w:r w:rsidR="006D1E26">
          <w:rPr>
            <w:noProof/>
          </w:rPr>
          <w:fldChar w:fldCharType="separate"/>
        </w:r>
        <w:r w:rsidR="00C13C21">
          <w:rPr>
            <w:noProof/>
          </w:rPr>
          <w:t>70</w:t>
        </w:r>
        <w:r w:rsidR="006D1E26">
          <w:rPr>
            <w:noProof/>
          </w:rPr>
          <w:fldChar w:fldCharType="end"/>
        </w:r>
      </w:hyperlink>
    </w:p>
    <w:p w14:paraId="72A04916" w14:textId="77777777" w:rsidR="00A51B9B" w:rsidRDefault="00DE10F0">
      <w:pPr>
        <w:pStyle w:val="TOC1"/>
        <w:rPr>
          <w:rFonts w:asciiTheme="minorHAnsi" w:eastAsiaTheme="minorEastAsia" w:hAnsiTheme="minorHAnsi" w:cstheme="minorBidi"/>
          <w:b w:val="0"/>
          <w:bCs w:val="0"/>
          <w:caps w:val="0"/>
          <w:noProof/>
          <w:kern w:val="2"/>
          <w:sz w:val="21"/>
          <w:szCs w:val="22"/>
        </w:rPr>
      </w:pPr>
      <w:hyperlink w:anchor="_Toc76929663" w:history="1">
        <w:r w:rsidR="007C5D05">
          <w:rPr>
            <w:rStyle w:val="afff2"/>
            <w:rFonts w:hint="eastAsia"/>
            <w:noProof/>
          </w:rPr>
          <w:t>招标代理服务取费说明</w:t>
        </w:r>
        <w:r w:rsidR="007C5D05">
          <w:rPr>
            <w:noProof/>
          </w:rPr>
          <w:tab/>
        </w:r>
        <w:r w:rsidR="006D1E26">
          <w:rPr>
            <w:noProof/>
          </w:rPr>
          <w:fldChar w:fldCharType="begin"/>
        </w:r>
        <w:r w:rsidR="007C5D05">
          <w:rPr>
            <w:noProof/>
          </w:rPr>
          <w:instrText xml:space="preserve"> PAGEREF _Toc76929663 \h </w:instrText>
        </w:r>
        <w:r w:rsidR="006D1E26">
          <w:rPr>
            <w:noProof/>
          </w:rPr>
        </w:r>
        <w:r w:rsidR="006D1E26">
          <w:rPr>
            <w:noProof/>
          </w:rPr>
          <w:fldChar w:fldCharType="separate"/>
        </w:r>
        <w:r w:rsidR="00C13C21">
          <w:rPr>
            <w:noProof/>
          </w:rPr>
          <w:t>72</w:t>
        </w:r>
        <w:r w:rsidR="006D1E26">
          <w:rPr>
            <w:noProof/>
          </w:rPr>
          <w:fldChar w:fldCharType="end"/>
        </w:r>
      </w:hyperlink>
    </w:p>
    <w:p w14:paraId="0A20C12A" w14:textId="77777777" w:rsidR="00A51B9B" w:rsidRDefault="006D1E26">
      <w:pPr>
        <w:tabs>
          <w:tab w:val="clear" w:pos="426"/>
          <w:tab w:val="right" w:leader="dot" w:pos="8820"/>
          <w:tab w:val="right" w:leader="dot" w:pos="9240"/>
        </w:tabs>
        <w:rPr>
          <w:smallCaps/>
          <w:sz w:val="28"/>
        </w:rPr>
      </w:pPr>
      <w:r>
        <w:rPr>
          <w:smallCaps/>
          <w:sz w:val="28"/>
        </w:rPr>
        <w:fldChar w:fldCharType="end"/>
      </w:r>
    </w:p>
    <w:p w14:paraId="259F1897" w14:textId="77777777" w:rsidR="00A51B9B" w:rsidRDefault="00A51B9B">
      <w:pPr>
        <w:tabs>
          <w:tab w:val="clear" w:pos="426"/>
          <w:tab w:val="right" w:leader="dot" w:pos="8820"/>
          <w:tab w:val="right" w:leader="dot" w:pos="9240"/>
        </w:tabs>
        <w:rPr>
          <w:smallCaps/>
          <w:sz w:val="28"/>
        </w:rPr>
        <w:sectPr w:rsidR="00A51B9B">
          <w:headerReference w:type="default" r:id="rId9"/>
          <w:footerReference w:type="default" r:id="rId10"/>
          <w:headerReference w:type="first" r:id="rId11"/>
          <w:pgSz w:w="11906" w:h="16838"/>
          <w:pgMar w:top="1134" w:right="1134" w:bottom="1134" w:left="1418" w:header="851" w:footer="992" w:gutter="0"/>
          <w:cols w:space="425"/>
          <w:titlePg/>
          <w:docGrid w:linePitch="462"/>
        </w:sectPr>
      </w:pPr>
    </w:p>
    <w:p w14:paraId="637F1266" w14:textId="77777777" w:rsidR="00A51B9B" w:rsidRDefault="007C5D05">
      <w:pPr>
        <w:pStyle w:val="Z2"/>
      </w:pPr>
      <w:bookmarkStart w:id="0" w:name="_Toc76929641"/>
      <w:bookmarkStart w:id="1" w:name="_Toc67387138"/>
      <w:bookmarkStart w:id="2" w:name="_Toc432592808"/>
      <w:r>
        <w:rPr>
          <w:rFonts w:hint="eastAsia"/>
        </w:rPr>
        <w:lastRenderedPageBreak/>
        <w:t>特别警示条款</w:t>
      </w:r>
      <w:bookmarkEnd w:id="0"/>
      <w:bookmarkEnd w:id="1"/>
    </w:p>
    <w:p w14:paraId="1CF1C014" w14:textId="77777777" w:rsidR="00A51B9B" w:rsidRDefault="007C5D05">
      <w:pPr>
        <w:pStyle w:val="00"/>
      </w:pPr>
      <w:r>
        <w:rPr>
          <w:rFonts w:hint="eastAsia"/>
        </w:rPr>
        <w:t>一、《深圳经济特区政府采购条例》</w:t>
      </w:r>
    </w:p>
    <w:p w14:paraId="01627DC3" w14:textId="77777777" w:rsidR="00A51B9B" w:rsidRDefault="007C5D05">
      <w:pPr>
        <w:pStyle w:val="00"/>
      </w:pPr>
      <w:r>
        <w:rPr>
          <w:rFonts w:hint="eastAsia"/>
        </w:rPr>
        <w:t>第五十七条 供应商在政府采购中，有下列行为之一的，一至三年内禁止其参与本市政府采购，并由主管部门记入供应商诚信档案，处以采购金额千分之十以上千</w:t>
      </w:r>
      <w:proofErr w:type="gramStart"/>
      <w:r>
        <w:rPr>
          <w:rFonts w:hint="eastAsia"/>
        </w:rPr>
        <w:t>分之二十</w:t>
      </w:r>
      <w:proofErr w:type="gramEnd"/>
      <w:r>
        <w:rPr>
          <w:rFonts w:hint="eastAsia"/>
        </w:rPr>
        <w:t>以下的罚款；情节严重的，取消其参与本市政府采购资格，处以采购金额千分之二十以上千</w:t>
      </w:r>
      <w:proofErr w:type="gramStart"/>
      <w:r>
        <w:rPr>
          <w:rFonts w:hint="eastAsia"/>
        </w:rPr>
        <w:t>分之三十</w:t>
      </w:r>
      <w:proofErr w:type="gramEnd"/>
      <w:r>
        <w:rPr>
          <w:rFonts w:hint="eastAsia"/>
        </w:rPr>
        <w:t>以下的罚款，并由市场监管部门依法吊销其营业执照；给他人造成损失的，依法承担赔偿责任；构成犯罪的，依法追究刑事责任：</w:t>
      </w:r>
    </w:p>
    <w:p w14:paraId="3A7F41AF" w14:textId="77777777" w:rsidR="00A51B9B" w:rsidRDefault="007C5D05">
      <w:pPr>
        <w:pStyle w:val="00"/>
      </w:pPr>
      <w:r>
        <w:rPr>
          <w:rFonts w:hint="eastAsia"/>
        </w:rPr>
        <w:t>（一）在采购活动中应当回避而未回避的；</w:t>
      </w:r>
    </w:p>
    <w:p w14:paraId="3F07B7FC" w14:textId="77777777" w:rsidR="00A51B9B" w:rsidRDefault="007C5D05">
      <w:pPr>
        <w:pStyle w:val="00"/>
      </w:pPr>
      <w:r>
        <w:rPr>
          <w:rFonts w:hint="eastAsia"/>
        </w:rPr>
        <w:t>（二）未按本条例规定签订、履行采购合同，造成严重后果的；</w:t>
      </w:r>
    </w:p>
    <w:p w14:paraId="262A0295" w14:textId="77777777" w:rsidR="00A51B9B" w:rsidRDefault="007C5D05">
      <w:pPr>
        <w:pStyle w:val="00"/>
      </w:pPr>
      <w:r>
        <w:rPr>
          <w:rFonts w:hint="eastAsia"/>
        </w:rPr>
        <w:t>（三）隐瞒真实情况，提供虚假资料的；</w:t>
      </w:r>
    </w:p>
    <w:p w14:paraId="34B1E546" w14:textId="77777777" w:rsidR="00A51B9B" w:rsidRDefault="007C5D05">
      <w:pPr>
        <w:pStyle w:val="00"/>
      </w:pPr>
      <w:r>
        <w:rPr>
          <w:rFonts w:hint="eastAsia"/>
        </w:rPr>
        <w:t>（四）以非法手段排斥其他供应商参与竞争的；</w:t>
      </w:r>
    </w:p>
    <w:p w14:paraId="27B56B6C" w14:textId="77777777" w:rsidR="00A51B9B" w:rsidRDefault="007C5D05">
      <w:pPr>
        <w:pStyle w:val="00"/>
      </w:pPr>
      <w:r>
        <w:rPr>
          <w:rFonts w:hint="eastAsia"/>
        </w:rPr>
        <w:t>（五）与其他采购参加人串通投标的；</w:t>
      </w:r>
    </w:p>
    <w:p w14:paraId="75E6E287" w14:textId="77777777" w:rsidR="00A51B9B" w:rsidRDefault="007C5D05">
      <w:pPr>
        <w:pStyle w:val="00"/>
      </w:pPr>
      <w:r>
        <w:rPr>
          <w:rFonts w:hint="eastAsia"/>
        </w:rPr>
        <w:t>（六）恶意投诉的；</w:t>
      </w:r>
    </w:p>
    <w:p w14:paraId="358D3C25" w14:textId="77777777" w:rsidR="00A51B9B" w:rsidRDefault="007C5D05">
      <w:pPr>
        <w:pStyle w:val="00"/>
      </w:pPr>
      <w:r>
        <w:rPr>
          <w:rFonts w:hint="eastAsia"/>
        </w:rPr>
        <w:t>（七）向采购项目相关人行贿或者提供其他不当利益的；</w:t>
      </w:r>
    </w:p>
    <w:p w14:paraId="06492EE3" w14:textId="77777777" w:rsidR="00A51B9B" w:rsidRDefault="007C5D05">
      <w:pPr>
        <w:pStyle w:val="00"/>
      </w:pPr>
      <w:r>
        <w:rPr>
          <w:rFonts w:hint="eastAsia"/>
        </w:rPr>
        <w:t>（八）阻碍、抗拒主管部门监督检查的；</w:t>
      </w:r>
    </w:p>
    <w:p w14:paraId="40986CF8" w14:textId="77777777" w:rsidR="00A51B9B" w:rsidRDefault="007C5D05">
      <w:pPr>
        <w:pStyle w:val="00"/>
      </w:pPr>
      <w:r>
        <w:rPr>
          <w:rFonts w:hint="eastAsia"/>
        </w:rPr>
        <w:t>（九）其他违反本条例规定的行为。</w:t>
      </w:r>
    </w:p>
    <w:p w14:paraId="329929E8" w14:textId="77777777" w:rsidR="00A51B9B" w:rsidRDefault="007C5D05">
      <w:pPr>
        <w:pStyle w:val="00"/>
      </w:pPr>
      <w:r>
        <w:rPr>
          <w:rFonts w:hint="eastAsia"/>
        </w:rPr>
        <w:t>二、《深圳经济特区政府采购条例实施细则》</w:t>
      </w:r>
    </w:p>
    <w:p w14:paraId="38E96B85" w14:textId="77777777" w:rsidR="00A51B9B" w:rsidRDefault="007C5D05">
      <w:pPr>
        <w:pStyle w:val="00"/>
      </w:pPr>
      <w:r>
        <w:rPr>
          <w:rFonts w:hint="eastAsia"/>
        </w:rPr>
        <w:t>第七十六条 供应商有下列行为之一的，由主管部门记入供应商诚信档案并</w:t>
      </w:r>
      <w:proofErr w:type="gramStart"/>
      <w:r>
        <w:rPr>
          <w:rFonts w:hint="eastAsia"/>
        </w:rPr>
        <w:t>作出</w:t>
      </w:r>
      <w:proofErr w:type="gramEnd"/>
      <w:r>
        <w:rPr>
          <w:rFonts w:hint="eastAsia"/>
        </w:rPr>
        <w:t>以下处罚：</w:t>
      </w:r>
    </w:p>
    <w:p w14:paraId="6DCE96AB" w14:textId="77777777" w:rsidR="00A51B9B" w:rsidRDefault="007C5D05">
      <w:pPr>
        <w:pStyle w:val="00"/>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297717A8" w14:textId="77777777" w:rsidR="00A51B9B" w:rsidRDefault="007C5D05">
      <w:pPr>
        <w:pStyle w:val="00"/>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58D3537C" w14:textId="77777777" w:rsidR="00A51B9B" w:rsidRDefault="007C5D05">
      <w:pPr>
        <w:pStyle w:val="00"/>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w:t>
      </w:r>
      <w:proofErr w:type="gramStart"/>
      <w:r>
        <w:rPr>
          <w:rFonts w:hint="eastAsia"/>
        </w:rPr>
        <w:t>作出</w:t>
      </w:r>
      <w:proofErr w:type="gramEnd"/>
      <w:r>
        <w:rPr>
          <w:rFonts w:hint="eastAsia"/>
        </w:rPr>
        <w:t>以下处罚：</w:t>
      </w:r>
    </w:p>
    <w:p w14:paraId="3E369284" w14:textId="77777777" w:rsidR="00A51B9B" w:rsidRDefault="007C5D05">
      <w:pPr>
        <w:pStyle w:val="00"/>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E9F9CF5" w14:textId="77777777" w:rsidR="00A51B9B" w:rsidRDefault="007C5D05">
      <w:pPr>
        <w:pStyle w:val="00"/>
      </w:pPr>
      <w:r>
        <w:rPr>
          <w:rFonts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C553606" w14:textId="77777777" w:rsidR="00A51B9B" w:rsidRDefault="007C5D05">
      <w:pPr>
        <w:pStyle w:val="00"/>
      </w:pPr>
      <w:r>
        <w:rPr>
          <w:rFonts w:hint="eastAsia"/>
        </w:rPr>
        <w:t>第七十九条 供应商有下列情形之一的，属于采购条例所称的串通投标行为，按照采购条例第五十七条有关规定处理：</w:t>
      </w:r>
    </w:p>
    <w:p w14:paraId="4C0667E9" w14:textId="77777777" w:rsidR="00A51B9B" w:rsidRDefault="007C5D05">
      <w:pPr>
        <w:pStyle w:val="00"/>
      </w:pPr>
      <w:r>
        <w:rPr>
          <w:rFonts w:hint="eastAsia"/>
        </w:rPr>
        <w:t>（一）投标供应商之间相互约定给予未中标的供应商利益补偿。</w:t>
      </w:r>
    </w:p>
    <w:p w14:paraId="2CCD266B" w14:textId="77777777" w:rsidR="00A51B9B" w:rsidRDefault="007C5D05">
      <w:pPr>
        <w:pStyle w:val="00"/>
      </w:pPr>
      <w:r>
        <w:rPr>
          <w:rFonts w:hint="eastAsia"/>
        </w:rPr>
        <w:t>（二）不同投标供应商的法定代表人、主要经营负责人、项目投标授权代表人、项目负责人、主要技术人员为同一人、属同一单位或者在同一单位缴纳社会保险。</w:t>
      </w:r>
    </w:p>
    <w:p w14:paraId="5547A95E" w14:textId="77777777" w:rsidR="00A51B9B" w:rsidRDefault="007C5D05">
      <w:pPr>
        <w:pStyle w:val="00"/>
      </w:pPr>
      <w:r>
        <w:rPr>
          <w:rFonts w:hint="eastAsia"/>
        </w:rPr>
        <w:t>（三）不同投标供应商的投标文件由同一单位或者同一人编制，或者由同一人分阶段参与编制的。</w:t>
      </w:r>
    </w:p>
    <w:p w14:paraId="39395477" w14:textId="77777777" w:rsidR="00A51B9B" w:rsidRDefault="007C5D05">
      <w:pPr>
        <w:pStyle w:val="00"/>
      </w:pPr>
      <w:r>
        <w:rPr>
          <w:rFonts w:hint="eastAsia"/>
        </w:rPr>
        <w:t>（四）不同投标供应商的投标文件或部分投标文件相互混装。</w:t>
      </w:r>
    </w:p>
    <w:p w14:paraId="676A207C" w14:textId="77777777" w:rsidR="00A51B9B" w:rsidRDefault="007C5D05">
      <w:pPr>
        <w:pStyle w:val="00"/>
      </w:pPr>
      <w:r>
        <w:rPr>
          <w:rFonts w:hint="eastAsia"/>
        </w:rPr>
        <w:lastRenderedPageBreak/>
        <w:t>（五）不同投标供应商的投标文件内容存在非正常一致。</w:t>
      </w:r>
    </w:p>
    <w:p w14:paraId="6D6D2B48" w14:textId="77777777" w:rsidR="00A51B9B" w:rsidRDefault="007C5D05">
      <w:pPr>
        <w:pStyle w:val="00"/>
      </w:pPr>
      <w:r>
        <w:rPr>
          <w:rFonts w:hint="eastAsia"/>
        </w:rPr>
        <w:t>（六）由同一单位工作人员为两家以上（含两家）供应商进行同一项投标活动的。</w:t>
      </w:r>
    </w:p>
    <w:p w14:paraId="10225B20" w14:textId="77777777" w:rsidR="00A51B9B" w:rsidRDefault="007C5D05">
      <w:pPr>
        <w:pStyle w:val="00"/>
      </w:pPr>
      <w:r>
        <w:rPr>
          <w:rFonts w:hint="eastAsia"/>
        </w:rPr>
        <w:t>（七）主管部门依照法律、法规认定的其他情形。</w:t>
      </w:r>
    </w:p>
    <w:p w14:paraId="110E98BE" w14:textId="77777777" w:rsidR="00A51B9B" w:rsidRDefault="007C5D05">
      <w:pPr>
        <w:pStyle w:val="00"/>
      </w:pPr>
      <w:r>
        <w:rPr>
          <w:rFonts w:hint="eastAsia"/>
        </w:rPr>
        <w:t>第八十一条</w:t>
      </w:r>
      <w:r>
        <w:t xml:space="preserve"> </w:t>
      </w:r>
      <w:r>
        <w:rPr>
          <w:rFonts w:hint="eastAsia"/>
        </w:rPr>
        <w:t>供应商有下列情形之一的，属于隐瞒真实情况，提供虚假资料，按照采购条例第五十七条的有关规定处理：</w:t>
      </w:r>
    </w:p>
    <w:p w14:paraId="78067AC0" w14:textId="77777777" w:rsidR="00A51B9B" w:rsidRDefault="007C5D05">
      <w:pPr>
        <w:pStyle w:val="00"/>
      </w:pPr>
      <w:r>
        <w:rPr>
          <w:rFonts w:hint="eastAsia"/>
        </w:rPr>
        <w:t>（一）通过转让或者租借等方式从其他单位获取资格或者资质证书投标的。</w:t>
      </w:r>
    </w:p>
    <w:p w14:paraId="2BA00DC3" w14:textId="77777777" w:rsidR="00A51B9B" w:rsidRDefault="007C5D05">
      <w:pPr>
        <w:pStyle w:val="00"/>
      </w:pPr>
      <w:r>
        <w:rPr>
          <w:rFonts w:hint="eastAsia"/>
        </w:rPr>
        <w:t>（二）由其他单位或者其他单位负责人在投标供应商编制的投标文件上加盖印章或者签字的。</w:t>
      </w:r>
    </w:p>
    <w:p w14:paraId="363CCEFA" w14:textId="77777777" w:rsidR="00A51B9B" w:rsidRDefault="007C5D05">
      <w:pPr>
        <w:pStyle w:val="00"/>
      </w:pPr>
      <w:r>
        <w:rPr>
          <w:rFonts w:hint="eastAsia"/>
        </w:rPr>
        <w:t>（三）项目负责人或者主要技术人员不是本单位人员的。</w:t>
      </w:r>
    </w:p>
    <w:p w14:paraId="55DD1E31" w14:textId="77777777" w:rsidR="00A51B9B" w:rsidRDefault="007C5D05">
      <w:pPr>
        <w:pStyle w:val="00"/>
      </w:pPr>
      <w:r>
        <w:rPr>
          <w:rFonts w:hint="eastAsia"/>
        </w:rPr>
        <w:t>（四）投标保证金不是从投标供应商基本账户转出的。</w:t>
      </w:r>
    </w:p>
    <w:p w14:paraId="1EDC21AF" w14:textId="77777777" w:rsidR="00A51B9B" w:rsidRDefault="007C5D05">
      <w:pPr>
        <w:pStyle w:val="00"/>
      </w:pPr>
      <w:r>
        <w:rPr>
          <w:rFonts w:hint="eastAsia"/>
        </w:rPr>
        <w:t>（五）其他隐瞒真实情况、提供虚假资料的行为。</w:t>
      </w:r>
    </w:p>
    <w:p w14:paraId="7E04EEEB" w14:textId="77777777" w:rsidR="00A51B9B" w:rsidRDefault="007C5D05">
      <w:pPr>
        <w:pStyle w:val="00"/>
      </w:pPr>
      <w:r>
        <w:rPr>
          <w:rFonts w:hint="eastAsia"/>
        </w:rPr>
        <w:t>投标供应商不能提供项目负责人或者主要技术人员的劳动合同、社会保险等劳动关系证明材料的，视为存在前款第（三）项规定的情形。</w:t>
      </w:r>
    </w:p>
    <w:p w14:paraId="1E4E9DFE" w14:textId="77777777" w:rsidR="00A51B9B" w:rsidRDefault="007C5D05">
      <w:pPr>
        <w:pStyle w:val="00"/>
      </w:pPr>
      <w:r>
        <w:rPr>
          <w:rFonts w:hint="eastAsia"/>
        </w:rPr>
        <w:t>第八十四条</w:t>
      </w:r>
      <w:r>
        <w:t xml:space="preserve"> 供应商有下列行为之一的，招标机构或采购人不予退还其交纳的投标保证金，情节严重的，并由主管部门记入供应商诚信档案，予以通报。</w:t>
      </w:r>
    </w:p>
    <w:p w14:paraId="490FCD0C" w14:textId="77777777" w:rsidR="00A51B9B" w:rsidRDefault="007C5D05">
      <w:pPr>
        <w:pStyle w:val="00"/>
      </w:pPr>
      <w:r>
        <w:rPr>
          <w:rFonts w:hint="eastAsia"/>
        </w:rPr>
        <w:t>（一）投标截止后，撤销投标的。</w:t>
      </w:r>
    </w:p>
    <w:p w14:paraId="7E3A32E7" w14:textId="77777777" w:rsidR="00A51B9B" w:rsidRDefault="007C5D05">
      <w:pPr>
        <w:pStyle w:val="00"/>
      </w:pPr>
      <w:r>
        <w:rPr>
          <w:rFonts w:hint="eastAsia"/>
        </w:rPr>
        <w:t>（二）中标后无正当理由未在规定期限内签订合同的。</w:t>
      </w:r>
    </w:p>
    <w:p w14:paraId="19BFB730" w14:textId="77777777" w:rsidR="00A51B9B" w:rsidRDefault="007C5D05">
      <w:pPr>
        <w:pStyle w:val="00"/>
      </w:pPr>
      <w:r>
        <w:rPr>
          <w:rFonts w:hint="eastAsia"/>
        </w:rPr>
        <w:t>（三）将中标项目转让给他人或者在投标文件中未说明且未经采购人、采购招标机构同意，将中标项目分包给他人的。</w:t>
      </w:r>
    </w:p>
    <w:p w14:paraId="6AE37C3C" w14:textId="77777777" w:rsidR="00A51B9B" w:rsidRDefault="007C5D05">
      <w:pPr>
        <w:pStyle w:val="00"/>
      </w:pPr>
      <w:r>
        <w:rPr>
          <w:rFonts w:hint="eastAsia"/>
        </w:rPr>
        <w:t>（四）拒绝履行合同义务的。</w:t>
      </w:r>
    </w:p>
    <w:p w14:paraId="3421F4CC" w14:textId="77777777" w:rsidR="00A51B9B" w:rsidRDefault="007C5D05">
      <w:pPr>
        <w:pStyle w:val="00"/>
      </w:pPr>
      <w:r>
        <w:rPr>
          <w:rFonts w:hint="eastAsia"/>
        </w:rPr>
        <w:t>不予退还的投标保证金及其利息应当上缴国库。</w:t>
      </w:r>
    </w:p>
    <w:p w14:paraId="15B8F846" w14:textId="77777777" w:rsidR="00A51B9B" w:rsidRDefault="007C5D05">
      <w:pPr>
        <w:pStyle w:val="00"/>
      </w:pPr>
      <w:r>
        <w:rPr>
          <w:rFonts w:hint="eastAsia"/>
        </w:rPr>
        <w:t>三、《深圳市财政局关于明确政府采购保证金管理工作的通知》（深</w:t>
      </w:r>
      <w:proofErr w:type="gramStart"/>
      <w:r>
        <w:rPr>
          <w:rFonts w:hint="eastAsia"/>
        </w:rPr>
        <w:t>财购[</w:t>
      </w:r>
      <w:proofErr w:type="gramEnd"/>
      <w:r>
        <w:rPr>
          <w:rFonts w:hint="eastAsia"/>
        </w:rPr>
        <w:t>2019]42号）</w:t>
      </w:r>
    </w:p>
    <w:p w14:paraId="741957D0" w14:textId="77777777" w:rsidR="00A51B9B" w:rsidRDefault="007C5D05">
      <w:pPr>
        <w:ind w:firstLineChars="200" w:firstLine="420"/>
        <w:rPr>
          <w:sz w:val="28"/>
          <w:szCs w:val="28"/>
        </w:rPr>
      </w:pPr>
      <w:r>
        <w:rPr>
          <w:rFonts w:hint="eastAsia"/>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0B4AC439" w14:textId="77777777" w:rsidR="00A51B9B" w:rsidRDefault="00A51B9B">
      <w:pPr>
        <w:ind w:firstLineChars="200" w:firstLine="560"/>
        <w:rPr>
          <w:sz w:val="28"/>
          <w:szCs w:val="28"/>
        </w:rPr>
      </w:pPr>
    </w:p>
    <w:p w14:paraId="4E566359" w14:textId="77777777" w:rsidR="00A51B9B" w:rsidRDefault="007C5D05">
      <w:pPr>
        <w:pStyle w:val="aff5"/>
        <w:tabs>
          <w:tab w:val="clear" w:pos="426"/>
        </w:tabs>
      </w:pPr>
      <w:r>
        <w:br w:type="page"/>
      </w:r>
      <w:bookmarkStart w:id="3" w:name="_Toc76929642"/>
      <w:r>
        <w:rPr>
          <w:rFonts w:hint="eastAsia"/>
        </w:rPr>
        <w:lastRenderedPageBreak/>
        <w:t>项目关键信息</w:t>
      </w:r>
      <w:bookmarkEnd w:id="2"/>
      <w:bookmarkEnd w:id="3"/>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620"/>
      </w:tblGrid>
      <w:tr w:rsidR="00A51B9B" w14:paraId="2AC9265F" w14:textId="77777777">
        <w:trPr>
          <w:trHeight w:val="567"/>
          <w:jc w:val="center"/>
        </w:trPr>
        <w:tc>
          <w:tcPr>
            <w:tcW w:w="1950" w:type="dxa"/>
            <w:vAlign w:val="center"/>
          </w:tcPr>
          <w:p w14:paraId="632E205A" w14:textId="77777777" w:rsidR="00A51B9B" w:rsidRDefault="007C5D05">
            <w:pPr>
              <w:tabs>
                <w:tab w:val="clear" w:pos="426"/>
              </w:tabs>
              <w:adjustRightInd/>
              <w:snapToGrid/>
              <w:spacing w:line="240" w:lineRule="auto"/>
              <w:rPr>
                <w:szCs w:val="21"/>
              </w:rPr>
            </w:pPr>
            <w:r>
              <w:rPr>
                <w:rFonts w:hint="eastAsia"/>
                <w:szCs w:val="21"/>
              </w:rPr>
              <w:t>招标项目编号</w:t>
            </w:r>
          </w:p>
        </w:tc>
        <w:tc>
          <w:tcPr>
            <w:tcW w:w="7620" w:type="dxa"/>
            <w:vAlign w:val="center"/>
          </w:tcPr>
          <w:p w14:paraId="7B9C006C" w14:textId="77777777" w:rsidR="00A51B9B" w:rsidRDefault="00B00BB5">
            <w:pPr>
              <w:tabs>
                <w:tab w:val="clear" w:pos="426"/>
              </w:tabs>
              <w:adjustRightInd/>
              <w:snapToGrid/>
              <w:spacing w:line="240" w:lineRule="auto"/>
              <w:rPr>
                <w:szCs w:val="21"/>
              </w:rPr>
            </w:pPr>
            <w:r>
              <w:rPr>
                <w:szCs w:val="21"/>
              </w:rPr>
              <w:t>XRZB202206005</w:t>
            </w:r>
          </w:p>
        </w:tc>
      </w:tr>
      <w:tr w:rsidR="00A51B9B" w14:paraId="7FF59408" w14:textId="77777777">
        <w:trPr>
          <w:trHeight w:val="567"/>
          <w:jc w:val="center"/>
        </w:trPr>
        <w:tc>
          <w:tcPr>
            <w:tcW w:w="1950" w:type="dxa"/>
            <w:vAlign w:val="center"/>
          </w:tcPr>
          <w:p w14:paraId="01D1DD29" w14:textId="77777777" w:rsidR="00A51B9B" w:rsidRDefault="007C5D05">
            <w:pPr>
              <w:tabs>
                <w:tab w:val="clear" w:pos="426"/>
              </w:tabs>
              <w:adjustRightInd/>
              <w:snapToGrid/>
              <w:spacing w:line="240" w:lineRule="auto"/>
              <w:rPr>
                <w:szCs w:val="21"/>
              </w:rPr>
            </w:pPr>
            <w:r>
              <w:rPr>
                <w:rFonts w:hint="eastAsia"/>
                <w:szCs w:val="21"/>
              </w:rPr>
              <w:t>项目名称</w:t>
            </w:r>
          </w:p>
        </w:tc>
        <w:tc>
          <w:tcPr>
            <w:tcW w:w="7620" w:type="dxa"/>
            <w:vAlign w:val="center"/>
          </w:tcPr>
          <w:p w14:paraId="6B1E2EC8" w14:textId="77777777" w:rsidR="00A51B9B" w:rsidRDefault="00B00BB5">
            <w:pPr>
              <w:tabs>
                <w:tab w:val="clear" w:pos="426"/>
              </w:tabs>
              <w:adjustRightInd/>
              <w:snapToGrid/>
              <w:spacing w:line="240" w:lineRule="auto"/>
              <w:rPr>
                <w:szCs w:val="21"/>
              </w:rPr>
            </w:pPr>
            <w:r>
              <w:rPr>
                <w:rFonts w:cs="Times New Roman" w:hint="eastAsia"/>
                <w:kern w:val="2"/>
                <w:szCs w:val="21"/>
              </w:rPr>
              <w:t>南湾实验小学三网（二期）设备采购</w:t>
            </w:r>
          </w:p>
        </w:tc>
      </w:tr>
      <w:tr w:rsidR="00A51B9B" w14:paraId="57A5399C" w14:textId="77777777">
        <w:trPr>
          <w:trHeight w:val="567"/>
          <w:jc w:val="center"/>
        </w:trPr>
        <w:tc>
          <w:tcPr>
            <w:tcW w:w="1950" w:type="dxa"/>
            <w:vAlign w:val="center"/>
          </w:tcPr>
          <w:p w14:paraId="0B3D04E6" w14:textId="77777777" w:rsidR="00A51B9B" w:rsidRDefault="007C5D05">
            <w:pPr>
              <w:tabs>
                <w:tab w:val="clear" w:pos="426"/>
              </w:tabs>
              <w:adjustRightInd/>
              <w:snapToGrid/>
              <w:spacing w:line="240" w:lineRule="auto"/>
              <w:rPr>
                <w:szCs w:val="21"/>
              </w:rPr>
            </w:pPr>
            <w:r>
              <w:rPr>
                <w:szCs w:val="21"/>
              </w:rPr>
              <w:t>项目类型</w:t>
            </w:r>
          </w:p>
        </w:tc>
        <w:tc>
          <w:tcPr>
            <w:tcW w:w="7620" w:type="dxa"/>
            <w:vAlign w:val="center"/>
          </w:tcPr>
          <w:p w14:paraId="3EF1A720" w14:textId="77777777" w:rsidR="00A51B9B" w:rsidRDefault="007C5D05">
            <w:pPr>
              <w:tabs>
                <w:tab w:val="clear" w:pos="426"/>
              </w:tabs>
              <w:adjustRightInd/>
              <w:snapToGrid/>
              <w:spacing w:line="240" w:lineRule="auto"/>
              <w:rPr>
                <w:szCs w:val="21"/>
              </w:rPr>
            </w:pPr>
            <w:r>
              <w:rPr>
                <w:rFonts w:hint="eastAsia"/>
                <w:szCs w:val="21"/>
              </w:rPr>
              <w:t>货物类</w:t>
            </w:r>
          </w:p>
        </w:tc>
      </w:tr>
      <w:tr w:rsidR="00A51B9B" w14:paraId="2B6E3815" w14:textId="77777777">
        <w:trPr>
          <w:trHeight w:val="567"/>
          <w:jc w:val="center"/>
        </w:trPr>
        <w:tc>
          <w:tcPr>
            <w:tcW w:w="1950" w:type="dxa"/>
            <w:vAlign w:val="center"/>
          </w:tcPr>
          <w:p w14:paraId="789FFE58" w14:textId="77777777" w:rsidR="00A51B9B" w:rsidRDefault="007C5D05">
            <w:pPr>
              <w:tabs>
                <w:tab w:val="clear" w:pos="426"/>
              </w:tabs>
              <w:adjustRightInd/>
              <w:snapToGrid/>
              <w:spacing w:line="240" w:lineRule="auto"/>
              <w:rPr>
                <w:szCs w:val="21"/>
              </w:rPr>
            </w:pPr>
            <w:r>
              <w:rPr>
                <w:rFonts w:hint="eastAsia"/>
                <w:szCs w:val="21"/>
              </w:rPr>
              <w:t>是否长期货物项目</w:t>
            </w:r>
          </w:p>
        </w:tc>
        <w:tc>
          <w:tcPr>
            <w:tcW w:w="7620" w:type="dxa"/>
            <w:vAlign w:val="center"/>
          </w:tcPr>
          <w:p w14:paraId="2CED6CA8" w14:textId="77777777" w:rsidR="00A51B9B" w:rsidRDefault="007C5D05">
            <w:pPr>
              <w:tabs>
                <w:tab w:val="clear" w:pos="426"/>
              </w:tabs>
              <w:adjustRightInd/>
              <w:snapToGrid/>
              <w:spacing w:line="240" w:lineRule="auto"/>
              <w:jc w:val="left"/>
              <w:rPr>
                <w:szCs w:val="21"/>
              </w:rPr>
            </w:pPr>
            <w:r>
              <w:rPr>
                <w:rFonts w:hint="eastAsia"/>
                <w:szCs w:val="21"/>
              </w:rPr>
              <w:t>■</w:t>
            </w:r>
            <w:r>
              <w:rPr>
                <w:szCs w:val="21"/>
              </w:rPr>
              <w:t>否</w:t>
            </w:r>
          </w:p>
        </w:tc>
      </w:tr>
      <w:tr w:rsidR="00A51B9B" w14:paraId="0A72A4C3" w14:textId="77777777">
        <w:trPr>
          <w:trHeight w:val="567"/>
          <w:jc w:val="center"/>
        </w:trPr>
        <w:tc>
          <w:tcPr>
            <w:tcW w:w="1950" w:type="dxa"/>
            <w:vAlign w:val="center"/>
          </w:tcPr>
          <w:p w14:paraId="3E6A494F" w14:textId="77777777" w:rsidR="00A51B9B" w:rsidRDefault="007C5D05">
            <w:pPr>
              <w:tabs>
                <w:tab w:val="clear" w:pos="426"/>
              </w:tabs>
              <w:adjustRightInd/>
              <w:snapToGrid/>
              <w:spacing w:line="240" w:lineRule="auto"/>
              <w:rPr>
                <w:szCs w:val="21"/>
              </w:rPr>
            </w:pPr>
            <w:r>
              <w:rPr>
                <w:szCs w:val="21"/>
              </w:rPr>
              <w:t>采购方式</w:t>
            </w:r>
          </w:p>
        </w:tc>
        <w:tc>
          <w:tcPr>
            <w:tcW w:w="7620" w:type="dxa"/>
            <w:vAlign w:val="center"/>
          </w:tcPr>
          <w:p w14:paraId="0E8B20B6" w14:textId="77777777" w:rsidR="00A51B9B" w:rsidRDefault="007C5D05">
            <w:pPr>
              <w:tabs>
                <w:tab w:val="clear" w:pos="426"/>
              </w:tabs>
              <w:adjustRightInd/>
              <w:snapToGrid/>
              <w:spacing w:line="240" w:lineRule="auto"/>
              <w:rPr>
                <w:szCs w:val="21"/>
              </w:rPr>
            </w:pPr>
            <w:r>
              <w:rPr>
                <w:rFonts w:hint="eastAsia"/>
                <w:szCs w:val="21"/>
              </w:rPr>
              <w:t>公开招标</w:t>
            </w:r>
          </w:p>
        </w:tc>
      </w:tr>
      <w:tr w:rsidR="00A51B9B" w14:paraId="361BA9EF" w14:textId="77777777">
        <w:trPr>
          <w:trHeight w:val="567"/>
          <w:jc w:val="center"/>
        </w:trPr>
        <w:tc>
          <w:tcPr>
            <w:tcW w:w="1950" w:type="dxa"/>
            <w:vAlign w:val="center"/>
          </w:tcPr>
          <w:p w14:paraId="6B277A9E" w14:textId="77777777" w:rsidR="00A51B9B" w:rsidRDefault="007C5D05">
            <w:pPr>
              <w:tabs>
                <w:tab w:val="clear" w:pos="426"/>
              </w:tabs>
              <w:adjustRightInd/>
              <w:snapToGrid/>
              <w:spacing w:line="240" w:lineRule="auto"/>
              <w:rPr>
                <w:szCs w:val="21"/>
              </w:rPr>
            </w:pPr>
            <w:r>
              <w:rPr>
                <w:szCs w:val="21"/>
              </w:rPr>
              <w:t>货币类型</w:t>
            </w:r>
          </w:p>
        </w:tc>
        <w:tc>
          <w:tcPr>
            <w:tcW w:w="7620" w:type="dxa"/>
            <w:vAlign w:val="center"/>
          </w:tcPr>
          <w:p w14:paraId="6497FEED" w14:textId="77777777" w:rsidR="00A51B9B" w:rsidRDefault="007C5D05">
            <w:pPr>
              <w:tabs>
                <w:tab w:val="clear" w:pos="426"/>
              </w:tabs>
              <w:adjustRightInd/>
              <w:snapToGrid/>
              <w:spacing w:line="240" w:lineRule="auto"/>
              <w:rPr>
                <w:szCs w:val="21"/>
              </w:rPr>
            </w:pPr>
            <w:r>
              <w:rPr>
                <w:szCs w:val="21"/>
              </w:rPr>
              <w:t>人民币</w:t>
            </w:r>
          </w:p>
        </w:tc>
      </w:tr>
      <w:tr w:rsidR="00A51B9B" w14:paraId="4BE51730" w14:textId="77777777">
        <w:trPr>
          <w:trHeight w:val="567"/>
          <w:jc w:val="center"/>
        </w:trPr>
        <w:tc>
          <w:tcPr>
            <w:tcW w:w="1950" w:type="dxa"/>
            <w:vAlign w:val="center"/>
          </w:tcPr>
          <w:p w14:paraId="5E52F583" w14:textId="77777777" w:rsidR="00A51B9B" w:rsidRDefault="007C5D05">
            <w:pPr>
              <w:tabs>
                <w:tab w:val="clear" w:pos="426"/>
              </w:tabs>
              <w:adjustRightInd/>
              <w:snapToGrid/>
              <w:spacing w:line="240" w:lineRule="auto"/>
              <w:rPr>
                <w:szCs w:val="21"/>
              </w:rPr>
            </w:pPr>
            <w:r>
              <w:rPr>
                <w:rFonts w:hint="eastAsia"/>
                <w:szCs w:val="21"/>
              </w:rPr>
              <w:t>招标文件结构</w:t>
            </w:r>
          </w:p>
        </w:tc>
        <w:tc>
          <w:tcPr>
            <w:tcW w:w="7620" w:type="dxa"/>
            <w:vAlign w:val="center"/>
          </w:tcPr>
          <w:p w14:paraId="2FA18B91" w14:textId="77777777" w:rsidR="00A51B9B" w:rsidRDefault="007C5D05">
            <w:pPr>
              <w:tabs>
                <w:tab w:val="clear" w:pos="426"/>
              </w:tabs>
              <w:adjustRightInd/>
              <w:snapToGrid/>
              <w:spacing w:line="240" w:lineRule="auto"/>
              <w:rPr>
                <w:szCs w:val="21"/>
              </w:rPr>
            </w:pPr>
            <w:r>
              <w:rPr>
                <w:szCs w:val="21"/>
              </w:rPr>
              <w:t>1.本招标文件分为第一册“专用条款”和第二册“通用条款”。</w:t>
            </w:r>
          </w:p>
          <w:p w14:paraId="6373FF82" w14:textId="77777777" w:rsidR="00A51B9B" w:rsidRDefault="007C5D05">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14:paraId="741E0327" w14:textId="77777777" w:rsidR="00A51B9B" w:rsidRDefault="007C5D05">
            <w:pPr>
              <w:tabs>
                <w:tab w:val="clear" w:pos="426"/>
              </w:tabs>
              <w:adjustRightInd/>
              <w:snapToGrid/>
              <w:spacing w:line="240" w:lineRule="auto"/>
              <w:rPr>
                <w:szCs w:val="21"/>
              </w:rPr>
            </w:pPr>
            <w:r>
              <w:rPr>
                <w:szCs w:val="21"/>
              </w:rPr>
              <w:t>3.“通用条款”是通用于政府采购项目的基础性条款，具有普遍性和通用性。</w:t>
            </w:r>
          </w:p>
          <w:p w14:paraId="3E6BE2B5" w14:textId="77777777" w:rsidR="00A51B9B" w:rsidRDefault="007C5D05">
            <w:pPr>
              <w:tabs>
                <w:tab w:val="clear" w:pos="426"/>
              </w:tabs>
              <w:adjustRightInd/>
              <w:snapToGrid/>
              <w:spacing w:line="240" w:lineRule="auto"/>
              <w:rPr>
                <w:szCs w:val="21"/>
              </w:rPr>
            </w:pPr>
            <w:r>
              <w:rPr>
                <w:szCs w:val="21"/>
              </w:rPr>
              <w:t>4.当出现“专用条款”和“通用条款”表述不一致或有冲突时，以“专用条款”为准。</w:t>
            </w:r>
          </w:p>
        </w:tc>
      </w:tr>
    </w:tbl>
    <w:p w14:paraId="2EB779AF" w14:textId="77777777" w:rsidR="00A51B9B" w:rsidRDefault="00A51B9B">
      <w:pPr>
        <w:widowControl w:val="0"/>
        <w:shd w:val="clear" w:color="auto" w:fill="auto"/>
        <w:tabs>
          <w:tab w:val="clear" w:pos="426"/>
        </w:tabs>
        <w:adjustRightInd/>
        <w:snapToGrid/>
        <w:spacing w:line="240" w:lineRule="auto"/>
        <w:jc w:val="left"/>
        <w:rPr>
          <w:rFonts w:ascii="Calibri" w:hAnsi="Calibri" w:cs="Times New Roman"/>
          <w:b/>
          <w:kern w:val="2"/>
          <w:szCs w:val="22"/>
        </w:rPr>
      </w:pPr>
    </w:p>
    <w:p w14:paraId="4FC401F8" w14:textId="77777777" w:rsidR="00A51B9B" w:rsidRDefault="00A51B9B">
      <w:pPr>
        <w:tabs>
          <w:tab w:val="clear" w:pos="426"/>
        </w:tabs>
        <w:spacing w:line="240" w:lineRule="auto"/>
        <w:rPr>
          <w:rFonts w:ascii="Calibri" w:hAnsi="Calibri" w:cs="Times New Roman"/>
          <w:b/>
          <w:kern w:val="2"/>
          <w:szCs w:val="22"/>
        </w:rPr>
      </w:pPr>
    </w:p>
    <w:p w14:paraId="2D8C674E" w14:textId="77777777" w:rsidR="00A51B9B" w:rsidRDefault="007C5D05">
      <w:pPr>
        <w:pStyle w:val="aff5"/>
        <w:tabs>
          <w:tab w:val="clear" w:pos="426"/>
        </w:tabs>
      </w:pPr>
      <w:r>
        <w:br w:type="page"/>
      </w:r>
      <w:bookmarkStart w:id="4" w:name="_Toc76929643"/>
      <w:r>
        <w:rPr>
          <w:rFonts w:hint="eastAsia"/>
        </w:rPr>
        <w:lastRenderedPageBreak/>
        <w:t>资格、符合性评审条款</w:t>
      </w:r>
      <w:bookmarkEnd w:id="4"/>
    </w:p>
    <w:p w14:paraId="7E63D780" w14:textId="77777777" w:rsidR="00A51B9B" w:rsidRDefault="007C5D05">
      <w:pPr>
        <w:jc w:val="center"/>
        <w:rPr>
          <w:b/>
        </w:rPr>
      </w:pPr>
      <w:r>
        <w:rPr>
          <w:rFonts w:hint="eastAsia"/>
          <w:b/>
        </w:rPr>
        <w:t>（凡有下列情形之一的，将导致投标无效</w:t>
      </w:r>
      <w:r>
        <w:rPr>
          <w:rFonts w:ascii="黑体" w:eastAsia="黑体" w:hint="eastAsia"/>
          <w:szCs w:val="21"/>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8847"/>
      </w:tblGrid>
      <w:tr w:rsidR="00A51B9B" w14:paraId="7BBCDCEC" w14:textId="77777777">
        <w:trPr>
          <w:trHeight w:val="578"/>
        </w:trPr>
        <w:tc>
          <w:tcPr>
            <w:tcW w:w="723" w:type="dxa"/>
            <w:vAlign w:val="center"/>
          </w:tcPr>
          <w:p w14:paraId="574F443B" w14:textId="77777777" w:rsidR="00A51B9B" w:rsidRDefault="007C5D05">
            <w:pPr>
              <w:tabs>
                <w:tab w:val="clear" w:pos="426"/>
              </w:tabs>
              <w:adjustRightInd/>
              <w:snapToGrid/>
              <w:spacing w:line="240" w:lineRule="auto"/>
              <w:jc w:val="center"/>
              <w:rPr>
                <w:b/>
              </w:rPr>
            </w:pPr>
            <w:r>
              <w:rPr>
                <w:rFonts w:hint="eastAsia"/>
                <w:b/>
              </w:rPr>
              <w:t>序号</w:t>
            </w:r>
          </w:p>
        </w:tc>
        <w:tc>
          <w:tcPr>
            <w:tcW w:w="8847" w:type="dxa"/>
            <w:vAlign w:val="center"/>
          </w:tcPr>
          <w:p w14:paraId="16F979A8" w14:textId="77777777" w:rsidR="00A51B9B" w:rsidRDefault="007C5D05">
            <w:pPr>
              <w:tabs>
                <w:tab w:val="clear" w:pos="426"/>
              </w:tabs>
              <w:adjustRightInd/>
              <w:snapToGrid/>
              <w:spacing w:line="240" w:lineRule="auto"/>
              <w:jc w:val="center"/>
              <w:rPr>
                <w:b/>
              </w:rPr>
            </w:pPr>
            <w:r>
              <w:rPr>
                <w:rFonts w:hint="eastAsia"/>
                <w:b/>
              </w:rPr>
              <w:t>评 审 内 容</w:t>
            </w:r>
          </w:p>
        </w:tc>
      </w:tr>
      <w:tr w:rsidR="00A51B9B" w14:paraId="61F21D31" w14:textId="77777777">
        <w:trPr>
          <w:trHeight w:val="578"/>
        </w:trPr>
        <w:tc>
          <w:tcPr>
            <w:tcW w:w="9570" w:type="dxa"/>
            <w:gridSpan w:val="2"/>
            <w:vAlign w:val="center"/>
          </w:tcPr>
          <w:p w14:paraId="17744119" w14:textId="77777777" w:rsidR="00A51B9B" w:rsidRDefault="007C5D05">
            <w:pPr>
              <w:tabs>
                <w:tab w:val="clear" w:pos="426"/>
              </w:tabs>
              <w:adjustRightInd/>
              <w:snapToGrid/>
              <w:spacing w:line="240" w:lineRule="auto"/>
              <w:jc w:val="center"/>
              <w:rPr>
                <w:b/>
              </w:rPr>
            </w:pPr>
            <w:r>
              <w:rPr>
                <w:rFonts w:hint="eastAsia"/>
              </w:rPr>
              <w:t>资格性审查表</w:t>
            </w:r>
          </w:p>
        </w:tc>
      </w:tr>
      <w:tr w:rsidR="00A51B9B" w14:paraId="3B2D464C" w14:textId="77777777">
        <w:trPr>
          <w:trHeight w:val="751"/>
        </w:trPr>
        <w:tc>
          <w:tcPr>
            <w:tcW w:w="723" w:type="dxa"/>
            <w:vAlign w:val="center"/>
          </w:tcPr>
          <w:p w14:paraId="2056DB16" w14:textId="77777777" w:rsidR="00A51B9B" w:rsidRDefault="00A51B9B">
            <w:pPr>
              <w:numPr>
                <w:ilvl w:val="0"/>
                <w:numId w:val="20"/>
              </w:numPr>
              <w:tabs>
                <w:tab w:val="clear" w:pos="426"/>
              </w:tabs>
              <w:adjustRightInd/>
              <w:snapToGrid/>
              <w:spacing w:line="240" w:lineRule="auto"/>
              <w:ind w:left="0" w:firstLine="0"/>
              <w:jc w:val="center"/>
            </w:pPr>
          </w:p>
        </w:tc>
        <w:tc>
          <w:tcPr>
            <w:tcW w:w="8847" w:type="dxa"/>
            <w:vAlign w:val="center"/>
          </w:tcPr>
          <w:p w14:paraId="3F1F9F41" w14:textId="77777777" w:rsidR="00A51B9B" w:rsidRDefault="007C5D05">
            <w:pPr>
              <w:tabs>
                <w:tab w:val="clear" w:pos="426"/>
              </w:tabs>
              <w:adjustRightInd/>
              <w:snapToGrid/>
              <w:spacing w:line="240" w:lineRule="auto"/>
            </w:pPr>
            <w:r>
              <w:rPr>
                <w:rFonts w:hint="eastAsia"/>
              </w:rPr>
              <w:t>投标人不具备招标资质要求，或未提交相应资质证明材料；(详见采购公告“投标人资格要求”，其中未列示的资质要求不得导致废标。)</w:t>
            </w:r>
          </w:p>
        </w:tc>
      </w:tr>
      <w:tr w:rsidR="00A51B9B" w14:paraId="28C6F15E" w14:textId="77777777">
        <w:trPr>
          <w:trHeight w:val="578"/>
        </w:trPr>
        <w:tc>
          <w:tcPr>
            <w:tcW w:w="9570" w:type="dxa"/>
            <w:gridSpan w:val="2"/>
            <w:vAlign w:val="center"/>
          </w:tcPr>
          <w:p w14:paraId="52EEA89A" w14:textId="77777777" w:rsidR="00A51B9B" w:rsidRDefault="007C5D05">
            <w:pPr>
              <w:tabs>
                <w:tab w:val="clear" w:pos="426"/>
              </w:tabs>
              <w:adjustRightInd/>
              <w:snapToGrid/>
              <w:spacing w:line="240" w:lineRule="auto"/>
              <w:jc w:val="center"/>
            </w:pPr>
            <w:r>
              <w:rPr>
                <w:rFonts w:hint="eastAsia"/>
              </w:rPr>
              <w:t>符合性审查表</w:t>
            </w:r>
          </w:p>
        </w:tc>
      </w:tr>
      <w:tr w:rsidR="00A51B9B" w14:paraId="502994B6" w14:textId="77777777">
        <w:trPr>
          <w:cantSplit/>
          <w:trHeight w:val="527"/>
        </w:trPr>
        <w:tc>
          <w:tcPr>
            <w:tcW w:w="723" w:type="dxa"/>
            <w:vAlign w:val="center"/>
          </w:tcPr>
          <w:p w14:paraId="73265952"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213D8525" w14:textId="77777777" w:rsidR="00A51B9B" w:rsidRDefault="007C5D05">
            <w:pPr>
              <w:tabs>
                <w:tab w:val="clear" w:pos="426"/>
              </w:tabs>
              <w:adjustRightInd/>
              <w:snapToGrid/>
              <w:spacing w:line="240" w:lineRule="auto"/>
            </w:pPr>
            <w:r>
              <w:rPr>
                <w:rFonts w:hint="eastAsia"/>
              </w:rPr>
              <w:t>将一个包或一个标段的内容拆开投标；</w:t>
            </w:r>
          </w:p>
        </w:tc>
      </w:tr>
      <w:tr w:rsidR="00A51B9B" w14:paraId="5531B02B" w14:textId="77777777">
        <w:trPr>
          <w:cantSplit/>
          <w:trHeight w:val="527"/>
        </w:trPr>
        <w:tc>
          <w:tcPr>
            <w:tcW w:w="723" w:type="dxa"/>
            <w:vAlign w:val="center"/>
          </w:tcPr>
          <w:p w14:paraId="663AF3C4"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7EA68462" w14:textId="77777777" w:rsidR="00A51B9B" w:rsidRDefault="007C5D05">
            <w:pPr>
              <w:tabs>
                <w:tab w:val="clear" w:pos="426"/>
              </w:tabs>
              <w:adjustRightInd/>
              <w:snapToGrid/>
              <w:spacing w:line="240" w:lineRule="auto"/>
            </w:pPr>
            <w:r>
              <w:rPr>
                <w:rFonts w:hint="eastAsia"/>
              </w:rPr>
              <w:t>投标文件及开标一览表未按招标文件规定密封、签字、盖章；</w:t>
            </w:r>
          </w:p>
        </w:tc>
      </w:tr>
      <w:tr w:rsidR="00A51B9B" w14:paraId="1318103C" w14:textId="77777777">
        <w:trPr>
          <w:cantSplit/>
          <w:trHeight w:val="527"/>
        </w:trPr>
        <w:tc>
          <w:tcPr>
            <w:tcW w:w="723" w:type="dxa"/>
            <w:vAlign w:val="center"/>
          </w:tcPr>
          <w:p w14:paraId="6E40322B"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2FD17F94" w14:textId="77777777" w:rsidR="00A51B9B" w:rsidRDefault="007C5D05">
            <w:pPr>
              <w:tabs>
                <w:tab w:val="clear" w:pos="426"/>
              </w:tabs>
              <w:adjustRightInd/>
              <w:snapToGrid/>
              <w:spacing w:line="240" w:lineRule="auto"/>
            </w:pPr>
            <w:r>
              <w:rPr>
                <w:rFonts w:hint="eastAsia"/>
              </w:rPr>
              <w:t>对同一项目投标时，提供两套以上的投标方案（招标文件另有规定的除外）；</w:t>
            </w:r>
          </w:p>
        </w:tc>
      </w:tr>
      <w:tr w:rsidR="00A51B9B" w14:paraId="6FC1E140" w14:textId="77777777">
        <w:trPr>
          <w:cantSplit/>
          <w:trHeight w:val="527"/>
        </w:trPr>
        <w:tc>
          <w:tcPr>
            <w:tcW w:w="723" w:type="dxa"/>
            <w:vAlign w:val="center"/>
          </w:tcPr>
          <w:p w14:paraId="1D337B81"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5B15D60F" w14:textId="77777777" w:rsidR="00A51B9B" w:rsidRDefault="007C5D0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A51B9B" w14:paraId="15CECAF6" w14:textId="77777777">
        <w:trPr>
          <w:cantSplit/>
          <w:trHeight w:val="527"/>
        </w:trPr>
        <w:tc>
          <w:tcPr>
            <w:tcW w:w="723" w:type="dxa"/>
            <w:vAlign w:val="center"/>
          </w:tcPr>
          <w:p w14:paraId="7BEB525A"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0DC33B83" w14:textId="77777777" w:rsidR="00A51B9B" w:rsidRDefault="007C5D05">
            <w:pPr>
              <w:tabs>
                <w:tab w:val="clear" w:pos="426"/>
              </w:tabs>
              <w:adjustRightInd/>
              <w:snapToGrid/>
              <w:spacing w:line="240" w:lineRule="auto"/>
            </w:pPr>
            <w:r>
              <w:rPr>
                <w:rFonts w:hint="eastAsia"/>
              </w:rPr>
              <w:t>未按招标文件所提供的样式填写</w:t>
            </w:r>
            <w:r>
              <w:t>《</w:t>
            </w:r>
            <w:r>
              <w:rPr>
                <w:rFonts w:hint="eastAsia"/>
              </w:rPr>
              <w:t>投标函》；未按招标文件所提供的《采购投标及履约承诺函》进行承诺；</w:t>
            </w:r>
          </w:p>
        </w:tc>
      </w:tr>
      <w:tr w:rsidR="00A51B9B" w14:paraId="61D42A96" w14:textId="77777777">
        <w:trPr>
          <w:cantSplit/>
          <w:trHeight w:val="527"/>
        </w:trPr>
        <w:tc>
          <w:tcPr>
            <w:tcW w:w="723" w:type="dxa"/>
            <w:vAlign w:val="center"/>
          </w:tcPr>
          <w:p w14:paraId="394D05F3"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5AEA1929" w14:textId="77777777" w:rsidR="00A51B9B" w:rsidRDefault="007C5D05">
            <w:pPr>
              <w:tabs>
                <w:tab w:val="clear" w:pos="426"/>
              </w:tabs>
              <w:adjustRightInd/>
              <w:snapToGrid/>
              <w:spacing w:line="240" w:lineRule="auto"/>
            </w:pPr>
            <w:r>
              <w:rPr>
                <w:rFonts w:hint="eastAsia"/>
              </w:rPr>
              <w:t>投标总价或分项报价高于预算限额（最高投标限价）；</w:t>
            </w:r>
          </w:p>
        </w:tc>
      </w:tr>
      <w:tr w:rsidR="00A51B9B" w14:paraId="709C0C1D" w14:textId="77777777">
        <w:trPr>
          <w:cantSplit/>
          <w:trHeight w:val="409"/>
        </w:trPr>
        <w:tc>
          <w:tcPr>
            <w:tcW w:w="723" w:type="dxa"/>
            <w:vAlign w:val="center"/>
          </w:tcPr>
          <w:p w14:paraId="23729D87"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7F120022" w14:textId="77777777" w:rsidR="00A51B9B" w:rsidRDefault="007C5D05">
            <w:pPr>
              <w:tabs>
                <w:tab w:val="clear" w:pos="426"/>
              </w:tabs>
              <w:adjustRightInd/>
              <w:snapToGrid/>
              <w:spacing w:line="240" w:lineRule="auto"/>
            </w:pPr>
            <w:r>
              <w:rPr>
                <w:szCs w:val="21"/>
              </w:rPr>
              <w:t>同一项目出现两个及以上报价，且按规定无法确定哪个是有效报价；</w:t>
            </w:r>
          </w:p>
        </w:tc>
      </w:tr>
      <w:tr w:rsidR="00A51B9B" w14:paraId="2C3FEE7A" w14:textId="77777777">
        <w:trPr>
          <w:cantSplit/>
          <w:trHeight w:val="527"/>
        </w:trPr>
        <w:tc>
          <w:tcPr>
            <w:tcW w:w="723" w:type="dxa"/>
            <w:vAlign w:val="center"/>
          </w:tcPr>
          <w:p w14:paraId="2D89A6CD"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14D0E077" w14:textId="77777777" w:rsidR="00A51B9B" w:rsidRDefault="007C5D0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A51B9B" w14:paraId="685D4EBF" w14:textId="77777777">
        <w:trPr>
          <w:cantSplit/>
          <w:trHeight w:val="527"/>
        </w:trPr>
        <w:tc>
          <w:tcPr>
            <w:tcW w:w="723" w:type="dxa"/>
            <w:vAlign w:val="center"/>
          </w:tcPr>
          <w:p w14:paraId="2BAC8F78"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1608BD92" w14:textId="77777777" w:rsidR="00A51B9B" w:rsidRDefault="007C5D05">
            <w:pPr>
              <w:tabs>
                <w:tab w:val="clear" w:pos="426"/>
              </w:tabs>
              <w:adjustRightInd/>
              <w:snapToGrid/>
              <w:spacing w:line="240" w:lineRule="auto"/>
            </w:pPr>
            <w:r>
              <w:rPr>
                <w:rFonts w:hint="eastAsia"/>
              </w:rPr>
              <w:t>投标报价有严重缺漏项目；</w:t>
            </w:r>
          </w:p>
        </w:tc>
      </w:tr>
      <w:tr w:rsidR="00A51B9B" w14:paraId="126A9DD1" w14:textId="77777777">
        <w:trPr>
          <w:cantSplit/>
          <w:trHeight w:val="527"/>
        </w:trPr>
        <w:tc>
          <w:tcPr>
            <w:tcW w:w="723" w:type="dxa"/>
            <w:vAlign w:val="center"/>
          </w:tcPr>
          <w:p w14:paraId="5EA2E4E1"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2A33705E" w14:textId="77777777" w:rsidR="00A51B9B" w:rsidRDefault="007C5D05">
            <w:pPr>
              <w:spacing w:line="240" w:lineRule="auto"/>
              <w:jc w:val="left"/>
              <w:rPr>
                <w:b/>
                <w:bCs/>
              </w:rPr>
            </w:pPr>
            <w:r>
              <w:rPr>
                <w:rFonts w:hint="eastAsia"/>
              </w:rPr>
              <w:t>投标文件载明的交货期超过招标文件规定的期限；</w:t>
            </w:r>
          </w:p>
        </w:tc>
      </w:tr>
      <w:tr w:rsidR="00A51B9B" w14:paraId="5921EDA9" w14:textId="77777777">
        <w:trPr>
          <w:cantSplit/>
          <w:trHeight w:val="527"/>
        </w:trPr>
        <w:tc>
          <w:tcPr>
            <w:tcW w:w="723" w:type="dxa"/>
            <w:vAlign w:val="center"/>
          </w:tcPr>
          <w:p w14:paraId="1F352256"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5472F4B0" w14:textId="77777777" w:rsidR="00A51B9B" w:rsidRDefault="007C5D05">
            <w:pPr>
              <w:spacing w:line="240" w:lineRule="auto"/>
              <w:jc w:val="left"/>
            </w:pPr>
            <w:r>
              <w:rPr>
                <w:rFonts w:hint="eastAsia"/>
              </w:rPr>
              <w:t>投标文件载明的</w:t>
            </w:r>
            <w:r w:rsidR="005C558D">
              <w:rPr>
                <w:rFonts w:hint="eastAsia"/>
              </w:rPr>
              <w:t>质保保修期</w:t>
            </w:r>
            <w:r>
              <w:rPr>
                <w:rFonts w:hint="eastAsia"/>
              </w:rPr>
              <w:t>低于招标文件规定的期限；</w:t>
            </w:r>
          </w:p>
        </w:tc>
      </w:tr>
      <w:tr w:rsidR="00A51B9B" w14:paraId="63517379" w14:textId="77777777">
        <w:trPr>
          <w:cantSplit/>
          <w:trHeight w:val="527"/>
        </w:trPr>
        <w:tc>
          <w:tcPr>
            <w:tcW w:w="723" w:type="dxa"/>
            <w:vAlign w:val="center"/>
          </w:tcPr>
          <w:p w14:paraId="05A7518D"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7EF049F0" w14:textId="77777777" w:rsidR="00A51B9B" w:rsidRDefault="007C5D05">
            <w:pPr>
              <w:tabs>
                <w:tab w:val="clear" w:pos="426"/>
              </w:tabs>
              <w:adjustRightInd/>
              <w:snapToGrid/>
              <w:spacing w:line="240" w:lineRule="auto"/>
            </w:pPr>
            <w:r>
              <w:rPr>
                <w:rFonts w:hint="eastAsia"/>
              </w:rPr>
              <w:t>所投产品、工程、服务在商务、技术等方面没有实质性满足招标文件要求的；</w:t>
            </w:r>
          </w:p>
        </w:tc>
      </w:tr>
      <w:tr w:rsidR="00A51B9B" w14:paraId="1DE5816D" w14:textId="77777777">
        <w:trPr>
          <w:cantSplit/>
          <w:trHeight w:val="527"/>
        </w:trPr>
        <w:tc>
          <w:tcPr>
            <w:tcW w:w="723" w:type="dxa"/>
            <w:vAlign w:val="center"/>
          </w:tcPr>
          <w:p w14:paraId="46C7C964"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7985D266" w14:textId="77777777" w:rsidR="00A51B9B" w:rsidRDefault="007C5D05">
            <w:pPr>
              <w:tabs>
                <w:tab w:val="clear" w:pos="426"/>
              </w:tabs>
              <w:adjustRightInd/>
              <w:snapToGrid/>
              <w:spacing w:line="240" w:lineRule="auto"/>
            </w:pPr>
            <w:r>
              <w:rPr>
                <w:rFonts w:hint="eastAsia"/>
              </w:rPr>
              <w:t>《技术规格偏离表》、《商务需求偏离表》填写不全（有缺漏项）的；</w:t>
            </w:r>
          </w:p>
        </w:tc>
      </w:tr>
      <w:tr w:rsidR="00A51B9B" w14:paraId="1B6E8586" w14:textId="77777777">
        <w:trPr>
          <w:cantSplit/>
          <w:trHeight w:val="527"/>
        </w:trPr>
        <w:tc>
          <w:tcPr>
            <w:tcW w:w="723" w:type="dxa"/>
            <w:vAlign w:val="center"/>
          </w:tcPr>
          <w:p w14:paraId="08A2FB82"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6F975396" w14:textId="77777777" w:rsidR="00A51B9B" w:rsidRDefault="007C5D05">
            <w:pPr>
              <w:tabs>
                <w:tab w:val="clear" w:pos="426"/>
              </w:tabs>
              <w:adjustRightInd/>
              <w:snapToGrid/>
              <w:spacing w:line="240" w:lineRule="auto"/>
            </w:pPr>
            <w:r>
              <w:rPr>
                <w:rFonts w:hint="eastAsia"/>
              </w:rPr>
              <w:t>投标文件存在招标文件中规定的其它无效投标条款的；</w:t>
            </w:r>
          </w:p>
        </w:tc>
      </w:tr>
      <w:tr w:rsidR="00A51B9B" w14:paraId="019011E2" w14:textId="77777777">
        <w:trPr>
          <w:cantSplit/>
          <w:trHeight w:val="527"/>
        </w:trPr>
        <w:tc>
          <w:tcPr>
            <w:tcW w:w="723" w:type="dxa"/>
            <w:vAlign w:val="center"/>
          </w:tcPr>
          <w:p w14:paraId="7A052C09" w14:textId="77777777" w:rsidR="00A51B9B" w:rsidRDefault="00A51B9B">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14:paraId="3377449D" w14:textId="77777777" w:rsidR="00A51B9B" w:rsidRDefault="007C5D05">
            <w:pPr>
              <w:tabs>
                <w:tab w:val="clear" w:pos="426"/>
              </w:tabs>
              <w:adjustRightInd/>
              <w:snapToGrid/>
              <w:spacing w:line="240" w:lineRule="auto"/>
            </w:pPr>
            <w:r>
              <w:rPr>
                <w:rFonts w:hint="eastAsia"/>
              </w:rPr>
              <w:t>法律、法规规定的属于投标无效的其他情形。</w:t>
            </w:r>
          </w:p>
        </w:tc>
      </w:tr>
    </w:tbl>
    <w:p w14:paraId="0F0AAC39" w14:textId="77777777" w:rsidR="00A51B9B" w:rsidRDefault="00A51B9B">
      <w:pPr>
        <w:pStyle w:val="aff5"/>
        <w:widowControl w:val="0"/>
        <w:shd w:val="clear" w:color="auto" w:fill="auto"/>
        <w:tabs>
          <w:tab w:val="clear" w:pos="426"/>
        </w:tabs>
        <w:adjustRightInd/>
        <w:snapToGrid/>
        <w:jc w:val="both"/>
        <w:outlineLvl w:val="9"/>
        <w:rPr>
          <w:sz w:val="21"/>
          <w:szCs w:val="21"/>
        </w:rPr>
      </w:pPr>
    </w:p>
    <w:p w14:paraId="277DC520" w14:textId="77777777" w:rsidR="00A51B9B" w:rsidRDefault="00A51B9B"/>
    <w:p w14:paraId="1F00275E" w14:textId="77777777" w:rsidR="00A51B9B" w:rsidRDefault="007C5D05">
      <w:pPr>
        <w:pStyle w:val="aff5"/>
        <w:tabs>
          <w:tab w:val="clear" w:pos="426"/>
        </w:tabs>
      </w:pPr>
      <w:r>
        <w:rPr>
          <w:sz w:val="24"/>
        </w:rPr>
        <w:br w:type="page"/>
      </w:r>
      <w:bookmarkStart w:id="5" w:name="_Toc76929644"/>
      <w:bookmarkStart w:id="6" w:name="_Toc435514846"/>
      <w:r>
        <w:lastRenderedPageBreak/>
        <w:t>评标信息</w:t>
      </w:r>
      <w:bookmarkEnd w:id="5"/>
    </w:p>
    <w:p w14:paraId="63F30EF6" w14:textId="77777777" w:rsidR="00A51B9B" w:rsidRDefault="007C5D05">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和定标方法与招标文件《通用条款》所述不一致之处，以以下方法为准。</w:t>
      </w:r>
    </w:p>
    <w:p w14:paraId="7E91D256" w14:textId="77777777" w:rsidR="00A51B9B" w:rsidRDefault="007C5D05">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3B3F2308" w14:textId="77777777" w:rsidR="00A51B9B" w:rsidRDefault="007C5D05">
      <w:pPr>
        <w:widowControl w:val="0"/>
        <w:shd w:val="clear" w:color="auto" w:fill="auto"/>
        <w:tabs>
          <w:tab w:val="clear" w:pos="426"/>
        </w:tabs>
        <w:adjustRightInd/>
        <w:snapToGrid/>
        <w:spacing w:line="300" w:lineRule="auto"/>
        <w:ind w:firstLineChars="200" w:firstLine="420"/>
        <w:rPr>
          <w:szCs w:val="21"/>
        </w:rPr>
      </w:pPr>
      <w:r>
        <w:rPr>
          <w:szCs w:val="21"/>
        </w:rPr>
        <w:t>中标候选人数量为：1家</w:t>
      </w:r>
      <w:r>
        <w:rPr>
          <w:rFonts w:hint="eastAsia"/>
          <w:szCs w:val="21"/>
        </w:rPr>
        <w:t>，</w:t>
      </w:r>
      <w:r>
        <w:rPr>
          <w:szCs w:val="21"/>
        </w:rPr>
        <w:t>中标人数量为</w:t>
      </w:r>
      <w:r>
        <w:rPr>
          <w:rFonts w:hint="eastAsia"/>
          <w:szCs w:val="21"/>
        </w:rPr>
        <w:t>：1家。</w:t>
      </w:r>
    </w:p>
    <w:p w14:paraId="002FB211" w14:textId="77777777" w:rsidR="00A51B9B" w:rsidRDefault="007C5D0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评审因素的量化指标评审得分最高的投标人为候选中标人的评标方法。</w:t>
      </w:r>
    </w:p>
    <w:p w14:paraId="40CEE694" w14:textId="77777777" w:rsidR="00A51B9B" w:rsidRDefault="007C5D0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w:t>
      </w:r>
      <w:proofErr w:type="gramStart"/>
      <w:r>
        <w:rPr>
          <w:rFonts w:hint="eastAsia"/>
          <w:szCs w:val="21"/>
        </w:rPr>
        <w:t>作出</w:t>
      </w:r>
      <w:proofErr w:type="gramEnd"/>
      <w:r>
        <w:rPr>
          <w:rFonts w:hint="eastAsia"/>
          <w:szCs w:val="21"/>
        </w:rPr>
        <w:t>评审结论</w:t>
      </w:r>
      <w:r>
        <w:rPr>
          <w:rFonts w:hint="eastAsia"/>
          <w:bCs/>
          <w:szCs w:val="21"/>
        </w:rPr>
        <w:t>。经采购人同意后，确定为中标人。</w:t>
      </w:r>
    </w:p>
    <w:p w14:paraId="5C70A2A4" w14:textId="77777777" w:rsidR="00A51B9B" w:rsidRDefault="007C5D05">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681C64DD" w14:textId="77777777" w:rsidR="00A51B9B" w:rsidRDefault="007C5D05">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245652B8" w14:textId="77777777" w:rsidR="00A51B9B" w:rsidRDefault="007C5D05">
      <w:pPr>
        <w:widowControl w:val="0"/>
        <w:shd w:val="clear" w:color="auto" w:fill="auto"/>
        <w:tabs>
          <w:tab w:val="clear" w:pos="426"/>
        </w:tabs>
        <w:adjustRightInd/>
        <w:snapToGrid/>
        <w:spacing w:line="300" w:lineRule="auto"/>
        <w:ind w:firstLineChars="200" w:firstLine="420"/>
        <w:rPr>
          <w:szCs w:val="21"/>
        </w:rPr>
      </w:pPr>
      <w:r>
        <w:rPr>
          <w:rFonts w:hint="eastAsia"/>
          <w:szCs w:val="21"/>
        </w:rPr>
        <w:t>二、</w:t>
      </w:r>
      <w:r>
        <w:rPr>
          <w:szCs w:val="21"/>
        </w:rPr>
        <w:t>价格分计算方法：</w:t>
      </w:r>
    </w:p>
    <w:p w14:paraId="1EB02DEB" w14:textId="77777777" w:rsidR="00A51B9B" w:rsidRDefault="007C5D0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w:t>
      </w:r>
      <w:proofErr w:type="gramStart"/>
      <w:r>
        <w:rPr>
          <w:rFonts w:hint="eastAsia"/>
          <w:szCs w:val="21"/>
        </w:rPr>
        <w:t>深财购〔</w:t>
      </w:r>
      <w:r>
        <w:rPr>
          <w:szCs w:val="21"/>
        </w:rPr>
        <w:t>2018〕</w:t>
      </w:r>
      <w:proofErr w:type="gramEnd"/>
      <w:r>
        <w:rPr>
          <w:szCs w:val="21"/>
        </w:rPr>
        <w:t>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按照下列公式计算：</w:t>
      </w:r>
    </w:p>
    <w:p w14:paraId="67DE5860" w14:textId="77777777" w:rsidR="00A51B9B" w:rsidRDefault="007C5D0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14:paraId="57F14A11" w14:textId="77777777" w:rsidR="00A51B9B" w:rsidRDefault="007C5D05">
      <w:pPr>
        <w:tabs>
          <w:tab w:val="clear" w:pos="426"/>
        </w:tabs>
        <w:spacing w:line="300" w:lineRule="auto"/>
        <w:ind w:firstLineChars="200" w:firstLine="420"/>
        <w:rPr>
          <w:szCs w:val="21"/>
        </w:rPr>
      </w:pPr>
      <w:r>
        <w:rPr>
          <w:rFonts w:hint="eastAsia"/>
          <w:szCs w:val="21"/>
        </w:rPr>
        <w:t>评标总得分＝</w:t>
      </w:r>
      <w:r>
        <w:rPr>
          <w:szCs w:val="21"/>
        </w:rPr>
        <w:t>F1×A1＋F2×A2＋……＋</w:t>
      </w:r>
      <w:proofErr w:type="spellStart"/>
      <w:r>
        <w:rPr>
          <w:szCs w:val="21"/>
        </w:rPr>
        <w:t>Fn×An</w:t>
      </w:r>
      <w:proofErr w:type="spellEnd"/>
    </w:p>
    <w:p w14:paraId="5EB35D4B" w14:textId="77777777" w:rsidR="00A51B9B" w:rsidRDefault="007C5D05">
      <w:pPr>
        <w:tabs>
          <w:tab w:val="clear" w:pos="426"/>
        </w:tabs>
        <w:spacing w:line="300" w:lineRule="auto"/>
        <w:ind w:firstLineChars="200" w:firstLine="420"/>
        <w:rPr>
          <w:szCs w:val="21"/>
        </w:rPr>
      </w:pPr>
      <w:r>
        <w:rPr>
          <w:szCs w:val="21"/>
        </w:rPr>
        <w:t>F1、F2……</w:t>
      </w:r>
      <w:proofErr w:type="spellStart"/>
      <w:r>
        <w:rPr>
          <w:szCs w:val="21"/>
        </w:rPr>
        <w:t>Fn</w:t>
      </w:r>
      <w:proofErr w:type="spellEnd"/>
      <w:r>
        <w:rPr>
          <w:szCs w:val="21"/>
        </w:rPr>
        <w:t>分别为各项评审因素的得分；</w:t>
      </w:r>
    </w:p>
    <w:p w14:paraId="220EEE66" w14:textId="77777777" w:rsidR="00A51B9B" w:rsidRDefault="007C5D05">
      <w:pPr>
        <w:tabs>
          <w:tab w:val="clear" w:pos="426"/>
        </w:tabs>
        <w:spacing w:line="300" w:lineRule="auto"/>
        <w:ind w:firstLineChars="200" w:firstLine="420"/>
        <w:rPr>
          <w:szCs w:val="21"/>
        </w:rPr>
      </w:pPr>
      <w:r>
        <w:rPr>
          <w:szCs w:val="21"/>
        </w:rPr>
        <w:t>A1、A2、……An 分别为各项评审因素所占的权重(A1＋A2＋……＋An＝1)。</w:t>
      </w:r>
    </w:p>
    <w:p w14:paraId="31DC84F7" w14:textId="77777777" w:rsidR="00A51B9B" w:rsidRDefault="007C5D05">
      <w:pPr>
        <w:tabs>
          <w:tab w:val="clear" w:pos="426"/>
        </w:tabs>
        <w:spacing w:line="300" w:lineRule="auto"/>
        <w:ind w:firstLineChars="200" w:firstLine="420"/>
        <w:rPr>
          <w:szCs w:val="21"/>
        </w:rPr>
      </w:pPr>
      <w:r>
        <w:rPr>
          <w:rFonts w:hint="eastAsia"/>
          <w:szCs w:val="21"/>
        </w:rPr>
        <w:t>评标过程中，不得去掉报价中的最高报价和最低报价。</w:t>
      </w:r>
    </w:p>
    <w:p w14:paraId="73E5BD43" w14:textId="77777777" w:rsidR="00A51B9B" w:rsidRDefault="007C5D0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14:paraId="4F9AA2C2" w14:textId="77777777" w:rsidR="00A51B9B" w:rsidRDefault="007C5D0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w:t>
      </w:r>
      <w:proofErr w:type="spellStart"/>
      <w:r>
        <w:rPr>
          <w:szCs w:val="21"/>
        </w:rPr>
        <w:t>Fn×An</w:t>
      </w:r>
      <w:proofErr w:type="spellEnd"/>
      <w:r>
        <w:rPr>
          <w:szCs w:val="21"/>
        </w:rPr>
        <w:t>，评标总得分=S1＋S2＋……＋Sn，投标报价的实际分=(评标基准价／投标报价)×100×价格权重。</w:t>
      </w:r>
    </w:p>
    <w:p w14:paraId="7A62CA35" w14:textId="77777777" w:rsidR="00A51B9B" w:rsidRDefault="007C5D05">
      <w:pPr>
        <w:tabs>
          <w:tab w:val="clear" w:pos="426"/>
        </w:tabs>
        <w:spacing w:line="300" w:lineRule="auto"/>
        <w:ind w:firstLineChars="200" w:firstLine="420"/>
        <w:rPr>
          <w:szCs w:val="21"/>
        </w:rPr>
      </w:pPr>
      <w:r>
        <w:rPr>
          <w:rFonts w:hint="eastAsia"/>
          <w:szCs w:val="21"/>
        </w:rPr>
        <w:t>三、关于享受优惠政策的主体及价格扣除比例</w:t>
      </w:r>
    </w:p>
    <w:p w14:paraId="3AF45C60" w14:textId="77777777" w:rsidR="00A51B9B" w:rsidRDefault="007C5D05">
      <w:pPr>
        <w:tabs>
          <w:tab w:val="clear" w:pos="426"/>
        </w:tabs>
        <w:spacing w:line="300" w:lineRule="auto"/>
        <w:ind w:firstLineChars="200" w:firstLine="420"/>
        <w:rPr>
          <w:szCs w:val="21"/>
        </w:rPr>
      </w:pPr>
      <w:r>
        <w:rPr>
          <w:rFonts w:hint="eastAsia"/>
          <w:szCs w:val="21"/>
        </w:rPr>
        <w:t>（一）小型企业、微型企业、监狱企业、残疾人福利性单位提供本企业制造的货物，承担的工程或服务，或者提供其他符合优惠主体资格条件企业制造的货物，对其所投产品的价格给予</w:t>
      </w:r>
      <w:r>
        <w:rPr>
          <w:szCs w:val="21"/>
          <w:u w:val="single"/>
        </w:rPr>
        <w:t>__</w:t>
      </w:r>
      <w:r w:rsidR="002740FC">
        <w:rPr>
          <w:rFonts w:hint="eastAsia"/>
          <w:b/>
          <w:bCs/>
          <w:szCs w:val="21"/>
          <w:u w:val="single"/>
        </w:rPr>
        <w:t>10</w:t>
      </w:r>
      <w:r>
        <w:rPr>
          <w:b/>
          <w:bCs/>
          <w:szCs w:val="21"/>
          <w:u w:val="single"/>
        </w:rPr>
        <w:t>%__</w:t>
      </w:r>
      <w:r>
        <w:rPr>
          <w:b/>
          <w:bCs/>
          <w:szCs w:val="21"/>
        </w:rPr>
        <w:t>（6%-10%）</w:t>
      </w:r>
      <w:r>
        <w:rPr>
          <w:szCs w:val="21"/>
        </w:rPr>
        <w:t>的扣除，用扣除后的价格参与评审，具体扣除比例由采购人或者招标机构确定。满足多项优惠政策的企业，不重复享受多项价格扣除政策。</w:t>
      </w:r>
      <w:r>
        <w:rPr>
          <w:rFonts w:hint="eastAsia"/>
          <w:szCs w:val="21"/>
        </w:rPr>
        <w:t>。</w:t>
      </w:r>
    </w:p>
    <w:p w14:paraId="4B8891EF" w14:textId="77777777" w:rsidR="00A51B9B" w:rsidRDefault="007C5D05">
      <w:pPr>
        <w:tabs>
          <w:tab w:val="clear" w:pos="426"/>
        </w:tabs>
        <w:spacing w:line="300" w:lineRule="auto"/>
        <w:ind w:firstLineChars="200" w:firstLine="420"/>
        <w:rPr>
          <w:szCs w:val="21"/>
        </w:rPr>
      </w:pPr>
      <w:r>
        <w:rPr>
          <w:rFonts w:hint="eastAsia"/>
          <w:szCs w:val="21"/>
        </w:rPr>
        <w:t>（二）联合体投标</w:t>
      </w:r>
      <w:proofErr w:type="gramStart"/>
      <w:r>
        <w:rPr>
          <w:rFonts w:hint="eastAsia"/>
          <w:szCs w:val="21"/>
        </w:rPr>
        <w:t>且联合</w:t>
      </w:r>
      <w:proofErr w:type="gramEnd"/>
      <w:r>
        <w:rPr>
          <w:rFonts w:hint="eastAsia"/>
          <w:szCs w:val="21"/>
        </w:rPr>
        <w:t>协议中明确约定优惠主体的协议合同金额占到联合体协议总金额</w:t>
      </w:r>
      <w:r>
        <w:rPr>
          <w:szCs w:val="21"/>
        </w:rPr>
        <w:t>30%</w:t>
      </w:r>
      <w:r>
        <w:rPr>
          <w:rFonts w:hint="eastAsia"/>
          <w:szCs w:val="21"/>
        </w:rPr>
        <w:t>以上的，价格扣除比例为</w:t>
      </w:r>
      <w:r>
        <w:rPr>
          <w:rFonts w:hint="eastAsia"/>
          <w:szCs w:val="21"/>
          <w:u w:val="single"/>
        </w:rPr>
        <w:t>_</w:t>
      </w:r>
      <w:r>
        <w:rPr>
          <w:rFonts w:hint="eastAsia"/>
          <w:b/>
          <w:szCs w:val="21"/>
          <w:u w:val="single"/>
        </w:rPr>
        <w:t>_</w:t>
      </w:r>
      <w:r w:rsidR="002740FC">
        <w:rPr>
          <w:rFonts w:hint="eastAsia"/>
          <w:b/>
          <w:szCs w:val="21"/>
          <w:u w:val="single"/>
        </w:rPr>
        <w:t>3</w:t>
      </w:r>
      <w:r>
        <w:rPr>
          <w:rFonts w:hint="eastAsia"/>
          <w:b/>
          <w:szCs w:val="21"/>
          <w:u w:val="single"/>
        </w:rPr>
        <w:t>%__</w:t>
      </w:r>
      <w:r>
        <w:rPr>
          <w:rFonts w:hint="eastAsia"/>
          <w:b/>
          <w:szCs w:val="21"/>
        </w:rPr>
        <w:t>（</w:t>
      </w:r>
      <w:r>
        <w:rPr>
          <w:b/>
          <w:szCs w:val="21"/>
        </w:rPr>
        <w:t>2%-3%</w:t>
      </w:r>
      <w:r>
        <w:rPr>
          <w:rFonts w:hint="eastAsia"/>
          <w:b/>
          <w:szCs w:val="21"/>
        </w:rPr>
        <w:t>）</w:t>
      </w:r>
      <w:r>
        <w:rPr>
          <w:rFonts w:hint="eastAsia"/>
          <w:szCs w:val="21"/>
        </w:rPr>
        <w:t>，具体扣除比例由采购人或者招标机构确定。联合体各方均为优惠主体的，对其所投产品的价格给予</w:t>
      </w:r>
      <w:r>
        <w:rPr>
          <w:rFonts w:hint="eastAsia"/>
          <w:b/>
          <w:szCs w:val="21"/>
          <w:u w:val="single"/>
        </w:rPr>
        <w:t>_</w:t>
      </w:r>
      <w:r>
        <w:rPr>
          <w:b/>
          <w:szCs w:val="21"/>
          <w:u w:val="single"/>
        </w:rPr>
        <w:t>_</w:t>
      </w:r>
      <w:r w:rsidR="002740FC">
        <w:rPr>
          <w:rFonts w:hint="eastAsia"/>
          <w:b/>
          <w:szCs w:val="21"/>
          <w:u w:val="single"/>
        </w:rPr>
        <w:t>10</w:t>
      </w:r>
      <w:r>
        <w:rPr>
          <w:rFonts w:hint="eastAsia"/>
          <w:b/>
          <w:szCs w:val="21"/>
          <w:u w:val="single"/>
        </w:rPr>
        <w:t>%__</w:t>
      </w:r>
      <w:r>
        <w:rPr>
          <w:rFonts w:hint="eastAsia"/>
          <w:b/>
          <w:szCs w:val="21"/>
        </w:rPr>
        <w:t>（</w:t>
      </w:r>
      <w:r>
        <w:rPr>
          <w:b/>
          <w:szCs w:val="21"/>
        </w:rPr>
        <w:t>6%-10%</w:t>
      </w:r>
      <w:r>
        <w:rPr>
          <w:rFonts w:hint="eastAsia"/>
          <w:b/>
          <w:szCs w:val="21"/>
        </w:rPr>
        <w:t>）</w:t>
      </w:r>
      <w:r>
        <w:rPr>
          <w:rFonts w:hint="eastAsia"/>
          <w:szCs w:val="21"/>
        </w:rPr>
        <w:t>的扣除</w:t>
      </w:r>
      <w:r>
        <w:rPr>
          <w:rFonts w:hint="eastAsia"/>
          <w:b/>
          <w:szCs w:val="21"/>
        </w:rPr>
        <w:t>（不接受联合体投标的项目，本条不适用）</w:t>
      </w:r>
      <w:r>
        <w:rPr>
          <w:rFonts w:hint="eastAsia"/>
          <w:szCs w:val="21"/>
        </w:rPr>
        <w:t>。</w:t>
      </w:r>
    </w:p>
    <w:p w14:paraId="51536D77" w14:textId="77777777" w:rsidR="00A51B9B" w:rsidRDefault="007C5D05">
      <w:pPr>
        <w:tabs>
          <w:tab w:val="clear" w:pos="426"/>
        </w:tabs>
        <w:spacing w:line="300" w:lineRule="auto"/>
        <w:ind w:firstLineChars="200" w:firstLine="420"/>
        <w:rPr>
          <w:szCs w:val="21"/>
        </w:rPr>
      </w:pPr>
      <w:r>
        <w:rPr>
          <w:rFonts w:hint="eastAsia"/>
          <w:szCs w:val="21"/>
        </w:rPr>
        <w:lastRenderedPageBreak/>
        <w:t>（三）优惠主体资格的认定资料为《中小企业声明函》《残疾人福利性单位声明函》《监狱企业声明函》以及《含有小型、微型企业的联合体声明函》等承诺性质的资料（声明函样式见“第五章</w:t>
      </w:r>
      <w:r>
        <w:rPr>
          <w:szCs w:val="21"/>
        </w:rPr>
        <w:t xml:space="preserve"> 投标文件格式、附件”“</w:t>
      </w:r>
      <w:r>
        <w:rPr>
          <w:rFonts w:hint="eastAsia"/>
          <w:szCs w:val="21"/>
        </w:rPr>
        <w:t>优惠政策声明函等证明文件</w:t>
      </w:r>
      <w:r>
        <w:rPr>
          <w:szCs w:val="21"/>
        </w:rPr>
        <w:t>”）；监狱企业或者代理提供监狱企业货物的供应商如须享受优惠政策，除上述资料外，还须提供省级以上监狱管理局、戒毒管理局出具的监狱企业证明文件。</w:t>
      </w:r>
    </w:p>
    <w:p w14:paraId="089B60CD" w14:textId="77777777" w:rsidR="00A51B9B" w:rsidRDefault="007C5D05">
      <w:pPr>
        <w:tabs>
          <w:tab w:val="clear" w:pos="426"/>
        </w:tabs>
        <w:spacing w:line="300" w:lineRule="auto"/>
        <w:ind w:firstLineChars="200" w:firstLine="420"/>
        <w:rPr>
          <w:szCs w:val="21"/>
        </w:rPr>
      </w:pPr>
      <w:r>
        <w:rPr>
          <w:rFonts w:hint="eastAsia"/>
          <w:szCs w:val="21"/>
        </w:rPr>
        <w:t>（四）本条所称货物是指单一产品采购项目中的货物，或者非单一产品采购项目中的核心产品（货物），不包括使用大型企业注册商标的货物。</w:t>
      </w:r>
    </w:p>
    <w:p w14:paraId="4BDD4188" w14:textId="77777777" w:rsidR="00A51B9B" w:rsidRDefault="007C5D05">
      <w:pPr>
        <w:tabs>
          <w:tab w:val="clear" w:pos="426"/>
        </w:tabs>
        <w:spacing w:line="300" w:lineRule="auto"/>
        <w:ind w:firstLineChars="200" w:firstLine="422"/>
        <w:rPr>
          <w:b/>
          <w:szCs w:val="21"/>
        </w:rPr>
      </w:pPr>
      <w:r>
        <w:rPr>
          <w:rFonts w:hint="eastAsia"/>
          <w:b/>
          <w:szCs w:val="21"/>
        </w:rPr>
        <w:t>（五）</w:t>
      </w:r>
      <w:r>
        <w:rPr>
          <w:b/>
          <w:szCs w:val="21"/>
        </w:rPr>
        <w:t>如采购人所采购产品为政府强制采购的节能产品，投标人所投产品的品牌及型号必须为清单中有效期内产品并提供证明文件，否则其投标将被认定为投标无效。</w:t>
      </w:r>
    </w:p>
    <w:p w14:paraId="0227ECEE" w14:textId="77777777" w:rsidR="00A51B9B" w:rsidRDefault="007C5D05">
      <w:pPr>
        <w:tabs>
          <w:tab w:val="clear" w:pos="426"/>
        </w:tabs>
        <w:spacing w:line="300" w:lineRule="auto"/>
        <w:ind w:firstLineChars="200" w:firstLine="420"/>
        <w:rPr>
          <w:szCs w:val="21"/>
        </w:rPr>
      </w:pPr>
      <w:r>
        <w:rPr>
          <w:rFonts w:hint="eastAsia"/>
          <w:szCs w:val="21"/>
        </w:rPr>
        <w:t>四、关于失信供应商的价格上浮</w:t>
      </w:r>
    </w:p>
    <w:p w14:paraId="50B916DD" w14:textId="77777777" w:rsidR="00A51B9B" w:rsidRDefault="007C5D05">
      <w:pPr>
        <w:tabs>
          <w:tab w:val="clear" w:pos="426"/>
        </w:tabs>
        <w:spacing w:line="300" w:lineRule="auto"/>
        <w:ind w:firstLineChars="200" w:firstLine="420"/>
        <w:rPr>
          <w:szCs w:val="21"/>
        </w:rPr>
      </w:pPr>
      <w:r>
        <w:rPr>
          <w:rFonts w:hint="eastAsia"/>
          <w:szCs w:val="21"/>
        </w:rPr>
        <w:t>根据《深圳市财政委员会关于印发〈深圳市政府采购供应商诚信管理暂行办法操作细则〉的通知》（</w:t>
      </w:r>
      <w:proofErr w:type="gramStart"/>
      <w:r>
        <w:rPr>
          <w:rFonts w:hint="eastAsia"/>
          <w:szCs w:val="21"/>
        </w:rPr>
        <w:t>深财购〔</w:t>
      </w:r>
      <w:r>
        <w:rPr>
          <w:szCs w:val="21"/>
        </w:rPr>
        <w:t>2017〕</w:t>
      </w:r>
      <w:proofErr w:type="gramEnd"/>
      <w:r>
        <w:rPr>
          <w:szCs w:val="21"/>
        </w:rPr>
        <w:t>42 号）的规定，采取价格评比法（比如最低价法）的项目，因违法违规行为被记入诚信档案的失信供应商最终报价在该企业最后一轮报价的基础</w:t>
      </w:r>
      <w:proofErr w:type="gramStart"/>
      <w:r>
        <w:rPr>
          <w:szCs w:val="21"/>
        </w:rPr>
        <w:t>上</w:t>
      </w:r>
      <w:proofErr w:type="gramEnd"/>
      <w:r>
        <w:rPr>
          <w:szCs w:val="21"/>
        </w:rPr>
        <w:t>上浮10%。失信供应</w:t>
      </w:r>
      <w:proofErr w:type="gramStart"/>
      <w:r>
        <w:rPr>
          <w:szCs w:val="21"/>
        </w:rPr>
        <w:t>商符合</w:t>
      </w:r>
      <w:proofErr w:type="gramEnd"/>
      <w:r>
        <w:rPr>
          <w:szCs w:val="21"/>
        </w:rPr>
        <w:t>优惠主体资格的，价格扣除和价格上浮一并执行。</w:t>
      </w:r>
    </w:p>
    <w:p w14:paraId="67AF0329" w14:textId="77777777" w:rsidR="00A51B9B" w:rsidRDefault="007C5D05">
      <w:pPr>
        <w:tabs>
          <w:tab w:val="clear" w:pos="426"/>
        </w:tabs>
        <w:spacing w:line="300" w:lineRule="auto"/>
        <w:ind w:firstLineChars="200" w:firstLine="420"/>
        <w:rPr>
          <w:szCs w:val="21"/>
        </w:rPr>
      </w:pPr>
      <w:r>
        <w:rPr>
          <w:rFonts w:hint="eastAsia"/>
          <w:szCs w:val="21"/>
        </w:rPr>
        <w:t>五、详细评审</w:t>
      </w:r>
    </w:p>
    <w:p w14:paraId="40193BCC" w14:textId="77777777" w:rsidR="00A51B9B" w:rsidRDefault="007C5D05">
      <w:pPr>
        <w:tabs>
          <w:tab w:val="clear" w:pos="426"/>
        </w:tabs>
        <w:spacing w:line="300" w:lineRule="auto"/>
        <w:ind w:firstLineChars="200" w:firstLine="420"/>
        <w:rPr>
          <w:szCs w:val="21"/>
        </w:rPr>
      </w:pPr>
      <w:bookmarkStart w:id="7" w:name="_Hlk24731437"/>
      <w:r>
        <w:rPr>
          <w:rFonts w:hint="eastAsia"/>
          <w:szCs w:val="21"/>
        </w:rPr>
        <w:t>1</w:t>
      </w:r>
      <w:r>
        <w:rPr>
          <w:szCs w:val="21"/>
        </w:rPr>
        <w:t>.评标专家应对通过投标文件初审进入评标程序的投标文件先</w:t>
      </w:r>
      <w:proofErr w:type="gramStart"/>
      <w:r>
        <w:rPr>
          <w:szCs w:val="21"/>
        </w:rPr>
        <w:t>评技术标</w:t>
      </w:r>
      <w:proofErr w:type="gramEnd"/>
      <w:r>
        <w:rPr>
          <w:szCs w:val="21"/>
        </w:rPr>
        <w:t>、再评商务标；</w:t>
      </w:r>
    </w:p>
    <w:p w14:paraId="2317DD46" w14:textId="77777777" w:rsidR="00A51B9B" w:rsidRDefault="007C5D05">
      <w:pPr>
        <w:tabs>
          <w:tab w:val="clear" w:pos="426"/>
        </w:tabs>
        <w:spacing w:line="300" w:lineRule="auto"/>
        <w:ind w:firstLineChars="200" w:firstLine="420"/>
        <w:rPr>
          <w:szCs w:val="21"/>
        </w:rPr>
      </w:pPr>
      <w:r>
        <w:rPr>
          <w:rFonts w:hint="eastAsia"/>
          <w:szCs w:val="21"/>
        </w:rPr>
        <w:t>2</w:t>
      </w:r>
      <w:r>
        <w:rPr>
          <w:szCs w:val="21"/>
        </w:rPr>
        <w:t>.评标专家需按招标文件规定的评审标准对投标人提交的投标文件进行评审，投标文件中与评审标准无关的内容不作为评审内容</w:t>
      </w:r>
      <w:r>
        <w:rPr>
          <w:rFonts w:hint="eastAsia"/>
          <w:szCs w:val="21"/>
        </w:rPr>
        <w:t>。</w:t>
      </w:r>
    </w:p>
    <w:p w14:paraId="659089F0" w14:textId="77777777" w:rsidR="00A51B9B" w:rsidRDefault="007C5D05">
      <w:pPr>
        <w:tabs>
          <w:tab w:val="clear" w:pos="426"/>
        </w:tabs>
        <w:spacing w:line="300" w:lineRule="auto"/>
        <w:ind w:firstLineChars="200" w:firstLine="420"/>
        <w:rPr>
          <w:szCs w:val="21"/>
        </w:rPr>
      </w:pPr>
      <w:r>
        <w:rPr>
          <w:rFonts w:hint="eastAsia"/>
          <w:szCs w:val="21"/>
        </w:rPr>
        <w:t>3</w:t>
      </w:r>
      <w:r>
        <w:rPr>
          <w:szCs w:val="21"/>
        </w:rPr>
        <w:t>.</w:t>
      </w:r>
      <w:r>
        <w:rPr>
          <w:rFonts w:hint="eastAsia"/>
          <w:szCs w:val="21"/>
        </w:rPr>
        <w:t>评标委员会在评标时，应按照以下量化的评审因素，对各投标文件进行分析和比较：</w:t>
      </w:r>
      <w:bookmarkEnd w:id="7"/>
    </w:p>
    <w:p w14:paraId="7508AF46" w14:textId="77777777" w:rsidR="00A51B9B" w:rsidRDefault="007C5D05">
      <w:pPr>
        <w:pStyle w:val="aff5"/>
        <w:tabs>
          <w:tab w:val="clear" w:pos="426"/>
        </w:tabs>
        <w:rPr>
          <w:rFonts w:ascii="宋体" w:hAnsi="宋体"/>
          <w:bCs w:val="0"/>
          <w:sz w:val="24"/>
          <w:szCs w:val="24"/>
        </w:rPr>
      </w:pPr>
      <w:bookmarkStart w:id="8" w:name="_Toc76929645"/>
      <w:bookmarkEnd w:id="6"/>
      <w:r>
        <w:rPr>
          <w:rFonts w:hint="eastAsia"/>
        </w:rPr>
        <w:t>评分细则表</w:t>
      </w:r>
      <w:bookmarkEnd w:id="8"/>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13"/>
        <w:gridCol w:w="2822"/>
        <w:gridCol w:w="13"/>
        <w:gridCol w:w="668"/>
        <w:gridCol w:w="4196"/>
      </w:tblGrid>
      <w:tr w:rsidR="00A51B9B" w14:paraId="351588A8" w14:textId="77777777">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93910A1" w14:textId="77777777" w:rsidR="00A51B9B" w:rsidRDefault="007C5D05">
            <w:pPr>
              <w:wordWrap w:val="0"/>
              <w:spacing w:line="400" w:lineRule="exact"/>
              <w:jc w:val="center"/>
              <w:rPr>
                <w:b/>
                <w:bCs/>
                <w:sz w:val="24"/>
              </w:rPr>
            </w:pPr>
            <w:bookmarkStart w:id="9" w:name="bt商务标投标文件格式"/>
            <w:bookmarkStart w:id="10" w:name="bt其他资料由投标人自定"/>
            <w:bookmarkStart w:id="11" w:name="bt投标人须知"/>
            <w:bookmarkStart w:id="12" w:name="bt投标报价汇总表"/>
            <w:bookmarkStart w:id="13" w:name="bt合同条款"/>
            <w:bookmarkStart w:id="14" w:name="bt技术标投标文件格式"/>
            <w:bookmarkStart w:id="15" w:name="bt投标函"/>
            <w:bookmarkStart w:id="16" w:name="bt开标一览表"/>
            <w:bookmarkStart w:id="17" w:name="bt合同条款及格式"/>
            <w:bookmarkStart w:id="18" w:name="bt投标文件签署授权委托书"/>
            <w:bookmarkStart w:id="19" w:name="bt说明"/>
            <w:bookmarkStart w:id="20" w:name="bt本工程承诺书"/>
            <w:bookmarkStart w:id="21" w:name="bt其他资料2"/>
            <w:bookmarkStart w:id="22" w:name="bt投标人情况介绍"/>
            <w:bookmarkStart w:id="23" w:name="bt项目管理班子配备情况"/>
            <w:bookmarkStart w:id="24" w:name="合同格式"/>
            <w:bookmarkStart w:id="25" w:name="bt合同格式"/>
            <w:bookmarkStart w:id="26" w:name="_Toc4325928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序号</w:t>
            </w:r>
          </w:p>
        </w:tc>
        <w:tc>
          <w:tcPr>
            <w:tcW w:w="4196" w:type="dxa"/>
            <w:gridSpan w:val="5"/>
            <w:tcBorders>
              <w:top w:val="single" w:sz="8" w:space="0" w:color="000000"/>
              <w:left w:val="single" w:sz="8" w:space="0" w:color="000000"/>
              <w:bottom w:val="single" w:sz="8" w:space="0" w:color="000000"/>
              <w:right w:val="single" w:sz="8" w:space="0" w:color="000000"/>
            </w:tcBorders>
            <w:shd w:val="clear" w:color="auto" w:fill="E6EFFA"/>
            <w:vAlign w:val="center"/>
          </w:tcPr>
          <w:p w14:paraId="4D3FE899" w14:textId="77777777" w:rsidR="00A51B9B" w:rsidRDefault="007C5D05">
            <w:pPr>
              <w:wordWrap w:val="0"/>
              <w:spacing w:line="400" w:lineRule="exact"/>
              <w:jc w:val="center"/>
              <w:rPr>
                <w:b/>
                <w:bCs/>
                <w:sz w:val="24"/>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7CB15F1" w14:textId="77777777" w:rsidR="00A51B9B" w:rsidRDefault="007C5D05">
            <w:pPr>
              <w:wordWrap w:val="0"/>
              <w:spacing w:line="400" w:lineRule="exact"/>
              <w:jc w:val="center"/>
              <w:rPr>
                <w:b/>
                <w:bCs/>
                <w:sz w:val="24"/>
              </w:rPr>
            </w:pPr>
            <w:r>
              <w:rPr>
                <w:rFonts w:hint="eastAsia"/>
                <w:b/>
                <w:bCs/>
              </w:rPr>
              <w:t>分值</w:t>
            </w:r>
          </w:p>
        </w:tc>
      </w:tr>
      <w:tr w:rsidR="00A51B9B" w14:paraId="55D548D9" w14:textId="77777777">
        <w:trPr>
          <w:jc w:val="center"/>
        </w:trPr>
        <w:tc>
          <w:tcPr>
            <w:tcW w:w="680" w:type="dxa"/>
            <w:tcBorders>
              <w:top w:val="single" w:sz="8" w:space="0" w:color="000000"/>
              <w:left w:val="single" w:sz="8" w:space="0" w:color="000000"/>
              <w:bottom w:val="single" w:sz="8" w:space="0" w:color="000000"/>
              <w:right w:val="single" w:sz="8" w:space="0" w:color="000000"/>
            </w:tcBorders>
          </w:tcPr>
          <w:p w14:paraId="16286129" w14:textId="77777777" w:rsidR="00A51B9B" w:rsidRDefault="007C5D05">
            <w:pPr>
              <w:wordWrap w:val="0"/>
              <w:spacing w:line="400" w:lineRule="exact"/>
              <w:jc w:val="center"/>
              <w:rPr>
                <w:b/>
                <w:bCs/>
                <w:sz w:val="24"/>
              </w:rPr>
            </w:pPr>
            <w:r>
              <w:rPr>
                <w:b/>
                <w:bCs/>
              </w:rPr>
              <w:t>1</w:t>
            </w:r>
          </w:p>
        </w:tc>
        <w:tc>
          <w:tcPr>
            <w:tcW w:w="4196" w:type="dxa"/>
            <w:gridSpan w:val="5"/>
            <w:tcBorders>
              <w:top w:val="single" w:sz="8" w:space="0" w:color="000000"/>
              <w:left w:val="single" w:sz="8" w:space="0" w:color="000000"/>
              <w:bottom w:val="single" w:sz="8" w:space="0" w:color="000000"/>
              <w:right w:val="single" w:sz="8" w:space="0" w:color="000000"/>
            </w:tcBorders>
          </w:tcPr>
          <w:p w14:paraId="26242A5A" w14:textId="77777777" w:rsidR="00A51B9B" w:rsidRDefault="007C5D05">
            <w:pPr>
              <w:wordWrap w:val="0"/>
              <w:spacing w:line="400" w:lineRule="exact"/>
              <w:jc w:val="center"/>
              <w:rPr>
                <w:b/>
                <w:bCs/>
                <w:sz w:val="24"/>
              </w:rPr>
            </w:pPr>
            <w:r>
              <w:rPr>
                <w:b/>
                <w:bCs/>
              </w:rPr>
              <w:t>价格</w:t>
            </w:r>
          </w:p>
        </w:tc>
        <w:tc>
          <w:tcPr>
            <w:tcW w:w="4196" w:type="dxa"/>
            <w:tcBorders>
              <w:top w:val="single" w:sz="8" w:space="0" w:color="000000"/>
              <w:left w:val="single" w:sz="8" w:space="0" w:color="000000"/>
              <w:bottom w:val="single" w:sz="8" w:space="0" w:color="000000"/>
              <w:right w:val="single" w:sz="8" w:space="0" w:color="000000"/>
            </w:tcBorders>
          </w:tcPr>
          <w:p w14:paraId="54798AF9" w14:textId="77777777" w:rsidR="00A51B9B" w:rsidRDefault="007C5D05">
            <w:pPr>
              <w:wordWrap w:val="0"/>
              <w:spacing w:line="400" w:lineRule="exact"/>
              <w:jc w:val="center"/>
              <w:rPr>
                <w:b/>
                <w:bCs/>
                <w:sz w:val="24"/>
              </w:rPr>
            </w:pPr>
            <w:r>
              <w:rPr>
                <w:rFonts w:hint="eastAsia"/>
                <w:b/>
                <w:bCs/>
              </w:rPr>
              <w:t>30</w:t>
            </w:r>
          </w:p>
        </w:tc>
      </w:tr>
      <w:tr w:rsidR="00A51B9B" w14:paraId="23C659A5" w14:textId="77777777">
        <w:trPr>
          <w:jc w:val="center"/>
        </w:trPr>
        <w:tc>
          <w:tcPr>
            <w:tcW w:w="680" w:type="dxa"/>
            <w:vMerge w:val="restart"/>
            <w:tcBorders>
              <w:top w:val="single" w:sz="8" w:space="0" w:color="000000"/>
              <w:left w:val="single" w:sz="8" w:space="0" w:color="000000"/>
              <w:right w:val="single" w:sz="8" w:space="0" w:color="000000"/>
            </w:tcBorders>
          </w:tcPr>
          <w:p w14:paraId="7258973A" w14:textId="77777777" w:rsidR="00A51B9B" w:rsidRDefault="007C5D05">
            <w:pPr>
              <w:wordWrap w:val="0"/>
              <w:spacing w:line="400" w:lineRule="exact"/>
              <w:jc w:val="center"/>
              <w:rPr>
                <w:b/>
                <w:bCs/>
                <w:sz w:val="24"/>
              </w:rPr>
            </w:pPr>
            <w:r>
              <w:rPr>
                <w:b/>
                <w:bCs/>
              </w:rPr>
              <w:t>2</w:t>
            </w:r>
          </w:p>
        </w:tc>
        <w:tc>
          <w:tcPr>
            <w:tcW w:w="4196" w:type="dxa"/>
            <w:gridSpan w:val="5"/>
            <w:tcBorders>
              <w:top w:val="single" w:sz="8" w:space="0" w:color="000000"/>
              <w:left w:val="single" w:sz="8" w:space="0" w:color="000000"/>
              <w:bottom w:val="single" w:sz="8" w:space="0" w:color="000000"/>
              <w:right w:val="single" w:sz="8" w:space="0" w:color="000000"/>
            </w:tcBorders>
          </w:tcPr>
          <w:p w14:paraId="4BAE8993" w14:textId="77777777" w:rsidR="00A51B9B" w:rsidRDefault="007C5D05">
            <w:pPr>
              <w:wordWrap w:val="0"/>
              <w:spacing w:line="400" w:lineRule="exact"/>
              <w:jc w:val="center"/>
              <w:rPr>
                <w:b/>
                <w:bCs/>
                <w:sz w:val="24"/>
              </w:rPr>
            </w:pPr>
            <w:r>
              <w:rPr>
                <w:b/>
                <w:bCs/>
              </w:rPr>
              <w:t>技术部分</w:t>
            </w:r>
          </w:p>
        </w:tc>
        <w:tc>
          <w:tcPr>
            <w:tcW w:w="4196" w:type="dxa"/>
            <w:tcBorders>
              <w:top w:val="single" w:sz="8" w:space="0" w:color="000000"/>
              <w:left w:val="single" w:sz="8" w:space="0" w:color="000000"/>
              <w:bottom w:val="single" w:sz="8" w:space="0" w:color="000000"/>
              <w:right w:val="single" w:sz="8" w:space="0" w:color="000000"/>
            </w:tcBorders>
          </w:tcPr>
          <w:p w14:paraId="01E0AFD6" w14:textId="77777777" w:rsidR="00A51B9B" w:rsidRDefault="007C5D05" w:rsidP="00385F95">
            <w:pPr>
              <w:wordWrap w:val="0"/>
              <w:spacing w:line="400" w:lineRule="exact"/>
              <w:jc w:val="center"/>
              <w:rPr>
                <w:b/>
                <w:bCs/>
                <w:sz w:val="24"/>
              </w:rPr>
            </w:pPr>
            <w:r>
              <w:rPr>
                <w:rFonts w:hint="eastAsia"/>
                <w:b/>
                <w:bCs/>
              </w:rPr>
              <w:t>5</w:t>
            </w:r>
            <w:r w:rsidR="00385F95">
              <w:rPr>
                <w:rFonts w:hint="eastAsia"/>
                <w:b/>
                <w:bCs/>
              </w:rPr>
              <w:t>0</w:t>
            </w:r>
          </w:p>
        </w:tc>
      </w:tr>
      <w:tr w:rsidR="00A51B9B" w14:paraId="38F082B6" w14:textId="77777777">
        <w:trPr>
          <w:jc w:val="center"/>
        </w:trPr>
        <w:tc>
          <w:tcPr>
            <w:tcW w:w="680" w:type="dxa"/>
            <w:vMerge/>
            <w:tcBorders>
              <w:left w:val="single" w:sz="8" w:space="0" w:color="000000"/>
              <w:right w:val="single" w:sz="8" w:space="0" w:color="000000"/>
            </w:tcBorders>
            <w:shd w:val="clear" w:color="auto" w:fill="E6EFFA"/>
            <w:vAlign w:val="center"/>
          </w:tcPr>
          <w:p w14:paraId="0B69CB90" w14:textId="77777777" w:rsidR="00A51B9B" w:rsidRDefault="00A51B9B">
            <w:pPr>
              <w:spacing w:line="400" w:lineRule="exact"/>
              <w:rPr>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4B31BC4" w14:textId="77777777" w:rsidR="00A51B9B" w:rsidRDefault="007C5D05">
            <w:pPr>
              <w:wordWrap w:val="0"/>
              <w:spacing w:line="400" w:lineRule="exact"/>
              <w:jc w:val="center"/>
              <w:rPr>
                <w:szCs w:val="21"/>
              </w:rPr>
            </w:pPr>
            <w:r>
              <w:rPr>
                <w:szCs w:val="21"/>
              </w:rPr>
              <w:t>序号</w:t>
            </w:r>
          </w:p>
        </w:tc>
        <w:tc>
          <w:tcPr>
            <w:tcW w:w="2835"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14:paraId="163D20D9" w14:textId="77777777" w:rsidR="00A51B9B" w:rsidRDefault="007C5D05">
            <w:pPr>
              <w:wordWrap w:val="0"/>
              <w:spacing w:line="400" w:lineRule="exact"/>
              <w:jc w:val="center"/>
              <w:rPr>
                <w:szCs w:val="21"/>
              </w:rPr>
            </w:pPr>
            <w:r>
              <w:rPr>
                <w:szCs w:val="21"/>
              </w:rPr>
              <w:t>评分因素</w:t>
            </w:r>
          </w:p>
        </w:tc>
        <w:tc>
          <w:tcPr>
            <w:tcW w:w="681"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14:paraId="4221D503" w14:textId="77777777" w:rsidR="00A51B9B" w:rsidRDefault="007C5D05">
            <w:pPr>
              <w:wordWrap w:val="0"/>
              <w:spacing w:line="400" w:lineRule="exact"/>
              <w:jc w:val="center"/>
              <w:rPr>
                <w:szCs w:val="21"/>
              </w:rPr>
            </w:pPr>
            <w:r>
              <w:rPr>
                <w:rFonts w:hint="eastAsia"/>
                <w:szCs w:val="21"/>
              </w:rPr>
              <w:t>分值</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6F5A610" w14:textId="77777777" w:rsidR="00A51B9B" w:rsidRDefault="007C5D05">
            <w:pPr>
              <w:wordWrap w:val="0"/>
              <w:spacing w:line="400" w:lineRule="exact"/>
              <w:jc w:val="center"/>
              <w:rPr>
                <w:szCs w:val="21"/>
              </w:rPr>
            </w:pPr>
            <w:r>
              <w:rPr>
                <w:szCs w:val="21"/>
              </w:rPr>
              <w:t>评分准则</w:t>
            </w:r>
          </w:p>
        </w:tc>
      </w:tr>
      <w:tr w:rsidR="00A51B9B" w14:paraId="2BA24735" w14:textId="77777777">
        <w:trPr>
          <w:jc w:val="center"/>
        </w:trPr>
        <w:tc>
          <w:tcPr>
            <w:tcW w:w="680" w:type="dxa"/>
            <w:vMerge/>
            <w:tcBorders>
              <w:left w:val="single" w:sz="8" w:space="0" w:color="000000"/>
              <w:right w:val="single" w:sz="8" w:space="0" w:color="000000"/>
            </w:tcBorders>
            <w:vAlign w:val="center"/>
          </w:tcPr>
          <w:p w14:paraId="7DD36438" w14:textId="77777777" w:rsidR="00A51B9B" w:rsidRDefault="00A51B9B">
            <w:pPr>
              <w:spacing w:line="400" w:lineRule="exact"/>
              <w:rPr>
                <w:b/>
                <w:bCs/>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31B8ABF6" w14:textId="77777777" w:rsidR="00A51B9B" w:rsidRDefault="007C5D05">
            <w:pPr>
              <w:wordWrap w:val="0"/>
              <w:spacing w:line="400" w:lineRule="exact"/>
              <w:jc w:val="center"/>
              <w:rPr>
                <w:szCs w:val="21"/>
              </w:rPr>
            </w:pPr>
            <w:r>
              <w:rPr>
                <w:szCs w:val="21"/>
              </w:rP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14A9BA56" w14:textId="77777777" w:rsidR="00A51B9B" w:rsidRDefault="00385F95">
            <w:pPr>
              <w:wordWrap w:val="0"/>
              <w:spacing w:line="400" w:lineRule="exact"/>
              <w:jc w:val="center"/>
              <w:rPr>
                <w:szCs w:val="21"/>
              </w:rPr>
            </w:pPr>
            <w:r w:rsidRPr="00385F95">
              <w:rPr>
                <w:rFonts w:hint="eastAsia"/>
                <w:szCs w:val="21"/>
              </w:rPr>
              <w:t>所投产品技术参数响应情况</w:t>
            </w:r>
          </w:p>
        </w:tc>
        <w:tc>
          <w:tcPr>
            <w:tcW w:w="681" w:type="dxa"/>
            <w:gridSpan w:val="2"/>
            <w:tcBorders>
              <w:top w:val="single" w:sz="8" w:space="0" w:color="000000"/>
              <w:left w:val="single" w:sz="8" w:space="0" w:color="000000"/>
              <w:bottom w:val="single" w:sz="8" w:space="0" w:color="000000"/>
              <w:right w:val="single" w:sz="8" w:space="0" w:color="000000"/>
            </w:tcBorders>
            <w:vAlign w:val="center"/>
          </w:tcPr>
          <w:p w14:paraId="4E5E3109" w14:textId="77777777" w:rsidR="00A51B9B" w:rsidRDefault="00385F95">
            <w:pPr>
              <w:wordWrap w:val="0"/>
              <w:spacing w:line="400" w:lineRule="exact"/>
              <w:jc w:val="center"/>
              <w:rPr>
                <w:szCs w:val="21"/>
              </w:rPr>
            </w:pPr>
            <w:r w:rsidRPr="00385F95">
              <w:rPr>
                <w:szCs w:val="21"/>
              </w:rPr>
              <w:t>45</w:t>
            </w:r>
          </w:p>
        </w:tc>
        <w:tc>
          <w:tcPr>
            <w:tcW w:w="4196" w:type="dxa"/>
            <w:tcBorders>
              <w:top w:val="single" w:sz="8" w:space="0" w:color="000000"/>
              <w:left w:val="single" w:sz="8" w:space="0" w:color="000000"/>
              <w:bottom w:val="single" w:sz="8" w:space="0" w:color="000000"/>
              <w:right w:val="single" w:sz="8" w:space="0" w:color="000000"/>
            </w:tcBorders>
          </w:tcPr>
          <w:p w14:paraId="0E8BFE2A" w14:textId="77777777" w:rsidR="00A51B9B" w:rsidRDefault="00385F95" w:rsidP="00BF4D8E">
            <w:pPr>
              <w:spacing w:line="240" w:lineRule="exact"/>
              <w:rPr>
                <w:szCs w:val="21"/>
              </w:rPr>
            </w:pPr>
            <w:r w:rsidRPr="00385F95">
              <w:rPr>
                <w:rFonts w:hint="eastAsia"/>
              </w:rPr>
              <w:t>以《技术规格偏离表》为评审依据，所投设备技术参数全部满足或优于招标要求的得</w:t>
            </w:r>
            <w:r w:rsidRPr="00385F95">
              <w:t>100%；▲符号的</w:t>
            </w:r>
            <w:proofErr w:type="gramStart"/>
            <w:r w:rsidRPr="00385F95">
              <w:t>参数每负偏离</w:t>
            </w:r>
            <w:proofErr w:type="gramEnd"/>
            <w:r w:rsidRPr="00385F95">
              <w:t>一条扣</w:t>
            </w:r>
            <w:r w:rsidR="00BF4D8E">
              <w:rPr>
                <w:rFonts w:hint="eastAsia"/>
              </w:rPr>
              <w:t>4.5</w:t>
            </w:r>
            <w:r w:rsidRPr="00385F95">
              <w:t>分，非▲符号</w:t>
            </w:r>
            <w:proofErr w:type="gramStart"/>
            <w:r w:rsidRPr="00385F95">
              <w:t>参数每负偏离</w:t>
            </w:r>
            <w:proofErr w:type="gramEnd"/>
            <w:r w:rsidRPr="00385F95">
              <w:t>一条扣1分，扣完为止。</w:t>
            </w:r>
          </w:p>
        </w:tc>
      </w:tr>
      <w:tr w:rsidR="00A51B9B" w14:paraId="287DFF2A" w14:textId="77777777">
        <w:trPr>
          <w:jc w:val="center"/>
        </w:trPr>
        <w:tc>
          <w:tcPr>
            <w:tcW w:w="680" w:type="dxa"/>
            <w:vMerge/>
            <w:tcBorders>
              <w:left w:val="single" w:sz="8" w:space="0" w:color="000000"/>
              <w:right w:val="single" w:sz="8" w:space="0" w:color="000000"/>
            </w:tcBorders>
            <w:vAlign w:val="center"/>
          </w:tcPr>
          <w:p w14:paraId="0B928DB4" w14:textId="77777777" w:rsidR="00A51B9B" w:rsidRDefault="00A51B9B">
            <w:pPr>
              <w:spacing w:line="400" w:lineRule="exact"/>
              <w:rPr>
                <w:b/>
                <w:bCs/>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1052F6E1" w14:textId="77777777" w:rsidR="00A51B9B" w:rsidRDefault="007C5D05">
            <w:pPr>
              <w:wordWrap w:val="0"/>
              <w:spacing w:line="400" w:lineRule="exact"/>
              <w:jc w:val="center"/>
              <w:rPr>
                <w:szCs w:val="21"/>
              </w:rPr>
            </w:pPr>
            <w:r>
              <w:rPr>
                <w:rFonts w:hint="eastAsia"/>
                <w:szCs w:val="21"/>
              </w:rP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59D5C9F6" w14:textId="77777777" w:rsidR="00A51B9B" w:rsidRDefault="00F44E35" w:rsidP="00F44E35">
            <w:pPr>
              <w:wordWrap w:val="0"/>
              <w:spacing w:line="400" w:lineRule="exact"/>
              <w:jc w:val="center"/>
              <w:rPr>
                <w:szCs w:val="21"/>
              </w:rPr>
            </w:pPr>
            <w:r w:rsidRPr="00251247">
              <w:rPr>
                <w:szCs w:val="21"/>
              </w:rPr>
              <w:t>项目实施方案</w:t>
            </w:r>
            <w:r w:rsidRPr="00251247">
              <w:rPr>
                <w:rFonts w:hint="eastAsia"/>
                <w:szCs w:val="21"/>
              </w:rPr>
              <w:t>及</w:t>
            </w:r>
            <w:r w:rsidR="00385F95" w:rsidRPr="00251247">
              <w:rPr>
                <w:rFonts w:hint="eastAsia"/>
                <w:szCs w:val="21"/>
              </w:rPr>
              <w:t>技术保障</w:t>
            </w:r>
            <w:r w:rsidRPr="00251247">
              <w:rPr>
                <w:rFonts w:hint="eastAsia"/>
                <w:szCs w:val="21"/>
              </w:rPr>
              <w:t>人员</w:t>
            </w:r>
          </w:p>
        </w:tc>
        <w:tc>
          <w:tcPr>
            <w:tcW w:w="681" w:type="dxa"/>
            <w:gridSpan w:val="2"/>
            <w:tcBorders>
              <w:top w:val="single" w:sz="8" w:space="0" w:color="000000"/>
              <w:left w:val="single" w:sz="8" w:space="0" w:color="000000"/>
              <w:bottom w:val="single" w:sz="8" w:space="0" w:color="000000"/>
              <w:right w:val="single" w:sz="8" w:space="0" w:color="000000"/>
            </w:tcBorders>
            <w:vAlign w:val="center"/>
          </w:tcPr>
          <w:p w14:paraId="79B1D35B" w14:textId="77777777" w:rsidR="00A51B9B" w:rsidRDefault="00385F95">
            <w:pPr>
              <w:wordWrap w:val="0"/>
              <w:spacing w:line="400" w:lineRule="exact"/>
              <w:jc w:val="center"/>
              <w:rPr>
                <w:szCs w:val="21"/>
              </w:rPr>
            </w:pPr>
            <w:r>
              <w:rPr>
                <w:rFonts w:hint="eastAsia"/>
                <w:szCs w:val="21"/>
              </w:rPr>
              <w:t>3</w:t>
            </w:r>
          </w:p>
        </w:tc>
        <w:tc>
          <w:tcPr>
            <w:tcW w:w="4196" w:type="dxa"/>
            <w:tcBorders>
              <w:top w:val="single" w:sz="8" w:space="0" w:color="000000"/>
              <w:left w:val="single" w:sz="8" w:space="0" w:color="000000"/>
              <w:bottom w:val="single" w:sz="8" w:space="0" w:color="000000"/>
              <w:right w:val="single" w:sz="8" w:space="0" w:color="000000"/>
            </w:tcBorders>
          </w:tcPr>
          <w:p w14:paraId="360646F7" w14:textId="77777777" w:rsidR="00385F95" w:rsidRPr="00385F95" w:rsidRDefault="00385F95" w:rsidP="00385F95">
            <w:pPr>
              <w:wordWrap w:val="0"/>
              <w:spacing w:line="276" w:lineRule="auto"/>
              <w:jc w:val="left"/>
              <w:rPr>
                <w:szCs w:val="21"/>
              </w:rPr>
            </w:pPr>
            <w:r w:rsidRPr="00385F95">
              <w:rPr>
                <w:szCs w:val="21"/>
              </w:rPr>
              <w:t>1.根据投标人项目实施方案（供货进度安排、安装调试方案、安全保障措施、拟投入团队主要人员）进行评审，方案包括以上全部内容的得1.5，每少一项扣1，扣完为止。</w:t>
            </w:r>
          </w:p>
          <w:p w14:paraId="29DD43C7" w14:textId="77777777" w:rsidR="00A51B9B" w:rsidRDefault="00385F95" w:rsidP="00385F95">
            <w:pPr>
              <w:wordWrap w:val="0"/>
              <w:spacing w:line="276" w:lineRule="auto"/>
              <w:jc w:val="left"/>
              <w:rPr>
                <w:szCs w:val="21"/>
              </w:rPr>
            </w:pPr>
            <w:r w:rsidRPr="00385F95">
              <w:rPr>
                <w:szCs w:val="21"/>
              </w:rPr>
              <w:t>2.负责本项目的技术保障人员需具备工业和信息化部电子通信行业职业技能鉴定指导中心颁发的高级安防系统工程师和高级智能化系统工程师证书。全部提供得1.5，</w:t>
            </w:r>
            <w:proofErr w:type="gramStart"/>
            <w:r w:rsidRPr="00385F95">
              <w:rPr>
                <w:szCs w:val="21"/>
              </w:rPr>
              <w:t>少提供</w:t>
            </w:r>
            <w:proofErr w:type="gramEnd"/>
            <w:r w:rsidRPr="00385F95">
              <w:rPr>
                <w:szCs w:val="21"/>
              </w:rPr>
              <w:t>一项扣0.75，扣完为止。</w:t>
            </w:r>
          </w:p>
        </w:tc>
      </w:tr>
      <w:tr w:rsidR="00A51B9B" w14:paraId="400B2E61" w14:textId="77777777">
        <w:trPr>
          <w:jc w:val="center"/>
        </w:trPr>
        <w:tc>
          <w:tcPr>
            <w:tcW w:w="680" w:type="dxa"/>
            <w:vMerge/>
            <w:tcBorders>
              <w:left w:val="single" w:sz="8" w:space="0" w:color="000000"/>
              <w:right w:val="single" w:sz="8" w:space="0" w:color="000000"/>
            </w:tcBorders>
            <w:vAlign w:val="center"/>
          </w:tcPr>
          <w:p w14:paraId="04B2A7E2" w14:textId="77777777" w:rsidR="00A51B9B" w:rsidRDefault="00A51B9B">
            <w:pPr>
              <w:spacing w:line="400" w:lineRule="exact"/>
              <w:rPr>
                <w:b/>
                <w:bCs/>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54DF305D" w14:textId="77777777" w:rsidR="00A51B9B" w:rsidRDefault="007C5D05">
            <w:pPr>
              <w:wordWrap w:val="0"/>
              <w:spacing w:line="400" w:lineRule="exact"/>
              <w:jc w:val="center"/>
              <w:rPr>
                <w:szCs w:val="21"/>
              </w:rPr>
            </w:pPr>
            <w:r>
              <w:rPr>
                <w:rFonts w:hint="eastAsia"/>
                <w:szCs w:val="21"/>
              </w:rPr>
              <w:t>3</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114F4085" w14:textId="77777777" w:rsidR="00A51B9B" w:rsidRDefault="00385F95">
            <w:pPr>
              <w:wordWrap w:val="0"/>
              <w:spacing w:line="400" w:lineRule="exact"/>
              <w:jc w:val="center"/>
              <w:rPr>
                <w:szCs w:val="21"/>
              </w:rPr>
            </w:pPr>
            <w:r w:rsidRPr="00385F95">
              <w:rPr>
                <w:rFonts w:hint="eastAsia"/>
                <w:szCs w:val="21"/>
              </w:rPr>
              <w:t>政府优先采购清单产品</w:t>
            </w:r>
          </w:p>
        </w:tc>
        <w:tc>
          <w:tcPr>
            <w:tcW w:w="681" w:type="dxa"/>
            <w:gridSpan w:val="2"/>
            <w:tcBorders>
              <w:top w:val="single" w:sz="8" w:space="0" w:color="000000"/>
              <w:left w:val="single" w:sz="8" w:space="0" w:color="000000"/>
              <w:bottom w:val="single" w:sz="8" w:space="0" w:color="000000"/>
              <w:right w:val="single" w:sz="8" w:space="0" w:color="000000"/>
            </w:tcBorders>
            <w:vAlign w:val="center"/>
          </w:tcPr>
          <w:p w14:paraId="286AF4E7" w14:textId="77777777" w:rsidR="00A51B9B" w:rsidRDefault="00385F95">
            <w:pPr>
              <w:wordWrap w:val="0"/>
              <w:spacing w:line="400" w:lineRule="exact"/>
              <w:jc w:val="center"/>
              <w:rPr>
                <w:szCs w:val="21"/>
              </w:rPr>
            </w:pPr>
            <w:r>
              <w:rPr>
                <w:rFonts w:hint="eastAsia"/>
                <w:szCs w:val="21"/>
              </w:rPr>
              <w:t>2</w:t>
            </w:r>
          </w:p>
        </w:tc>
        <w:tc>
          <w:tcPr>
            <w:tcW w:w="4196" w:type="dxa"/>
            <w:tcBorders>
              <w:top w:val="single" w:sz="8" w:space="0" w:color="000000"/>
              <w:left w:val="single" w:sz="8" w:space="0" w:color="000000"/>
              <w:bottom w:val="single" w:sz="8" w:space="0" w:color="000000"/>
              <w:right w:val="single" w:sz="8" w:space="0" w:color="000000"/>
            </w:tcBorders>
          </w:tcPr>
          <w:p w14:paraId="2A41F971" w14:textId="77777777" w:rsidR="00A51B9B" w:rsidRDefault="00385F95">
            <w:pPr>
              <w:wordWrap w:val="0"/>
              <w:spacing w:line="276" w:lineRule="auto"/>
              <w:rPr>
                <w:bCs/>
                <w:szCs w:val="21"/>
              </w:rPr>
            </w:pPr>
            <w:r w:rsidRPr="00385F95">
              <w:rPr>
                <w:rFonts w:hint="eastAsia"/>
                <w:szCs w:val="21"/>
              </w:rPr>
              <w:t>投标人所投产品为</w:t>
            </w:r>
            <w:r w:rsidRPr="00251247">
              <w:rPr>
                <w:rFonts w:hint="eastAsia"/>
                <w:szCs w:val="21"/>
              </w:rPr>
              <w:t>深</w:t>
            </w:r>
            <w:proofErr w:type="gramStart"/>
            <w:r w:rsidRPr="00251247">
              <w:rPr>
                <w:rFonts w:hint="eastAsia"/>
                <w:szCs w:val="21"/>
              </w:rPr>
              <w:t>龙财</w:t>
            </w:r>
            <w:r w:rsidRPr="00251247">
              <w:rPr>
                <w:szCs w:val="21"/>
              </w:rPr>
              <w:t>[</w:t>
            </w:r>
            <w:proofErr w:type="gramEnd"/>
            <w:r w:rsidRPr="00251247">
              <w:rPr>
                <w:szCs w:val="21"/>
              </w:rPr>
              <w:t>2021]76号第四款所列情形的，须提供产品列入《节能产品政府采购清单》或《环境标志产品政府采购清单》或《深圳市政府采购循环经济产品（服</w:t>
            </w:r>
            <w:r w:rsidRPr="00251247">
              <w:rPr>
                <w:szCs w:val="21"/>
              </w:rPr>
              <w:lastRenderedPageBreak/>
              <w:t>务）目录》最新一批清单或目录截图，并对所投产品</w:t>
            </w:r>
            <w:proofErr w:type="gramStart"/>
            <w:r w:rsidRPr="00251247">
              <w:rPr>
                <w:szCs w:val="21"/>
              </w:rPr>
              <w:t>作明显</w:t>
            </w:r>
            <w:proofErr w:type="gramEnd"/>
            <w:r w:rsidRPr="00251247">
              <w:rPr>
                <w:szCs w:val="21"/>
              </w:rPr>
              <w:t>标识，如不提供相关证明文件此项不得分。</w:t>
            </w:r>
          </w:p>
        </w:tc>
      </w:tr>
      <w:tr w:rsidR="00A51B9B" w14:paraId="21DA6C75" w14:textId="77777777">
        <w:trPr>
          <w:jc w:val="center"/>
        </w:trPr>
        <w:tc>
          <w:tcPr>
            <w:tcW w:w="680" w:type="dxa"/>
            <w:vMerge w:val="restart"/>
            <w:tcBorders>
              <w:top w:val="single" w:sz="8" w:space="0" w:color="000000"/>
              <w:left w:val="single" w:sz="8" w:space="0" w:color="000000"/>
              <w:right w:val="single" w:sz="8" w:space="0" w:color="000000"/>
            </w:tcBorders>
          </w:tcPr>
          <w:p w14:paraId="07FF2046" w14:textId="77777777" w:rsidR="00A51B9B" w:rsidRDefault="007C5D05">
            <w:pPr>
              <w:wordWrap w:val="0"/>
              <w:spacing w:line="400" w:lineRule="exact"/>
              <w:jc w:val="center"/>
              <w:rPr>
                <w:b/>
                <w:bCs/>
              </w:rPr>
            </w:pPr>
            <w:r>
              <w:rPr>
                <w:rFonts w:hint="eastAsia"/>
                <w:b/>
                <w:bCs/>
              </w:rPr>
              <w:lastRenderedPageBreak/>
              <w:t>3</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14:paraId="6185D985" w14:textId="77777777" w:rsidR="00A51B9B" w:rsidRDefault="007C5D05">
            <w:pPr>
              <w:wordWrap w:val="0"/>
              <w:spacing w:line="400" w:lineRule="exact"/>
              <w:jc w:val="center"/>
              <w:rPr>
                <w:b/>
                <w:bCs/>
                <w:sz w:val="24"/>
              </w:rPr>
            </w:pPr>
            <w:r>
              <w:rPr>
                <w:b/>
                <w:bCs/>
                <w:sz w:val="24"/>
              </w:rPr>
              <w:t>综合实力部分</w:t>
            </w:r>
          </w:p>
        </w:tc>
        <w:tc>
          <w:tcPr>
            <w:tcW w:w="4196" w:type="dxa"/>
            <w:tcBorders>
              <w:top w:val="single" w:sz="8" w:space="0" w:color="000000"/>
              <w:left w:val="single" w:sz="8" w:space="0" w:color="000000"/>
              <w:bottom w:val="single" w:sz="8" w:space="0" w:color="000000"/>
              <w:right w:val="single" w:sz="8" w:space="0" w:color="000000"/>
            </w:tcBorders>
          </w:tcPr>
          <w:p w14:paraId="66F6B714" w14:textId="77777777" w:rsidR="00A51B9B" w:rsidRDefault="00385F95" w:rsidP="00385F95">
            <w:pPr>
              <w:wordWrap w:val="0"/>
              <w:spacing w:line="400" w:lineRule="exact"/>
              <w:jc w:val="center"/>
              <w:rPr>
                <w:b/>
                <w:bCs/>
              </w:rPr>
            </w:pPr>
            <w:r>
              <w:rPr>
                <w:rFonts w:hint="eastAsia"/>
                <w:b/>
                <w:bCs/>
              </w:rPr>
              <w:t>20</w:t>
            </w:r>
          </w:p>
        </w:tc>
      </w:tr>
      <w:tr w:rsidR="00A51B9B" w14:paraId="55DA2114" w14:textId="77777777">
        <w:trPr>
          <w:jc w:val="center"/>
        </w:trPr>
        <w:tc>
          <w:tcPr>
            <w:tcW w:w="680" w:type="dxa"/>
            <w:vMerge/>
            <w:tcBorders>
              <w:left w:val="single" w:sz="8" w:space="0" w:color="000000"/>
              <w:right w:val="single" w:sz="8" w:space="0" w:color="000000"/>
            </w:tcBorders>
          </w:tcPr>
          <w:p w14:paraId="537F9773" w14:textId="77777777" w:rsidR="00A51B9B" w:rsidRDefault="00A51B9B">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60E1F389" w14:textId="77777777" w:rsidR="00A51B9B" w:rsidRDefault="007C5D05">
            <w:pPr>
              <w:wordWrap w:val="0"/>
              <w:spacing w:line="400" w:lineRule="exact"/>
              <w:jc w:val="center"/>
              <w:rPr>
                <w:szCs w:val="21"/>
              </w:rPr>
            </w:pPr>
            <w:r>
              <w:rPr>
                <w:szCs w:val="21"/>
              </w:rPr>
              <w:t>序号</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5748CA07" w14:textId="77777777" w:rsidR="00A51B9B" w:rsidRDefault="007C5D05">
            <w:pPr>
              <w:wordWrap w:val="0"/>
              <w:spacing w:line="400" w:lineRule="exact"/>
              <w:jc w:val="center"/>
              <w:rPr>
                <w:szCs w:val="21"/>
              </w:rPr>
            </w:pPr>
            <w:r>
              <w:rPr>
                <w:szCs w:val="21"/>
              </w:rPr>
              <w:t>评分因素</w:t>
            </w:r>
          </w:p>
        </w:tc>
        <w:tc>
          <w:tcPr>
            <w:tcW w:w="668" w:type="dxa"/>
            <w:tcBorders>
              <w:top w:val="single" w:sz="8" w:space="0" w:color="000000"/>
              <w:left w:val="single" w:sz="8" w:space="0" w:color="000000"/>
              <w:bottom w:val="single" w:sz="8" w:space="0" w:color="000000"/>
              <w:right w:val="single" w:sz="8" w:space="0" w:color="000000"/>
            </w:tcBorders>
            <w:vAlign w:val="center"/>
          </w:tcPr>
          <w:p w14:paraId="1E7B40AB" w14:textId="77777777" w:rsidR="00A51B9B" w:rsidRDefault="007C5D05">
            <w:pPr>
              <w:wordWrap w:val="0"/>
              <w:spacing w:line="400" w:lineRule="exact"/>
              <w:jc w:val="center"/>
              <w:rPr>
                <w:szCs w:val="21"/>
              </w:rPr>
            </w:pPr>
            <w:r>
              <w:rPr>
                <w:rFonts w:hint="eastAsia"/>
                <w:szCs w:val="21"/>
              </w:rPr>
              <w:t>分值</w:t>
            </w:r>
          </w:p>
        </w:tc>
        <w:tc>
          <w:tcPr>
            <w:tcW w:w="4196" w:type="dxa"/>
            <w:tcBorders>
              <w:top w:val="single" w:sz="8" w:space="0" w:color="000000"/>
              <w:left w:val="single" w:sz="8" w:space="0" w:color="000000"/>
              <w:bottom w:val="single" w:sz="8" w:space="0" w:color="000000"/>
              <w:right w:val="single" w:sz="8" w:space="0" w:color="000000"/>
            </w:tcBorders>
            <w:vAlign w:val="center"/>
          </w:tcPr>
          <w:p w14:paraId="796C9697" w14:textId="77777777" w:rsidR="00A51B9B" w:rsidRDefault="007C5D05">
            <w:pPr>
              <w:wordWrap w:val="0"/>
              <w:spacing w:line="400" w:lineRule="exact"/>
              <w:jc w:val="center"/>
              <w:rPr>
                <w:szCs w:val="21"/>
              </w:rPr>
            </w:pPr>
            <w:r>
              <w:rPr>
                <w:szCs w:val="21"/>
              </w:rPr>
              <w:t>评分准则</w:t>
            </w:r>
          </w:p>
        </w:tc>
      </w:tr>
      <w:tr w:rsidR="00385F95" w14:paraId="6A240AB1" w14:textId="77777777" w:rsidTr="0044583E">
        <w:trPr>
          <w:jc w:val="center"/>
        </w:trPr>
        <w:tc>
          <w:tcPr>
            <w:tcW w:w="680" w:type="dxa"/>
            <w:vMerge/>
            <w:tcBorders>
              <w:left w:val="single" w:sz="8" w:space="0" w:color="000000"/>
              <w:right w:val="single" w:sz="8" w:space="0" w:color="000000"/>
            </w:tcBorders>
          </w:tcPr>
          <w:p w14:paraId="2C33F0C8" w14:textId="77777777" w:rsidR="00385F95" w:rsidRDefault="00385F95">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5FA8ED70" w14:textId="77777777" w:rsidR="00385F95" w:rsidRPr="00385F95" w:rsidRDefault="00385F95" w:rsidP="0044583E">
            <w:pPr>
              <w:wordWrap w:val="0"/>
              <w:jc w:val="center"/>
              <w:rPr>
                <w:szCs w:val="21"/>
              </w:rPr>
            </w:pPr>
            <w:r w:rsidRPr="00385F95">
              <w:rPr>
                <w:rFonts w:hint="eastAsia"/>
                <w:szCs w:val="21"/>
              </w:rPr>
              <w:t>1</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6EA9D826" w14:textId="77777777" w:rsidR="00385F95" w:rsidRPr="00385F95" w:rsidRDefault="00385F95" w:rsidP="0044583E">
            <w:pPr>
              <w:wordWrap w:val="0"/>
              <w:jc w:val="center"/>
              <w:rPr>
                <w:szCs w:val="21"/>
              </w:rPr>
            </w:pPr>
            <w:r w:rsidRPr="00385F95">
              <w:rPr>
                <w:rFonts w:hint="eastAsia"/>
                <w:szCs w:val="21"/>
              </w:rPr>
              <w:t>同类项目业绩</w:t>
            </w:r>
          </w:p>
        </w:tc>
        <w:tc>
          <w:tcPr>
            <w:tcW w:w="668" w:type="dxa"/>
            <w:tcBorders>
              <w:top w:val="single" w:sz="8" w:space="0" w:color="000000"/>
              <w:left w:val="single" w:sz="8" w:space="0" w:color="000000"/>
              <w:bottom w:val="single" w:sz="8" w:space="0" w:color="000000"/>
              <w:right w:val="single" w:sz="8" w:space="0" w:color="000000"/>
            </w:tcBorders>
            <w:vAlign w:val="center"/>
          </w:tcPr>
          <w:p w14:paraId="04D60A51" w14:textId="77777777" w:rsidR="00385F95" w:rsidRPr="00385F95" w:rsidRDefault="00385F95" w:rsidP="0044583E">
            <w:pPr>
              <w:wordWrap w:val="0"/>
              <w:jc w:val="center"/>
              <w:rPr>
                <w:szCs w:val="21"/>
              </w:rPr>
            </w:pPr>
            <w:r w:rsidRPr="00385F95">
              <w:rPr>
                <w:rFonts w:hint="eastAsia"/>
                <w:szCs w:val="21"/>
              </w:rPr>
              <w:t>3</w:t>
            </w:r>
          </w:p>
        </w:tc>
        <w:tc>
          <w:tcPr>
            <w:tcW w:w="4196" w:type="dxa"/>
            <w:tcBorders>
              <w:top w:val="single" w:sz="8" w:space="0" w:color="000000"/>
              <w:left w:val="single" w:sz="8" w:space="0" w:color="000000"/>
              <w:bottom w:val="single" w:sz="8" w:space="0" w:color="000000"/>
              <w:right w:val="single" w:sz="8" w:space="0" w:color="000000"/>
            </w:tcBorders>
            <w:vAlign w:val="center"/>
          </w:tcPr>
          <w:p w14:paraId="2256771B" w14:textId="77777777" w:rsidR="00385F95" w:rsidRPr="00385F95" w:rsidRDefault="00385F95" w:rsidP="001516F8">
            <w:pPr>
              <w:spacing w:line="240" w:lineRule="exact"/>
              <w:rPr>
                <w:szCs w:val="21"/>
              </w:rPr>
            </w:pPr>
            <w:r w:rsidRPr="001516F8">
              <w:rPr>
                <w:rFonts w:hint="eastAsia"/>
              </w:rPr>
              <w:t>2019年6月1日（合同签订时间）至投标截止时间完成的合同金额50万及以上的同类项目(指教育行业光网络、视频监控、广播、数据机房建设类型项目)，每提供1个得0.75，本项最高得3分。（提供合同关键</w:t>
            </w:r>
            <w:proofErr w:type="gramStart"/>
            <w:r w:rsidRPr="001516F8">
              <w:rPr>
                <w:rFonts w:hint="eastAsia"/>
              </w:rPr>
              <w:t>页证明</w:t>
            </w:r>
            <w:proofErr w:type="gramEnd"/>
            <w:r w:rsidRPr="001516F8">
              <w:rPr>
                <w:rFonts w:hint="eastAsia"/>
              </w:rPr>
              <w:t>文件，原件备查）</w:t>
            </w:r>
          </w:p>
        </w:tc>
      </w:tr>
      <w:tr w:rsidR="00385F95" w14:paraId="435F2B33" w14:textId="77777777" w:rsidTr="0044583E">
        <w:trPr>
          <w:jc w:val="center"/>
        </w:trPr>
        <w:tc>
          <w:tcPr>
            <w:tcW w:w="680" w:type="dxa"/>
            <w:vMerge/>
            <w:tcBorders>
              <w:left w:val="single" w:sz="8" w:space="0" w:color="000000"/>
              <w:right w:val="single" w:sz="8" w:space="0" w:color="000000"/>
            </w:tcBorders>
          </w:tcPr>
          <w:p w14:paraId="03BB17DF" w14:textId="77777777" w:rsidR="00385F95" w:rsidRDefault="00385F95">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3B8F8B3F" w14:textId="77777777" w:rsidR="00385F95" w:rsidRPr="00385F95" w:rsidRDefault="00385F95" w:rsidP="0044583E">
            <w:pPr>
              <w:wordWrap w:val="0"/>
              <w:jc w:val="center"/>
              <w:rPr>
                <w:szCs w:val="21"/>
              </w:rPr>
            </w:pPr>
            <w:r w:rsidRPr="00385F95">
              <w:rPr>
                <w:rFonts w:hint="eastAsia"/>
                <w:szCs w:val="21"/>
              </w:rPr>
              <w:t>2</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0CDDC36F" w14:textId="77777777" w:rsidR="00385F95" w:rsidRPr="00385F95" w:rsidRDefault="00385F95" w:rsidP="0044583E">
            <w:pPr>
              <w:wordWrap w:val="0"/>
              <w:jc w:val="center"/>
              <w:rPr>
                <w:szCs w:val="21"/>
              </w:rPr>
            </w:pPr>
            <w:r w:rsidRPr="00385F95">
              <w:rPr>
                <w:rFonts w:hint="eastAsia"/>
                <w:szCs w:val="21"/>
              </w:rPr>
              <w:t>质保期</w:t>
            </w:r>
          </w:p>
        </w:tc>
        <w:tc>
          <w:tcPr>
            <w:tcW w:w="668" w:type="dxa"/>
            <w:tcBorders>
              <w:top w:val="single" w:sz="8" w:space="0" w:color="000000"/>
              <w:left w:val="single" w:sz="8" w:space="0" w:color="000000"/>
              <w:bottom w:val="single" w:sz="8" w:space="0" w:color="000000"/>
              <w:right w:val="single" w:sz="8" w:space="0" w:color="000000"/>
            </w:tcBorders>
            <w:vAlign w:val="center"/>
          </w:tcPr>
          <w:p w14:paraId="329F411B" w14:textId="77777777" w:rsidR="00385F95" w:rsidRPr="00385F95" w:rsidRDefault="00385F95" w:rsidP="0044583E">
            <w:pPr>
              <w:wordWrap w:val="0"/>
              <w:jc w:val="center"/>
              <w:rPr>
                <w:szCs w:val="21"/>
              </w:rPr>
            </w:pPr>
            <w:r w:rsidRPr="00385F95">
              <w:rPr>
                <w:rFonts w:hint="eastAsia"/>
                <w:szCs w:val="21"/>
              </w:rPr>
              <w:t>3</w:t>
            </w:r>
          </w:p>
        </w:tc>
        <w:tc>
          <w:tcPr>
            <w:tcW w:w="4196" w:type="dxa"/>
            <w:tcBorders>
              <w:top w:val="single" w:sz="8" w:space="0" w:color="000000"/>
              <w:left w:val="single" w:sz="8" w:space="0" w:color="000000"/>
              <w:bottom w:val="single" w:sz="8" w:space="0" w:color="000000"/>
              <w:right w:val="single" w:sz="8" w:space="0" w:color="000000"/>
            </w:tcBorders>
            <w:vAlign w:val="center"/>
          </w:tcPr>
          <w:p w14:paraId="22918319" w14:textId="77777777" w:rsidR="00385F95" w:rsidRPr="001516F8" w:rsidRDefault="00385F95" w:rsidP="001516F8">
            <w:pPr>
              <w:spacing w:line="240" w:lineRule="exact"/>
            </w:pPr>
            <w:r w:rsidRPr="001516F8">
              <w:rPr>
                <w:rFonts w:hint="eastAsia"/>
              </w:rPr>
              <w:t>必须满足用户质</w:t>
            </w:r>
            <w:proofErr w:type="gramStart"/>
            <w:r w:rsidRPr="001516F8">
              <w:rPr>
                <w:rFonts w:hint="eastAsia"/>
              </w:rPr>
              <w:t>保要求</w:t>
            </w:r>
            <w:proofErr w:type="gramEnd"/>
            <w:r w:rsidRPr="001516F8">
              <w:rPr>
                <w:rFonts w:hint="eastAsia"/>
              </w:rPr>
              <w:t>的情况下，质保期每增加一年得1.5，满分3分。</w:t>
            </w:r>
          </w:p>
        </w:tc>
      </w:tr>
      <w:tr w:rsidR="00385F95" w14:paraId="5BA80F3F" w14:textId="77777777" w:rsidTr="0044583E">
        <w:trPr>
          <w:jc w:val="center"/>
        </w:trPr>
        <w:tc>
          <w:tcPr>
            <w:tcW w:w="680" w:type="dxa"/>
            <w:vMerge/>
            <w:tcBorders>
              <w:left w:val="single" w:sz="8" w:space="0" w:color="000000"/>
              <w:right w:val="single" w:sz="8" w:space="0" w:color="000000"/>
            </w:tcBorders>
          </w:tcPr>
          <w:p w14:paraId="35092A8E" w14:textId="77777777" w:rsidR="00385F95" w:rsidRDefault="00385F95">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3BB25A0F" w14:textId="77777777" w:rsidR="00385F95" w:rsidRPr="00385F95" w:rsidRDefault="00385F95" w:rsidP="0044583E">
            <w:pPr>
              <w:wordWrap w:val="0"/>
              <w:jc w:val="center"/>
              <w:rPr>
                <w:szCs w:val="21"/>
              </w:rPr>
            </w:pPr>
            <w:r w:rsidRPr="00385F95">
              <w:rPr>
                <w:rFonts w:hint="eastAsia"/>
                <w:szCs w:val="21"/>
              </w:rPr>
              <w:t>3</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4435CE6F" w14:textId="77777777" w:rsidR="00385F95" w:rsidRPr="00385F95" w:rsidRDefault="00385F95" w:rsidP="0044583E">
            <w:pPr>
              <w:wordWrap w:val="0"/>
              <w:jc w:val="center"/>
              <w:rPr>
                <w:szCs w:val="21"/>
              </w:rPr>
            </w:pPr>
            <w:r w:rsidRPr="00385F95">
              <w:rPr>
                <w:rFonts w:hint="eastAsia"/>
                <w:szCs w:val="21"/>
              </w:rPr>
              <w:t>投标文件编制质量</w:t>
            </w:r>
          </w:p>
        </w:tc>
        <w:tc>
          <w:tcPr>
            <w:tcW w:w="668" w:type="dxa"/>
            <w:tcBorders>
              <w:top w:val="single" w:sz="8" w:space="0" w:color="000000"/>
              <w:left w:val="single" w:sz="8" w:space="0" w:color="000000"/>
              <w:bottom w:val="single" w:sz="8" w:space="0" w:color="000000"/>
              <w:right w:val="single" w:sz="8" w:space="0" w:color="000000"/>
            </w:tcBorders>
            <w:vAlign w:val="center"/>
          </w:tcPr>
          <w:p w14:paraId="5F3D621F" w14:textId="77777777" w:rsidR="00385F95" w:rsidRPr="00385F95" w:rsidRDefault="00385F95" w:rsidP="0044583E">
            <w:pPr>
              <w:wordWrap w:val="0"/>
              <w:jc w:val="center"/>
              <w:rPr>
                <w:szCs w:val="21"/>
              </w:rPr>
            </w:pPr>
            <w:r w:rsidRPr="00385F95">
              <w:rPr>
                <w:rFonts w:hint="eastAsia"/>
                <w:szCs w:val="21"/>
              </w:rPr>
              <w:t>3</w:t>
            </w:r>
          </w:p>
        </w:tc>
        <w:tc>
          <w:tcPr>
            <w:tcW w:w="4196" w:type="dxa"/>
            <w:tcBorders>
              <w:top w:val="single" w:sz="8" w:space="0" w:color="000000"/>
              <w:left w:val="single" w:sz="8" w:space="0" w:color="000000"/>
              <w:bottom w:val="single" w:sz="8" w:space="0" w:color="000000"/>
              <w:right w:val="single" w:sz="8" w:space="0" w:color="000000"/>
            </w:tcBorders>
            <w:vAlign w:val="center"/>
          </w:tcPr>
          <w:p w14:paraId="50EA2B62" w14:textId="77777777" w:rsidR="00385F95" w:rsidRPr="001516F8" w:rsidRDefault="00385F95" w:rsidP="001516F8">
            <w:pPr>
              <w:spacing w:line="240" w:lineRule="exact"/>
            </w:pPr>
            <w:r w:rsidRPr="001516F8">
              <w:rPr>
                <w:rFonts w:hint="eastAsia"/>
              </w:rPr>
              <w:t>1、投标文件不按招标文件中规定的投标文件节点内容填写的扣1.2分；</w:t>
            </w:r>
          </w:p>
          <w:p w14:paraId="428F2C90" w14:textId="77777777" w:rsidR="00385F95" w:rsidRPr="001516F8" w:rsidRDefault="00385F95" w:rsidP="001516F8">
            <w:pPr>
              <w:spacing w:line="240" w:lineRule="exact"/>
            </w:pPr>
            <w:r w:rsidRPr="001516F8">
              <w:rPr>
                <w:rFonts w:hint="eastAsia"/>
              </w:rPr>
              <w:t>2、投标文件有</w:t>
            </w:r>
            <w:proofErr w:type="gramStart"/>
            <w:r w:rsidRPr="001516F8">
              <w:rPr>
                <w:rFonts w:hint="eastAsia"/>
              </w:rPr>
              <w:t>缺漏项但未</w:t>
            </w:r>
            <w:proofErr w:type="gramEnd"/>
            <w:r w:rsidRPr="001516F8">
              <w:rPr>
                <w:rFonts w:hint="eastAsia"/>
              </w:rPr>
              <w:t>导致实质性偏离的扣0.6分；</w:t>
            </w:r>
          </w:p>
          <w:p w14:paraId="09AD619D" w14:textId="77777777" w:rsidR="00385F95" w:rsidRPr="001516F8" w:rsidRDefault="00385F95" w:rsidP="001516F8">
            <w:pPr>
              <w:spacing w:line="240" w:lineRule="exact"/>
            </w:pPr>
            <w:r w:rsidRPr="001516F8">
              <w:rPr>
                <w:rFonts w:hint="eastAsia"/>
              </w:rPr>
              <w:t>3、投标文件资料扫描不清晰的扣0.6分；</w:t>
            </w:r>
          </w:p>
          <w:p w14:paraId="5B867A95" w14:textId="77777777" w:rsidR="00385F95" w:rsidRPr="001516F8" w:rsidRDefault="00385F95" w:rsidP="001516F8">
            <w:pPr>
              <w:spacing w:line="240" w:lineRule="exact"/>
            </w:pPr>
            <w:r w:rsidRPr="001516F8">
              <w:rPr>
                <w:rFonts w:hint="eastAsia"/>
              </w:rPr>
              <w:t xml:space="preserve">4、投标文件编排混乱的扣0.6分； </w:t>
            </w:r>
          </w:p>
          <w:p w14:paraId="511988F5" w14:textId="77777777" w:rsidR="00385F95" w:rsidRPr="001516F8" w:rsidRDefault="00385F95" w:rsidP="001516F8">
            <w:pPr>
              <w:spacing w:line="240" w:lineRule="exact"/>
            </w:pPr>
            <w:r w:rsidRPr="001516F8">
              <w:rPr>
                <w:rFonts w:hint="eastAsia"/>
              </w:rPr>
              <w:t>无上述情况本项得3分。</w:t>
            </w:r>
          </w:p>
        </w:tc>
      </w:tr>
      <w:tr w:rsidR="00385F95" w14:paraId="31278D49" w14:textId="77777777" w:rsidTr="0044583E">
        <w:trPr>
          <w:jc w:val="center"/>
        </w:trPr>
        <w:tc>
          <w:tcPr>
            <w:tcW w:w="680" w:type="dxa"/>
            <w:vMerge/>
            <w:tcBorders>
              <w:left w:val="single" w:sz="8" w:space="0" w:color="000000"/>
              <w:right w:val="single" w:sz="8" w:space="0" w:color="000000"/>
            </w:tcBorders>
          </w:tcPr>
          <w:p w14:paraId="595DC179" w14:textId="77777777" w:rsidR="00385F95" w:rsidRDefault="00385F95">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7CD413C6" w14:textId="77777777" w:rsidR="00385F95" w:rsidRPr="00385F95" w:rsidRDefault="00385F95" w:rsidP="0044583E">
            <w:pPr>
              <w:wordWrap w:val="0"/>
              <w:jc w:val="center"/>
              <w:rPr>
                <w:szCs w:val="21"/>
              </w:rPr>
            </w:pPr>
            <w:r w:rsidRPr="00385F95">
              <w:rPr>
                <w:rFonts w:hint="eastAsia"/>
                <w:szCs w:val="21"/>
              </w:rPr>
              <w:t>4</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6F078472" w14:textId="77777777" w:rsidR="00385F95" w:rsidRPr="00385F95" w:rsidRDefault="00385F95" w:rsidP="0044583E">
            <w:pPr>
              <w:wordWrap w:val="0"/>
              <w:jc w:val="center"/>
              <w:rPr>
                <w:szCs w:val="21"/>
              </w:rPr>
            </w:pPr>
            <w:r w:rsidRPr="00385F95">
              <w:rPr>
                <w:rFonts w:hint="eastAsia"/>
                <w:szCs w:val="21"/>
              </w:rPr>
              <w:t>由校方确认的机房装修效果图</w:t>
            </w:r>
          </w:p>
        </w:tc>
        <w:tc>
          <w:tcPr>
            <w:tcW w:w="668" w:type="dxa"/>
            <w:tcBorders>
              <w:top w:val="single" w:sz="8" w:space="0" w:color="000000"/>
              <w:left w:val="single" w:sz="8" w:space="0" w:color="000000"/>
              <w:bottom w:val="single" w:sz="8" w:space="0" w:color="000000"/>
              <w:right w:val="single" w:sz="8" w:space="0" w:color="000000"/>
            </w:tcBorders>
            <w:vAlign w:val="center"/>
          </w:tcPr>
          <w:p w14:paraId="0E70EA73" w14:textId="77777777" w:rsidR="00385F95" w:rsidRPr="00385F95" w:rsidRDefault="00385F95" w:rsidP="0044583E">
            <w:pPr>
              <w:wordWrap w:val="0"/>
              <w:jc w:val="center"/>
              <w:rPr>
                <w:szCs w:val="21"/>
              </w:rPr>
            </w:pPr>
            <w:r w:rsidRPr="00385F95">
              <w:rPr>
                <w:rFonts w:hint="eastAsia"/>
                <w:szCs w:val="21"/>
              </w:rPr>
              <w:t>6</w:t>
            </w:r>
          </w:p>
        </w:tc>
        <w:tc>
          <w:tcPr>
            <w:tcW w:w="4196" w:type="dxa"/>
            <w:tcBorders>
              <w:top w:val="single" w:sz="8" w:space="0" w:color="000000"/>
              <w:left w:val="single" w:sz="8" w:space="0" w:color="000000"/>
              <w:bottom w:val="single" w:sz="8" w:space="0" w:color="000000"/>
              <w:right w:val="single" w:sz="8" w:space="0" w:color="000000"/>
            </w:tcBorders>
            <w:vAlign w:val="center"/>
          </w:tcPr>
          <w:p w14:paraId="1CDEF9F2" w14:textId="77777777" w:rsidR="00385F95" w:rsidRPr="001516F8" w:rsidRDefault="00385F95" w:rsidP="001516F8">
            <w:pPr>
              <w:spacing w:line="240" w:lineRule="exact"/>
            </w:pPr>
            <w:r w:rsidRPr="001516F8">
              <w:rPr>
                <w:rFonts w:hint="eastAsia"/>
              </w:rPr>
              <w:t>现场勘查后出具机房天花刷墙及精密机柜摆放后的整体效果图，</w:t>
            </w:r>
            <w:r w:rsidR="00FB51DD">
              <w:rPr>
                <w:rFonts w:hint="eastAsia"/>
              </w:rPr>
              <w:t>机房文化走廊整体效果图</w:t>
            </w:r>
            <w:r w:rsidRPr="001516F8">
              <w:rPr>
                <w:rFonts w:hint="eastAsia"/>
              </w:rPr>
              <w:t>并由校方签字确认</w:t>
            </w:r>
            <w:r w:rsidR="00FB51DD">
              <w:rPr>
                <w:rFonts w:hint="eastAsia"/>
              </w:rPr>
              <w:t>的</w:t>
            </w:r>
            <w:r w:rsidRPr="001516F8">
              <w:rPr>
                <w:rFonts w:hint="eastAsia"/>
              </w:rPr>
              <w:t>得满分。不提供不得分。</w:t>
            </w:r>
          </w:p>
        </w:tc>
      </w:tr>
      <w:tr w:rsidR="00385F95" w14:paraId="7F8DCBB4" w14:textId="77777777">
        <w:trPr>
          <w:jc w:val="center"/>
        </w:trPr>
        <w:tc>
          <w:tcPr>
            <w:tcW w:w="680" w:type="dxa"/>
            <w:vMerge/>
            <w:tcBorders>
              <w:left w:val="single" w:sz="8" w:space="0" w:color="000000"/>
              <w:bottom w:val="single" w:sz="8" w:space="0" w:color="000000"/>
              <w:right w:val="single" w:sz="8" w:space="0" w:color="000000"/>
            </w:tcBorders>
          </w:tcPr>
          <w:p w14:paraId="5563F13A" w14:textId="77777777" w:rsidR="00385F95" w:rsidRDefault="00385F95">
            <w:pPr>
              <w:wordWrap w:val="0"/>
              <w:spacing w:line="400" w:lineRule="exact"/>
              <w:jc w:val="center"/>
              <w:rPr>
                <w:b/>
                <w:bCs/>
              </w:rPr>
            </w:pP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762A1163" w14:textId="77777777" w:rsidR="00385F95" w:rsidRPr="00385F95" w:rsidRDefault="00385F95" w:rsidP="0044583E">
            <w:pPr>
              <w:wordWrap w:val="0"/>
              <w:jc w:val="center"/>
              <w:rPr>
                <w:szCs w:val="21"/>
              </w:rPr>
            </w:pPr>
            <w:r w:rsidRPr="00385F95">
              <w:rPr>
                <w:rFonts w:hint="eastAsia"/>
                <w:szCs w:val="21"/>
              </w:rPr>
              <w:t>5</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46EA0291" w14:textId="77777777" w:rsidR="00385F95" w:rsidRPr="00385F95" w:rsidRDefault="00385F95" w:rsidP="0044583E">
            <w:pPr>
              <w:wordWrap w:val="0"/>
              <w:jc w:val="center"/>
              <w:rPr>
                <w:szCs w:val="21"/>
              </w:rPr>
            </w:pPr>
            <w:r w:rsidRPr="00385F95">
              <w:rPr>
                <w:rFonts w:hint="eastAsia"/>
                <w:szCs w:val="21"/>
              </w:rPr>
              <w:t>诚信</w:t>
            </w:r>
          </w:p>
        </w:tc>
        <w:tc>
          <w:tcPr>
            <w:tcW w:w="668" w:type="dxa"/>
            <w:tcBorders>
              <w:top w:val="single" w:sz="8" w:space="0" w:color="000000"/>
              <w:left w:val="single" w:sz="8" w:space="0" w:color="000000"/>
              <w:bottom w:val="single" w:sz="8" w:space="0" w:color="000000"/>
              <w:right w:val="single" w:sz="8" w:space="0" w:color="000000"/>
            </w:tcBorders>
            <w:vAlign w:val="center"/>
          </w:tcPr>
          <w:p w14:paraId="1A715B68" w14:textId="77777777" w:rsidR="00385F95" w:rsidRPr="00385F95" w:rsidRDefault="00385F95" w:rsidP="0044583E">
            <w:pPr>
              <w:wordWrap w:val="0"/>
              <w:jc w:val="center"/>
              <w:rPr>
                <w:szCs w:val="21"/>
              </w:rPr>
            </w:pPr>
            <w:r w:rsidRPr="00385F95">
              <w:rPr>
                <w:rFonts w:hint="eastAsia"/>
                <w:szCs w:val="21"/>
              </w:rPr>
              <w:t>5</w:t>
            </w:r>
          </w:p>
        </w:tc>
        <w:tc>
          <w:tcPr>
            <w:tcW w:w="4196" w:type="dxa"/>
            <w:tcBorders>
              <w:top w:val="single" w:sz="8" w:space="0" w:color="000000"/>
              <w:left w:val="single" w:sz="8" w:space="0" w:color="000000"/>
              <w:bottom w:val="single" w:sz="8" w:space="0" w:color="000000"/>
              <w:right w:val="single" w:sz="8" w:space="0" w:color="000000"/>
            </w:tcBorders>
            <w:vAlign w:val="center"/>
          </w:tcPr>
          <w:p w14:paraId="09CC5962" w14:textId="77777777" w:rsidR="00385F95" w:rsidRPr="001516F8" w:rsidRDefault="00385F95" w:rsidP="001516F8">
            <w:pPr>
              <w:spacing w:line="240" w:lineRule="exact"/>
            </w:pPr>
            <w:r w:rsidRPr="001516F8">
              <w:rPr>
                <w:rFonts w:hint="eastAsia"/>
              </w:rPr>
              <w:t>根据《深圳市财政委员会关于加强招投标评审环节诚信管理的通知》（深</w:t>
            </w:r>
            <w:proofErr w:type="gramStart"/>
            <w:r w:rsidRPr="001516F8">
              <w:rPr>
                <w:rFonts w:hint="eastAsia"/>
              </w:rPr>
              <w:t>财购[</w:t>
            </w:r>
            <w:proofErr w:type="gramEnd"/>
            <w:r w:rsidRPr="001516F8">
              <w:rPr>
                <w:rFonts w:hint="eastAsia"/>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7DCCC70D" w14:textId="77777777" w:rsidR="001516F8" w:rsidRDefault="001516F8" w:rsidP="001516F8">
      <w:pPr>
        <w:tabs>
          <w:tab w:val="clear" w:pos="426"/>
        </w:tabs>
        <w:wordWrap w:val="0"/>
        <w:spacing w:line="240" w:lineRule="auto"/>
        <w:jc w:val="left"/>
      </w:pPr>
    </w:p>
    <w:p w14:paraId="33FD37EF" w14:textId="77777777" w:rsidR="001516F8" w:rsidRDefault="001516F8" w:rsidP="001516F8">
      <w:pPr>
        <w:tabs>
          <w:tab w:val="clear" w:pos="426"/>
        </w:tabs>
        <w:wordWrap w:val="0"/>
        <w:spacing w:line="240" w:lineRule="auto"/>
        <w:jc w:val="left"/>
      </w:pPr>
      <w:r>
        <w:rPr>
          <w:rFonts w:hint="eastAsia"/>
        </w:rPr>
        <w:t>注：</w:t>
      </w:r>
      <w:r>
        <w:t>1.有取值范围的，</w:t>
      </w:r>
      <w:proofErr w:type="gramStart"/>
      <w:r>
        <w:t>含下限值</w:t>
      </w:r>
      <w:proofErr w:type="gramEnd"/>
      <w:r>
        <w:t>，不含上限值。每一项的得分均不能超过该项最高分值。</w:t>
      </w:r>
    </w:p>
    <w:p w14:paraId="14578932" w14:textId="77777777" w:rsidR="001516F8" w:rsidRDefault="001516F8" w:rsidP="001516F8">
      <w:pPr>
        <w:tabs>
          <w:tab w:val="clear" w:pos="426"/>
        </w:tabs>
        <w:wordWrap w:val="0"/>
        <w:spacing w:line="240" w:lineRule="auto"/>
        <w:ind w:firstLineChars="202" w:firstLine="424"/>
        <w:jc w:val="left"/>
      </w:pPr>
      <w:r>
        <w:t>2.缺项则该项为0分或不合格为0分。</w:t>
      </w:r>
    </w:p>
    <w:p w14:paraId="7D36ED92" w14:textId="77777777" w:rsidR="001516F8" w:rsidRDefault="001516F8" w:rsidP="001516F8">
      <w:pPr>
        <w:tabs>
          <w:tab w:val="clear" w:pos="426"/>
        </w:tabs>
        <w:wordWrap w:val="0"/>
        <w:spacing w:line="240" w:lineRule="auto"/>
        <w:ind w:firstLineChars="202" w:firstLine="424"/>
        <w:jc w:val="left"/>
      </w:pPr>
      <w:r>
        <w:t>3.价格、技术、商务部分为针对项目具体情况设置项目，累加满分为100分。</w:t>
      </w:r>
    </w:p>
    <w:p w14:paraId="3F44F2E6" w14:textId="77777777" w:rsidR="001516F8" w:rsidRDefault="001516F8" w:rsidP="001516F8">
      <w:pPr>
        <w:tabs>
          <w:tab w:val="clear" w:pos="426"/>
        </w:tabs>
        <w:wordWrap w:val="0"/>
        <w:spacing w:line="240" w:lineRule="auto"/>
        <w:ind w:firstLineChars="202" w:firstLine="424"/>
        <w:jc w:val="left"/>
      </w:pPr>
      <w:r>
        <w:t>4.综合以上分析比较，评委会将对各投标文件进行书面的量化评定，得分精确到小数点后两位。</w:t>
      </w:r>
    </w:p>
    <w:p w14:paraId="53273AF1" w14:textId="77777777" w:rsidR="00A51B9B" w:rsidRPr="001516F8" w:rsidRDefault="001516F8" w:rsidP="001516F8">
      <w:pPr>
        <w:tabs>
          <w:tab w:val="clear" w:pos="426"/>
        </w:tabs>
        <w:wordWrap w:val="0"/>
        <w:spacing w:line="240" w:lineRule="auto"/>
        <w:ind w:firstLineChars="202" w:firstLine="424"/>
        <w:jc w:val="left"/>
        <w:rPr>
          <w:rFonts w:ascii="Calibri" w:hAnsi="Calibri" w:cs="Times New Roman"/>
          <w:b/>
          <w:kern w:val="2"/>
          <w:szCs w:val="22"/>
        </w:rPr>
      </w:pPr>
      <w:r>
        <w:t>5.以上部分证明文件在投标文件中需按要求提供复印件并加盖投标人公章，若中标将在发放中标通知书前逐一核对核查原件，请勿提供虚假、过期材料，否则将取消中标资格并依据相关规定严肃处理。</w:t>
      </w:r>
    </w:p>
    <w:p w14:paraId="230D2424" w14:textId="77777777" w:rsidR="00A51B9B" w:rsidRDefault="007C5D05">
      <w:pPr>
        <w:shd w:val="clear" w:color="auto" w:fill="auto"/>
        <w:tabs>
          <w:tab w:val="clear" w:pos="426"/>
        </w:tabs>
        <w:adjustRightInd/>
        <w:snapToGrid/>
        <w:spacing w:line="240" w:lineRule="auto"/>
        <w:jc w:val="left"/>
        <w:rPr>
          <w:rFonts w:ascii="Arial" w:hAnsi="Arial" w:cs="Times New Roman"/>
          <w:b/>
          <w:bCs/>
          <w:kern w:val="2"/>
          <w:sz w:val="36"/>
          <w:szCs w:val="32"/>
        </w:rPr>
      </w:pPr>
      <w:r>
        <w:br w:type="page"/>
      </w:r>
    </w:p>
    <w:p w14:paraId="4A3044D5" w14:textId="77777777" w:rsidR="00A51B9B" w:rsidRDefault="007C5D05">
      <w:pPr>
        <w:pStyle w:val="aff8"/>
        <w:tabs>
          <w:tab w:val="clear" w:pos="426"/>
        </w:tabs>
      </w:pPr>
      <w:bookmarkStart w:id="27" w:name="_Toc76929646"/>
      <w:r>
        <w:rPr>
          <w:rFonts w:hint="eastAsia"/>
        </w:rPr>
        <w:lastRenderedPageBreak/>
        <w:t>第一册</w:t>
      </w:r>
      <w:r>
        <w:rPr>
          <w:rFonts w:hint="eastAsia"/>
        </w:rPr>
        <w:t xml:space="preserve">  </w:t>
      </w:r>
      <w:r>
        <w:rPr>
          <w:rFonts w:hint="eastAsia"/>
        </w:rPr>
        <w:t>专用条款</w:t>
      </w:r>
      <w:bookmarkEnd w:id="26"/>
      <w:bookmarkEnd w:id="27"/>
    </w:p>
    <w:p w14:paraId="38CD6B5B" w14:textId="77777777" w:rsidR="00A51B9B" w:rsidRDefault="007C5D05">
      <w:pPr>
        <w:pStyle w:val="aff5"/>
        <w:tabs>
          <w:tab w:val="clear" w:pos="426"/>
        </w:tabs>
      </w:pPr>
      <w:bookmarkStart w:id="28" w:name="_Toc76929647"/>
      <w:bookmarkStart w:id="29" w:name="_Toc265483798"/>
      <w:bookmarkStart w:id="30" w:name="_Toc432592813"/>
      <w:r>
        <w:rPr>
          <w:rFonts w:hint="eastAsia"/>
        </w:rPr>
        <w:t>第一章</w:t>
      </w:r>
      <w:r>
        <w:rPr>
          <w:rFonts w:hint="eastAsia"/>
        </w:rPr>
        <w:t xml:space="preserve"> </w:t>
      </w:r>
      <w:r>
        <w:rPr>
          <w:rFonts w:hint="eastAsia"/>
        </w:rPr>
        <w:t>采购公告</w:t>
      </w:r>
      <w:bookmarkEnd w:id="28"/>
      <w:bookmarkEnd w:id="29"/>
      <w:bookmarkEnd w:id="30"/>
    </w:p>
    <w:p w14:paraId="3B9C62F1" w14:textId="77777777" w:rsidR="00A51B9B" w:rsidRDefault="007C5D05">
      <w:pPr>
        <w:tabs>
          <w:tab w:val="clear" w:pos="426"/>
        </w:tabs>
        <w:rPr>
          <w:b/>
        </w:rPr>
      </w:pPr>
      <w:r>
        <w:rPr>
          <w:rFonts w:hint="eastAsia"/>
          <w:b/>
        </w:rPr>
        <w:t>一、项目概况</w:t>
      </w:r>
    </w:p>
    <w:p w14:paraId="798C8C11" w14:textId="77777777" w:rsidR="00A51B9B" w:rsidRDefault="007C5D05">
      <w:pPr>
        <w:tabs>
          <w:tab w:val="clear" w:pos="426"/>
        </w:tabs>
        <w:ind w:firstLineChars="202" w:firstLine="424"/>
        <w:rPr>
          <w:kern w:val="2"/>
        </w:rPr>
      </w:pPr>
      <w:bookmarkStart w:id="31" w:name="项目概况2"/>
      <w:r>
        <w:rPr>
          <w:rFonts w:hint="eastAsia"/>
        </w:rPr>
        <w:t>1.招标项目编号：</w:t>
      </w:r>
      <w:r w:rsidR="00B00BB5">
        <w:t>XRZB202206005</w:t>
      </w:r>
    </w:p>
    <w:p w14:paraId="1FE6642F" w14:textId="77777777" w:rsidR="00A51B9B" w:rsidRDefault="007C5D05">
      <w:pPr>
        <w:tabs>
          <w:tab w:val="clear" w:pos="426"/>
        </w:tabs>
        <w:ind w:firstLineChars="202" w:firstLine="424"/>
        <w:rPr>
          <w:bCs/>
          <w:szCs w:val="21"/>
        </w:rPr>
      </w:pPr>
      <w:r>
        <w:rPr>
          <w:rFonts w:hint="eastAsia"/>
        </w:rPr>
        <w:t>2.项目名称：</w:t>
      </w:r>
      <w:r w:rsidR="00B00BB5">
        <w:rPr>
          <w:bCs/>
          <w:szCs w:val="21"/>
        </w:rPr>
        <w:t>南湾实验小学三网（二期）设备采购</w:t>
      </w:r>
    </w:p>
    <w:p w14:paraId="649E2A3A" w14:textId="77777777" w:rsidR="00A51B9B" w:rsidRDefault="007C5D05">
      <w:pPr>
        <w:tabs>
          <w:tab w:val="clear" w:pos="426"/>
        </w:tabs>
        <w:ind w:firstLineChars="202" w:firstLine="424"/>
      </w:pPr>
      <w:r>
        <w:rPr>
          <w:rFonts w:hint="eastAsia"/>
        </w:rPr>
        <w:t>3.采购人：</w:t>
      </w:r>
      <w:r w:rsidR="00B00BB5">
        <w:rPr>
          <w:rFonts w:hint="eastAsia"/>
        </w:rPr>
        <w:t>深圳市龙岗区南湾实验小学</w:t>
      </w:r>
    </w:p>
    <w:p w14:paraId="22C6D408" w14:textId="77777777" w:rsidR="00A51B9B" w:rsidRDefault="007C5D05">
      <w:pPr>
        <w:tabs>
          <w:tab w:val="clear" w:pos="426"/>
        </w:tabs>
        <w:ind w:firstLineChars="202" w:firstLine="424"/>
      </w:pPr>
      <w:r>
        <w:rPr>
          <w:rFonts w:hint="eastAsia"/>
        </w:rPr>
        <w:t>4.采购代理机构：深圳市</w:t>
      </w:r>
      <w:proofErr w:type="gramStart"/>
      <w:r>
        <w:rPr>
          <w:rFonts w:hint="eastAsia"/>
        </w:rPr>
        <w:t>鑫</w:t>
      </w:r>
      <w:proofErr w:type="gramEnd"/>
      <w:r>
        <w:rPr>
          <w:rFonts w:hint="eastAsia"/>
        </w:rPr>
        <w:t>润招标代理有限公司</w:t>
      </w:r>
    </w:p>
    <w:p w14:paraId="40C0EC08" w14:textId="77777777" w:rsidR="00A51B9B" w:rsidRDefault="007C5D05">
      <w:pPr>
        <w:tabs>
          <w:tab w:val="clear" w:pos="426"/>
        </w:tabs>
        <w:ind w:firstLineChars="202" w:firstLine="424"/>
      </w:pPr>
      <w:r>
        <w:rPr>
          <w:rFonts w:hint="eastAsia"/>
        </w:rPr>
        <w:t>5.项目地点：深圳市</w:t>
      </w:r>
    </w:p>
    <w:p w14:paraId="442BC06E" w14:textId="77777777" w:rsidR="00A51B9B" w:rsidRDefault="007C5D05">
      <w:pPr>
        <w:tabs>
          <w:tab w:val="clear" w:pos="426"/>
        </w:tabs>
        <w:ind w:firstLineChars="202" w:firstLine="424"/>
      </w:pPr>
      <w:r>
        <w:rPr>
          <w:rFonts w:hint="eastAsia"/>
        </w:rPr>
        <w:t>6.项目规模及特征：详</w:t>
      </w:r>
      <w:r>
        <w:rPr>
          <w:rFonts w:hint="eastAsia"/>
          <w:kern w:val="2"/>
        </w:rPr>
        <w:t>见招标文件及采购需求</w:t>
      </w:r>
    </w:p>
    <w:p w14:paraId="5D82076A" w14:textId="77777777" w:rsidR="00A51B9B" w:rsidRDefault="007C5D05">
      <w:pPr>
        <w:tabs>
          <w:tab w:val="clear" w:pos="426"/>
        </w:tabs>
        <w:ind w:firstLineChars="202" w:firstLine="424"/>
      </w:pPr>
      <w:r>
        <w:rPr>
          <w:rFonts w:hint="eastAsia"/>
        </w:rPr>
        <w:t>7.资金情况：已落实</w:t>
      </w:r>
    </w:p>
    <w:p w14:paraId="606343F9" w14:textId="77777777" w:rsidR="00A51B9B" w:rsidRDefault="007C5D05">
      <w:pPr>
        <w:tabs>
          <w:tab w:val="clear" w:pos="426"/>
        </w:tabs>
        <w:ind w:firstLineChars="202" w:firstLine="424"/>
      </w:pPr>
      <w:r>
        <w:rPr>
          <w:rFonts w:hint="eastAsia"/>
        </w:rPr>
        <w:t>8.采购内容：</w:t>
      </w:r>
      <w:r w:rsidR="00B00BB5">
        <w:rPr>
          <w:bCs/>
          <w:szCs w:val="21"/>
        </w:rPr>
        <w:t>南湾实验小学三网（二期）设备采购</w:t>
      </w:r>
      <w:r>
        <w:rPr>
          <w:rFonts w:hint="eastAsia"/>
        </w:rPr>
        <w:t>，详</w:t>
      </w:r>
      <w:r>
        <w:rPr>
          <w:rFonts w:hint="eastAsia"/>
          <w:kern w:val="2"/>
        </w:rPr>
        <w:t>见招标文件及采购需求</w:t>
      </w:r>
      <w:r>
        <w:rPr>
          <w:rFonts w:hint="eastAsia"/>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464"/>
        <w:gridCol w:w="991"/>
        <w:gridCol w:w="993"/>
        <w:gridCol w:w="1286"/>
        <w:gridCol w:w="2081"/>
      </w:tblGrid>
      <w:tr w:rsidR="00A51B9B" w14:paraId="20D8192B" w14:textId="77777777">
        <w:trPr>
          <w:trHeight w:val="562"/>
          <w:jc w:val="center"/>
        </w:trPr>
        <w:tc>
          <w:tcPr>
            <w:tcW w:w="755" w:type="dxa"/>
            <w:vAlign w:val="center"/>
          </w:tcPr>
          <w:p w14:paraId="5B3398D2"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464" w:type="dxa"/>
            <w:vAlign w:val="center"/>
          </w:tcPr>
          <w:p w14:paraId="657AA9AC"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名称</w:t>
            </w:r>
          </w:p>
        </w:tc>
        <w:tc>
          <w:tcPr>
            <w:tcW w:w="991" w:type="dxa"/>
            <w:vAlign w:val="center"/>
          </w:tcPr>
          <w:p w14:paraId="2DCC0F37"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数量</w:t>
            </w:r>
          </w:p>
        </w:tc>
        <w:tc>
          <w:tcPr>
            <w:tcW w:w="993" w:type="dxa"/>
            <w:vAlign w:val="center"/>
          </w:tcPr>
          <w:p w14:paraId="087081C2" w14:textId="77777777" w:rsidR="00A51B9B" w:rsidRPr="00A52313" w:rsidRDefault="007C5D05">
            <w:pPr>
              <w:widowControl w:val="0"/>
              <w:shd w:val="clear" w:color="auto" w:fill="auto"/>
              <w:tabs>
                <w:tab w:val="clear" w:pos="426"/>
              </w:tabs>
              <w:adjustRightInd/>
              <w:snapToGrid/>
              <w:spacing w:line="240" w:lineRule="auto"/>
              <w:jc w:val="center"/>
              <w:rPr>
                <w:rFonts w:cs="Times New Roman"/>
                <w:b/>
                <w:bCs/>
                <w:color w:val="000000" w:themeColor="text1"/>
                <w:szCs w:val="21"/>
              </w:rPr>
            </w:pPr>
            <w:r w:rsidRPr="00A52313">
              <w:rPr>
                <w:rFonts w:cs="Times New Roman" w:hint="eastAsia"/>
                <w:b/>
                <w:bCs/>
                <w:color w:val="000000" w:themeColor="text1"/>
                <w:szCs w:val="21"/>
              </w:rPr>
              <w:t>单位</w:t>
            </w:r>
          </w:p>
        </w:tc>
        <w:tc>
          <w:tcPr>
            <w:tcW w:w="1286" w:type="dxa"/>
            <w:vAlign w:val="center"/>
          </w:tcPr>
          <w:p w14:paraId="5F2E9B9C" w14:textId="77777777" w:rsidR="00A51B9B" w:rsidRPr="00A52313" w:rsidRDefault="007C5D05">
            <w:pPr>
              <w:widowControl w:val="0"/>
              <w:shd w:val="clear" w:color="auto" w:fill="auto"/>
              <w:tabs>
                <w:tab w:val="clear" w:pos="426"/>
              </w:tabs>
              <w:adjustRightInd/>
              <w:snapToGrid/>
              <w:spacing w:line="240" w:lineRule="auto"/>
              <w:jc w:val="center"/>
              <w:rPr>
                <w:rFonts w:cs="Times New Roman"/>
                <w:b/>
                <w:bCs/>
                <w:color w:val="000000" w:themeColor="text1"/>
                <w:szCs w:val="21"/>
              </w:rPr>
            </w:pPr>
            <w:r w:rsidRPr="00A52313">
              <w:rPr>
                <w:rFonts w:cs="Times New Roman" w:hint="eastAsia"/>
                <w:b/>
                <w:bCs/>
                <w:color w:val="000000" w:themeColor="text1"/>
                <w:szCs w:val="21"/>
              </w:rPr>
              <w:t>备注</w:t>
            </w:r>
          </w:p>
        </w:tc>
        <w:tc>
          <w:tcPr>
            <w:tcW w:w="2081" w:type="dxa"/>
            <w:vAlign w:val="center"/>
          </w:tcPr>
          <w:p w14:paraId="1A1488FD" w14:textId="77777777" w:rsidR="00A51B9B" w:rsidRPr="00134086" w:rsidRDefault="007C5D05">
            <w:pPr>
              <w:widowControl w:val="0"/>
              <w:shd w:val="clear" w:color="auto" w:fill="auto"/>
              <w:tabs>
                <w:tab w:val="clear" w:pos="426"/>
              </w:tabs>
              <w:adjustRightInd/>
              <w:snapToGrid/>
              <w:spacing w:line="240" w:lineRule="auto"/>
              <w:jc w:val="center"/>
              <w:rPr>
                <w:rFonts w:cs="Times New Roman"/>
                <w:b/>
                <w:bCs/>
                <w:color w:val="000000" w:themeColor="text1"/>
                <w:szCs w:val="21"/>
              </w:rPr>
            </w:pPr>
            <w:r w:rsidRPr="00134086">
              <w:rPr>
                <w:rFonts w:cs="Times New Roman"/>
                <w:b/>
                <w:bCs/>
                <w:color w:val="000000" w:themeColor="text1"/>
                <w:szCs w:val="21"/>
              </w:rPr>
              <w:t>预算限额(</w:t>
            </w:r>
            <w:r w:rsidR="001F4A05" w:rsidRPr="00134086">
              <w:rPr>
                <w:rFonts w:cs="Times New Roman" w:hint="eastAsia"/>
                <w:b/>
                <w:bCs/>
                <w:color w:val="000000" w:themeColor="text1"/>
                <w:szCs w:val="21"/>
              </w:rPr>
              <w:t>万</w:t>
            </w:r>
            <w:r w:rsidRPr="00134086">
              <w:rPr>
                <w:rFonts w:cs="Times New Roman"/>
                <w:b/>
                <w:bCs/>
                <w:color w:val="000000" w:themeColor="text1"/>
                <w:szCs w:val="21"/>
              </w:rPr>
              <w:t>元)</w:t>
            </w:r>
          </w:p>
        </w:tc>
      </w:tr>
      <w:tr w:rsidR="00A51B9B" w14:paraId="29FC7F3A" w14:textId="77777777">
        <w:trPr>
          <w:trHeight w:val="562"/>
          <w:jc w:val="center"/>
        </w:trPr>
        <w:tc>
          <w:tcPr>
            <w:tcW w:w="755" w:type="dxa"/>
            <w:vAlign w:val="center"/>
          </w:tcPr>
          <w:p w14:paraId="1D4A567F" w14:textId="77777777" w:rsidR="00A51B9B" w:rsidRDefault="007C5D05">
            <w:pPr>
              <w:spacing w:line="240" w:lineRule="auto"/>
              <w:jc w:val="center"/>
              <w:rPr>
                <w:bCs/>
                <w:szCs w:val="21"/>
              </w:rPr>
            </w:pPr>
            <w:r>
              <w:rPr>
                <w:rFonts w:hint="eastAsia"/>
                <w:bCs/>
                <w:szCs w:val="21"/>
              </w:rPr>
              <w:t>1</w:t>
            </w:r>
          </w:p>
        </w:tc>
        <w:tc>
          <w:tcPr>
            <w:tcW w:w="3464" w:type="dxa"/>
            <w:vAlign w:val="center"/>
          </w:tcPr>
          <w:p w14:paraId="47E511BD" w14:textId="77777777" w:rsidR="00A51B9B" w:rsidRDefault="00A52313">
            <w:pPr>
              <w:tabs>
                <w:tab w:val="clear" w:pos="426"/>
              </w:tabs>
              <w:spacing w:line="240" w:lineRule="auto"/>
              <w:jc w:val="center"/>
              <w:rPr>
                <w:bCs/>
                <w:szCs w:val="21"/>
              </w:rPr>
            </w:pPr>
            <w:r w:rsidRPr="00A52313">
              <w:rPr>
                <w:rFonts w:hint="eastAsia"/>
                <w:bCs/>
                <w:szCs w:val="21"/>
              </w:rPr>
              <w:t>南湾实验小学三网（二期）设备采购</w:t>
            </w:r>
          </w:p>
        </w:tc>
        <w:tc>
          <w:tcPr>
            <w:tcW w:w="991" w:type="dxa"/>
            <w:vAlign w:val="center"/>
          </w:tcPr>
          <w:p w14:paraId="39E66411" w14:textId="77777777" w:rsidR="00A51B9B" w:rsidRDefault="007C5D05">
            <w:pPr>
              <w:tabs>
                <w:tab w:val="clear" w:pos="426"/>
              </w:tabs>
              <w:spacing w:line="240" w:lineRule="auto"/>
              <w:jc w:val="center"/>
              <w:rPr>
                <w:bCs/>
                <w:szCs w:val="21"/>
              </w:rPr>
            </w:pPr>
            <w:r>
              <w:rPr>
                <w:rFonts w:hint="eastAsia"/>
                <w:bCs/>
                <w:szCs w:val="21"/>
              </w:rPr>
              <w:t>1</w:t>
            </w:r>
          </w:p>
        </w:tc>
        <w:tc>
          <w:tcPr>
            <w:tcW w:w="993" w:type="dxa"/>
            <w:vAlign w:val="center"/>
          </w:tcPr>
          <w:p w14:paraId="5699A2F0" w14:textId="77777777" w:rsidR="00A51B9B" w:rsidRPr="00A52313" w:rsidRDefault="007C5D05">
            <w:pPr>
              <w:tabs>
                <w:tab w:val="clear" w:pos="426"/>
              </w:tabs>
              <w:spacing w:line="240" w:lineRule="auto"/>
              <w:jc w:val="center"/>
              <w:rPr>
                <w:bCs/>
                <w:color w:val="000000" w:themeColor="text1"/>
                <w:szCs w:val="21"/>
              </w:rPr>
            </w:pPr>
            <w:r w:rsidRPr="00A52313">
              <w:rPr>
                <w:rFonts w:hint="eastAsia"/>
                <w:bCs/>
                <w:color w:val="000000" w:themeColor="text1"/>
                <w:szCs w:val="21"/>
              </w:rPr>
              <w:t>套</w:t>
            </w:r>
          </w:p>
        </w:tc>
        <w:tc>
          <w:tcPr>
            <w:tcW w:w="1286" w:type="dxa"/>
            <w:vAlign w:val="center"/>
          </w:tcPr>
          <w:p w14:paraId="5F0CA4F5" w14:textId="77777777" w:rsidR="00A51B9B" w:rsidRPr="00A52313" w:rsidRDefault="007C5D05">
            <w:pPr>
              <w:spacing w:line="240" w:lineRule="auto"/>
              <w:jc w:val="center"/>
              <w:rPr>
                <w:color w:val="000000" w:themeColor="text1"/>
                <w:sz w:val="22"/>
              </w:rPr>
            </w:pPr>
            <w:r w:rsidRPr="00A52313">
              <w:rPr>
                <w:rFonts w:hint="eastAsia"/>
                <w:color w:val="000000" w:themeColor="text1"/>
                <w:sz w:val="22"/>
              </w:rPr>
              <w:t>拒绝进口</w:t>
            </w:r>
          </w:p>
        </w:tc>
        <w:tc>
          <w:tcPr>
            <w:tcW w:w="2081" w:type="dxa"/>
            <w:vAlign w:val="center"/>
          </w:tcPr>
          <w:p w14:paraId="032127B2" w14:textId="77777777" w:rsidR="00A51B9B" w:rsidRPr="00134086" w:rsidRDefault="001F4A05" w:rsidP="001F4A05">
            <w:pPr>
              <w:spacing w:line="240" w:lineRule="auto"/>
              <w:jc w:val="center"/>
              <w:rPr>
                <w:sz w:val="22"/>
              </w:rPr>
            </w:pPr>
            <w:r w:rsidRPr="00134086">
              <w:rPr>
                <w:rFonts w:hint="eastAsia"/>
                <w:sz w:val="22"/>
              </w:rPr>
              <w:t>60</w:t>
            </w:r>
          </w:p>
        </w:tc>
      </w:tr>
    </w:tbl>
    <w:p w14:paraId="56A9AA50" w14:textId="77777777" w:rsidR="00A51B9B" w:rsidRDefault="007C5D05">
      <w:pPr>
        <w:tabs>
          <w:tab w:val="clear" w:pos="426"/>
        </w:tabs>
        <w:ind w:firstLineChars="202" w:firstLine="424"/>
      </w:pPr>
      <w:r>
        <w:rPr>
          <w:rFonts w:hint="eastAsia"/>
        </w:rPr>
        <w:t>9.采购方式：公开招标</w:t>
      </w:r>
    </w:p>
    <w:p w14:paraId="45F7B287" w14:textId="77777777" w:rsidR="00A51B9B" w:rsidRDefault="007C5D05">
      <w:pPr>
        <w:tabs>
          <w:tab w:val="clear" w:pos="426"/>
        </w:tabs>
        <w:ind w:firstLineChars="202" w:firstLine="424"/>
      </w:pPr>
      <w:r>
        <w:rPr>
          <w:rFonts w:hint="eastAsia"/>
        </w:rPr>
        <w:t>10</w:t>
      </w:r>
      <w:r>
        <w:t>.</w:t>
      </w:r>
      <w:r>
        <w:rPr>
          <w:rFonts w:hint="eastAsia"/>
        </w:rPr>
        <w:t>评标方法：综合评分法</w:t>
      </w:r>
    </w:p>
    <w:p w14:paraId="4A88BB5C" w14:textId="77777777" w:rsidR="00A51B9B" w:rsidRDefault="007C5D05">
      <w:pPr>
        <w:tabs>
          <w:tab w:val="clear" w:pos="426"/>
        </w:tabs>
        <w:ind w:firstLineChars="202" w:firstLine="424"/>
      </w:pPr>
      <w:r>
        <w:rPr>
          <w:rFonts w:hint="eastAsia"/>
        </w:rPr>
        <w:t>11.交货期要求：</w:t>
      </w:r>
      <w:bookmarkEnd w:id="31"/>
      <w:r>
        <w:rPr>
          <w:rFonts w:hint="eastAsia"/>
        </w:rPr>
        <w:t>签订合同后</w:t>
      </w:r>
      <w:r>
        <w:rPr>
          <w:u w:val="single"/>
        </w:rPr>
        <w:t xml:space="preserve">  </w:t>
      </w:r>
      <w:r>
        <w:rPr>
          <w:rFonts w:hint="eastAsia"/>
          <w:u w:val="single"/>
        </w:rPr>
        <w:t>30</w:t>
      </w:r>
      <w:r>
        <w:rPr>
          <w:u w:val="single"/>
        </w:rPr>
        <w:t xml:space="preserve">  </w:t>
      </w:r>
      <w:r>
        <w:t>天（日历日）内。</w:t>
      </w:r>
    </w:p>
    <w:p w14:paraId="7A889BD9" w14:textId="77777777" w:rsidR="00A51B9B" w:rsidRDefault="007C5D05">
      <w:pPr>
        <w:tabs>
          <w:tab w:val="clear" w:pos="426"/>
        </w:tabs>
        <w:rPr>
          <w:b/>
        </w:rPr>
      </w:pPr>
      <w:r>
        <w:rPr>
          <w:rFonts w:hint="eastAsia"/>
          <w:b/>
        </w:rPr>
        <w:t>二、投标人资格要求</w:t>
      </w:r>
    </w:p>
    <w:p w14:paraId="65CFD575" w14:textId="77777777" w:rsidR="00A51B9B" w:rsidRDefault="007C5D05">
      <w:pPr>
        <w:pStyle w:val="ad"/>
        <w:tabs>
          <w:tab w:val="clear" w:pos="426"/>
        </w:tabs>
        <w:ind w:firstLineChars="202" w:firstLine="424"/>
        <w:rPr>
          <w:rFonts w:ascii="宋体" w:hAnsi="宋体"/>
        </w:rPr>
      </w:pPr>
      <w:r>
        <w:rPr>
          <w:rFonts w:ascii="宋体" w:hAnsi="宋体" w:hint="eastAsia"/>
        </w:rPr>
        <w:t>1.</w:t>
      </w:r>
      <w:r>
        <w:rPr>
          <w:rFonts w:hint="eastAsia"/>
        </w:rPr>
        <w:t>投标人须是合法经营的</w:t>
      </w:r>
      <w:r>
        <w:t>独立法人或</w:t>
      </w:r>
      <w:r>
        <w:rPr>
          <w:rFonts w:hint="eastAsia"/>
        </w:rPr>
        <w:t>合伙企业或</w:t>
      </w:r>
      <w:r>
        <w:t>其它组织（证明文件：须提供</w:t>
      </w:r>
      <w:r>
        <w:rPr>
          <w:rFonts w:hint="eastAsia"/>
        </w:rPr>
        <w:t>营业执照，或事业单位法人证书，或社会团体法人登记证书</w:t>
      </w:r>
      <w:r>
        <w:t>等复印件并加盖投标人公章，原件中标备查）；</w:t>
      </w:r>
    </w:p>
    <w:p w14:paraId="713CCCA2" w14:textId="77777777" w:rsidR="00A51B9B" w:rsidRDefault="007C5D05">
      <w:pPr>
        <w:tabs>
          <w:tab w:val="clear" w:pos="426"/>
        </w:tabs>
        <w:ind w:firstLineChars="202" w:firstLine="424"/>
      </w:pPr>
      <w:r>
        <w:rPr>
          <w:rFonts w:hint="eastAsia"/>
        </w:rPr>
        <w:t>2</w:t>
      </w:r>
      <w:r>
        <w:t>.</w:t>
      </w:r>
      <w:r>
        <w:rPr>
          <w:rFonts w:hint="eastAsia"/>
        </w:rPr>
        <w:t>本项目</w:t>
      </w:r>
      <w:r>
        <w:rPr>
          <w:rFonts w:hint="eastAsia"/>
          <w:b/>
        </w:rPr>
        <w:t>不接受</w:t>
      </w:r>
      <w:r>
        <w:rPr>
          <w:rFonts w:hint="eastAsia"/>
        </w:rPr>
        <w:t>进口产品投标；</w:t>
      </w:r>
    </w:p>
    <w:p w14:paraId="4483489B" w14:textId="77777777" w:rsidR="00A51B9B" w:rsidRDefault="007C5D05">
      <w:pPr>
        <w:tabs>
          <w:tab w:val="clear" w:pos="426"/>
        </w:tabs>
        <w:ind w:firstLineChars="202" w:firstLine="424"/>
      </w:pPr>
      <w:r>
        <w:rPr>
          <w:rFonts w:hint="eastAsia"/>
        </w:rPr>
        <w:t>3</w:t>
      </w:r>
      <w:r>
        <w:t>.参与本项目投标前三年内，在经营活动中没有重大违法记录（由供应商在《采购投标及履约承诺函》中</w:t>
      </w:r>
      <w:proofErr w:type="gramStart"/>
      <w:r>
        <w:t>作出</w:t>
      </w:r>
      <w:proofErr w:type="gramEnd"/>
      <w:r>
        <w:t>声明）。</w:t>
      </w:r>
    </w:p>
    <w:p w14:paraId="7B852F8E" w14:textId="77777777" w:rsidR="00A51B9B" w:rsidRDefault="007C5D05">
      <w:pPr>
        <w:tabs>
          <w:tab w:val="clear" w:pos="426"/>
        </w:tabs>
        <w:ind w:firstLineChars="202" w:firstLine="424"/>
      </w:pPr>
      <w:r>
        <w:rPr>
          <w:rFonts w:hint="eastAsia"/>
        </w:rPr>
        <w:t>4</w:t>
      </w:r>
      <w:r>
        <w:t>.参与本项目政府采购活动时不存在被有关部门禁止参与政府采购活动且在有效期内的情况（由供应商在《采购投标及履约承诺函》中</w:t>
      </w:r>
      <w:proofErr w:type="gramStart"/>
      <w:r>
        <w:t>作出</w:t>
      </w:r>
      <w:proofErr w:type="gramEnd"/>
      <w:r>
        <w:t>声明）。</w:t>
      </w:r>
    </w:p>
    <w:p w14:paraId="3F7E6534" w14:textId="77777777" w:rsidR="00A51B9B" w:rsidRDefault="007C5D05">
      <w:pPr>
        <w:tabs>
          <w:tab w:val="clear" w:pos="426"/>
        </w:tabs>
        <w:ind w:firstLineChars="202" w:firstLine="424"/>
      </w:pPr>
      <w:r>
        <w:rPr>
          <w:rFonts w:hint="eastAsia"/>
        </w:rPr>
        <w:t>5</w:t>
      </w:r>
      <w:r>
        <w:t>.参与本项目的供应商具备《中华人民共和国政府采购法》第二十二条</w:t>
      </w:r>
      <w:r>
        <w:rPr>
          <w:rFonts w:hint="eastAsia"/>
        </w:rPr>
        <w:t>规定的资质</w:t>
      </w:r>
      <w:r>
        <w:t>（由供应商在《采购投标及履约承诺函》中</w:t>
      </w:r>
      <w:proofErr w:type="gramStart"/>
      <w:r>
        <w:t>作出</w:t>
      </w:r>
      <w:proofErr w:type="gramEnd"/>
      <w:r>
        <w:t>声明）。</w:t>
      </w:r>
    </w:p>
    <w:p w14:paraId="6EFD573A" w14:textId="77777777" w:rsidR="00A51B9B" w:rsidRDefault="007C5D05">
      <w:pPr>
        <w:tabs>
          <w:tab w:val="clear" w:pos="426"/>
        </w:tabs>
        <w:ind w:firstLineChars="202" w:firstLine="424"/>
      </w:pPr>
      <w:r>
        <w:rPr>
          <w:rFonts w:hint="eastAsia"/>
        </w:rPr>
        <w:t>6</w:t>
      </w:r>
      <w:r>
        <w:t>.参与政府采购项目投标的供应商未被列入失信被执行人、重大税收违法案件当事人名单、政府采购严重违法失信行为记录名单（由供应商在《政府采购投标及履约承诺函》中</w:t>
      </w:r>
      <w:proofErr w:type="gramStart"/>
      <w:r>
        <w:t>作出</w:t>
      </w:r>
      <w:proofErr w:type="gramEnd"/>
      <w:r>
        <w:t>声明）。</w:t>
      </w:r>
    </w:p>
    <w:p w14:paraId="08083606" w14:textId="77777777" w:rsidR="00A51B9B" w:rsidRDefault="007C5D05">
      <w:pPr>
        <w:tabs>
          <w:tab w:val="clear" w:pos="426"/>
        </w:tabs>
        <w:ind w:firstLineChars="202" w:firstLine="424"/>
      </w:pPr>
      <w:r>
        <w:rPr>
          <w:rFonts w:hint="eastAsia"/>
        </w:rPr>
        <w:t>7.</w:t>
      </w:r>
      <w:r>
        <w:t>本项目不接受联合体投标，中标后不允许转包、分包；</w:t>
      </w:r>
    </w:p>
    <w:p w14:paraId="3E0D31A9" w14:textId="77777777" w:rsidR="00A51B9B" w:rsidRDefault="007C5D05">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三、获取招标文件的时间、地点、方式及招标文件售价</w:t>
      </w:r>
    </w:p>
    <w:p w14:paraId="1B37040D" w14:textId="77777777" w:rsidR="00A51B9B" w:rsidRDefault="007C5D05">
      <w:pPr>
        <w:tabs>
          <w:tab w:val="clear" w:pos="426"/>
        </w:tabs>
        <w:ind w:firstLineChars="202" w:firstLine="424"/>
      </w:pPr>
      <w:r>
        <w:t>1</w:t>
      </w:r>
      <w:r>
        <w:rPr>
          <w:rFonts w:hint="eastAsia"/>
        </w:rPr>
        <w:t>.获取招标文件时间：</w:t>
      </w:r>
      <w:r w:rsidR="001516F8">
        <w:rPr>
          <w:rFonts w:hint="eastAsia"/>
        </w:rPr>
        <w:t>2022年</w:t>
      </w:r>
      <w:r w:rsidRPr="00134086">
        <w:rPr>
          <w:rFonts w:hint="eastAsia"/>
          <w:color w:val="000000" w:themeColor="text1"/>
        </w:rPr>
        <w:t xml:space="preserve"> </w:t>
      </w:r>
      <w:r w:rsidR="001516F8" w:rsidRPr="00134086">
        <w:rPr>
          <w:rFonts w:hint="eastAsia"/>
          <w:color w:val="000000" w:themeColor="text1"/>
          <w:u w:val="single"/>
        </w:rPr>
        <w:t xml:space="preserve"> </w:t>
      </w:r>
      <w:r w:rsidR="00134086" w:rsidRPr="00134086">
        <w:rPr>
          <w:rFonts w:hint="eastAsia"/>
          <w:color w:val="000000" w:themeColor="text1"/>
          <w:u w:val="single"/>
        </w:rPr>
        <w:t>6</w:t>
      </w:r>
      <w:r w:rsidRPr="00134086">
        <w:rPr>
          <w:rFonts w:hint="eastAsia"/>
          <w:color w:val="000000" w:themeColor="text1"/>
        </w:rPr>
        <w:t xml:space="preserve">月 </w:t>
      </w:r>
      <w:r w:rsidR="001516F8" w:rsidRPr="00134086">
        <w:rPr>
          <w:rFonts w:hint="eastAsia"/>
          <w:color w:val="000000" w:themeColor="text1"/>
          <w:u w:val="single"/>
        </w:rPr>
        <w:t xml:space="preserve"> </w:t>
      </w:r>
      <w:r w:rsidR="00134086" w:rsidRPr="00134086">
        <w:rPr>
          <w:rFonts w:hint="eastAsia"/>
          <w:color w:val="000000" w:themeColor="text1"/>
          <w:u w:val="single"/>
        </w:rPr>
        <w:t>23</w:t>
      </w:r>
      <w:r w:rsidRPr="00134086">
        <w:rPr>
          <w:rFonts w:hint="eastAsia"/>
          <w:color w:val="000000" w:themeColor="text1"/>
        </w:rPr>
        <w:t>日起至</w:t>
      </w:r>
      <w:r w:rsidR="001516F8" w:rsidRPr="00134086">
        <w:rPr>
          <w:color w:val="000000" w:themeColor="text1"/>
        </w:rPr>
        <w:t>2022年</w:t>
      </w:r>
      <w:r w:rsidR="001516F8" w:rsidRPr="00134086">
        <w:rPr>
          <w:rFonts w:hint="eastAsia"/>
          <w:color w:val="000000" w:themeColor="text1"/>
          <w:u w:val="single"/>
        </w:rPr>
        <w:t xml:space="preserve"> </w:t>
      </w:r>
      <w:r w:rsidR="00134086" w:rsidRPr="00134086">
        <w:rPr>
          <w:rFonts w:hint="eastAsia"/>
          <w:color w:val="000000" w:themeColor="text1"/>
          <w:u w:val="single"/>
        </w:rPr>
        <w:t>6</w:t>
      </w:r>
      <w:r w:rsidRPr="00134086">
        <w:rPr>
          <w:rFonts w:hint="eastAsia"/>
          <w:color w:val="000000" w:themeColor="text1"/>
        </w:rPr>
        <w:t>月</w:t>
      </w:r>
      <w:r w:rsidR="001516F8" w:rsidRPr="00134086">
        <w:rPr>
          <w:rFonts w:hint="eastAsia"/>
          <w:color w:val="000000" w:themeColor="text1"/>
          <w:u w:val="single"/>
        </w:rPr>
        <w:t xml:space="preserve"> </w:t>
      </w:r>
      <w:r w:rsidR="00134086" w:rsidRPr="00134086">
        <w:rPr>
          <w:rFonts w:hint="eastAsia"/>
          <w:color w:val="000000" w:themeColor="text1"/>
          <w:u w:val="single"/>
        </w:rPr>
        <w:t>29</w:t>
      </w:r>
      <w:r w:rsidRPr="00134086">
        <w:rPr>
          <w:rFonts w:hint="eastAsia"/>
          <w:color w:val="000000" w:themeColor="text1"/>
        </w:rPr>
        <w:t>日</w:t>
      </w:r>
      <w:r>
        <w:rPr>
          <w:rFonts w:hint="eastAsia"/>
        </w:rPr>
        <w:t>（节假日除外），09：00～11：30，14：00～17：30（北京时间）。</w:t>
      </w:r>
    </w:p>
    <w:p w14:paraId="28A33087" w14:textId="77777777" w:rsidR="00A51B9B" w:rsidRDefault="007C5D05">
      <w:pPr>
        <w:tabs>
          <w:tab w:val="clear" w:pos="426"/>
        </w:tabs>
        <w:ind w:firstLineChars="202" w:firstLine="424"/>
      </w:pPr>
      <w:r>
        <w:rPr>
          <w:rFonts w:hint="eastAsia"/>
        </w:rPr>
        <w:lastRenderedPageBreak/>
        <w:t>2、获取招标文件方式：按照《关于疫情防控期间开展政府采购活动有关事项的通知》(财办库〔2020〕29号)和相关政策的规定，疫情防控期间，我司暂停现场投标报名，统一采用网上邮购方式获取电子版招标文件，供应商可通过邮箱将报名资料发送至</w:t>
      </w:r>
      <w:r w:rsidR="00F44E35" w:rsidRPr="00F44E35">
        <w:rPr>
          <w:rFonts w:hint="eastAsia"/>
        </w:rPr>
        <w:t>szxrzb@163.com</w:t>
      </w:r>
      <w:r>
        <w:rPr>
          <w:rFonts w:hint="eastAsia"/>
        </w:rPr>
        <w:t>，并致电我司（肖工189274</w:t>
      </w:r>
      <w:r>
        <w:t>01799</w:t>
      </w:r>
      <w:r>
        <w:rPr>
          <w:rFonts w:hint="eastAsia"/>
        </w:rPr>
        <w:t>）。供应商需提供以下报名资料：</w:t>
      </w:r>
    </w:p>
    <w:p w14:paraId="178981AA" w14:textId="77777777" w:rsidR="00A51B9B" w:rsidRDefault="007C5D05">
      <w:pPr>
        <w:tabs>
          <w:tab w:val="clear" w:pos="426"/>
        </w:tabs>
        <w:ind w:firstLineChars="202" w:firstLine="424"/>
      </w:pPr>
      <w:r>
        <w:rPr>
          <w:rFonts w:hint="eastAsia"/>
        </w:rPr>
        <w:t>(1）营业执照（或事业法人登记证等证明文件）复印件；</w:t>
      </w:r>
    </w:p>
    <w:p w14:paraId="11400956" w14:textId="77777777" w:rsidR="00A51B9B" w:rsidRDefault="007C5D05">
      <w:pPr>
        <w:tabs>
          <w:tab w:val="clear" w:pos="426"/>
        </w:tabs>
        <w:ind w:firstLineChars="202" w:firstLine="424"/>
      </w:pPr>
      <w:r>
        <w:rPr>
          <w:rFonts w:hint="eastAsia"/>
        </w:rPr>
        <w:t>(2）法定代表人证明书及授权委托书，附上法定代表人身份证复印件及授权代表身份证复印件；</w:t>
      </w:r>
    </w:p>
    <w:p w14:paraId="60B2F305" w14:textId="77777777" w:rsidR="00A51B9B" w:rsidRDefault="007C5D05">
      <w:pPr>
        <w:tabs>
          <w:tab w:val="clear" w:pos="426"/>
        </w:tabs>
        <w:ind w:firstLineChars="202" w:firstLine="424"/>
      </w:pPr>
      <w:r>
        <w:rPr>
          <w:rFonts w:hint="eastAsia"/>
        </w:rPr>
        <w:t>(3）《投标报名登记表》（至</w:t>
      </w:r>
      <w:proofErr w:type="gramStart"/>
      <w:r>
        <w:rPr>
          <w:rFonts w:hint="eastAsia"/>
        </w:rPr>
        <w:t>我司官网</w:t>
      </w:r>
      <w:proofErr w:type="gramEnd"/>
      <w:r>
        <w:t>http://</w:t>
      </w:r>
      <w:r>
        <w:rPr>
          <w:rFonts w:hint="eastAsia"/>
        </w:rPr>
        <w:t>www.</w:t>
      </w:r>
      <w:r>
        <w:t>xrzbdl.com/</w:t>
      </w:r>
      <w:r>
        <w:rPr>
          <w:rFonts w:hint="eastAsia"/>
        </w:rPr>
        <w:t>下载）。</w:t>
      </w:r>
    </w:p>
    <w:p w14:paraId="4C21EB4B" w14:textId="77777777" w:rsidR="00A51B9B" w:rsidRDefault="007C5D05">
      <w:pPr>
        <w:tabs>
          <w:tab w:val="clear" w:pos="426"/>
        </w:tabs>
        <w:ind w:firstLineChars="202" w:firstLine="424"/>
      </w:pPr>
      <w:r>
        <w:rPr>
          <w:rFonts w:hint="eastAsia"/>
        </w:rPr>
        <w:t>以上证明材料须加盖公章，原件备查。</w:t>
      </w:r>
    </w:p>
    <w:p w14:paraId="4C4C8C57" w14:textId="77777777" w:rsidR="00A51B9B" w:rsidRDefault="007C5D05">
      <w:pPr>
        <w:tabs>
          <w:tab w:val="clear" w:pos="426"/>
        </w:tabs>
        <w:ind w:firstLineChars="202" w:firstLine="424"/>
      </w:pPr>
      <w:r>
        <w:rPr>
          <w:rFonts w:hint="eastAsia"/>
        </w:rPr>
        <w:t>3、招标文件售价：每套人民币500元，招标文件售后不退。</w:t>
      </w:r>
    </w:p>
    <w:p w14:paraId="2FB0B541" w14:textId="77777777" w:rsidR="00A51B9B" w:rsidRPr="003A4DAC" w:rsidRDefault="007C5D05">
      <w:pPr>
        <w:widowControl w:val="0"/>
        <w:shd w:val="clear" w:color="auto" w:fill="auto"/>
        <w:tabs>
          <w:tab w:val="clear" w:pos="426"/>
        </w:tabs>
        <w:rPr>
          <w:rFonts w:ascii="Times New Roman" w:hAnsi="Times New Roman" w:cs="Times New Roman"/>
          <w:b/>
          <w:color w:val="000000" w:themeColor="text1"/>
          <w:kern w:val="2"/>
          <w:szCs w:val="21"/>
        </w:rPr>
      </w:pPr>
      <w:r>
        <w:rPr>
          <w:rFonts w:ascii="Times New Roman" w:hAnsi="Times New Roman" w:cs="Times New Roman" w:hint="eastAsia"/>
          <w:b/>
          <w:kern w:val="2"/>
          <w:szCs w:val="21"/>
        </w:rPr>
        <w:t>四、</w:t>
      </w:r>
      <w:r w:rsidRPr="003A4DAC">
        <w:rPr>
          <w:rFonts w:ascii="Times New Roman" w:hAnsi="Times New Roman" w:cs="Times New Roman" w:hint="eastAsia"/>
          <w:b/>
          <w:color w:val="000000" w:themeColor="text1"/>
          <w:kern w:val="2"/>
          <w:szCs w:val="21"/>
        </w:rPr>
        <w:t>投标截止时间、开标时间及地点</w:t>
      </w:r>
    </w:p>
    <w:p w14:paraId="29265BAD" w14:textId="77777777" w:rsidR="00A51B9B" w:rsidRPr="003A4DAC" w:rsidRDefault="007C5D05">
      <w:pPr>
        <w:tabs>
          <w:tab w:val="clear" w:pos="426"/>
        </w:tabs>
        <w:ind w:firstLineChars="202" w:firstLine="424"/>
        <w:rPr>
          <w:color w:val="000000" w:themeColor="text1"/>
        </w:rPr>
      </w:pPr>
      <w:r w:rsidRPr="003A4DAC">
        <w:rPr>
          <w:color w:val="000000" w:themeColor="text1"/>
        </w:rPr>
        <w:t>1</w:t>
      </w:r>
      <w:r w:rsidRPr="003A4DAC">
        <w:rPr>
          <w:rFonts w:hint="eastAsia"/>
          <w:color w:val="000000" w:themeColor="text1"/>
        </w:rPr>
        <w:t>.递交投标文件时间：</w:t>
      </w:r>
      <w:r w:rsidR="001516F8" w:rsidRPr="003A4DAC">
        <w:rPr>
          <w:rFonts w:hint="eastAsia"/>
          <w:color w:val="000000" w:themeColor="text1"/>
          <w:u w:val="single"/>
        </w:rPr>
        <w:t>2022年</w:t>
      </w:r>
      <w:r w:rsidRPr="003A4DAC">
        <w:rPr>
          <w:rFonts w:hint="eastAsia"/>
          <w:color w:val="000000" w:themeColor="text1"/>
          <w:u w:val="single"/>
        </w:rPr>
        <w:t xml:space="preserve"> </w:t>
      </w:r>
      <w:r w:rsidR="00134086" w:rsidRPr="003A4DAC">
        <w:rPr>
          <w:rFonts w:hint="eastAsia"/>
          <w:color w:val="000000" w:themeColor="text1"/>
          <w:u w:val="single"/>
        </w:rPr>
        <w:t>7</w:t>
      </w:r>
      <w:r w:rsidRPr="003A4DAC">
        <w:rPr>
          <w:rFonts w:hint="eastAsia"/>
          <w:color w:val="000000" w:themeColor="text1"/>
          <w:u w:val="single"/>
        </w:rPr>
        <w:t xml:space="preserve"> </w:t>
      </w:r>
      <w:r w:rsidRPr="003A4DAC">
        <w:rPr>
          <w:rFonts w:hint="eastAsia"/>
          <w:color w:val="000000" w:themeColor="text1"/>
        </w:rPr>
        <w:t>月</w:t>
      </w:r>
      <w:r w:rsidRPr="003A4DAC">
        <w:rPr>
          <w:rFonts w:hint="eastAsia"/>
          <w:color w:val="000000" w:themeColor="text1"/>
          <w:u w:val="single"/>
        </w:rPr>
        <w:t xml:space="preserve"> </w:t>
      </w:r>
      <w:r w:rsidR="001516F8" w:rsidRPr="003A4DAC">
        <w:rPr>
          <w:rFonts w:hint="eastAsia"/>
          <w:color w:val="000000" w:themeColor="text1"/>
          <w:u w:val="single"/>
        </w:rPr>
        <w:t xml:space="preserve"> </w:t>
      </w:r>
      <w:r w:rsidR="003A4DAC" w:rsidRPr="003A4DAC">
        <w:rPr>
          <w:rFonts w:hint="eastAsia"/>
          <w:color w:val="000000" w:themeColor="text1"/>
          <w:u w:val="single"/>
        </w:rPr>
        <w:t>5</w:t>
      </w:r>
      <w:r w:rsidRPr="003A4DAC">
        <w:rPr>
          <w:rFonts w:hint="eastAsia"/>
          <w:color w:val="000000" w:themeColor="text1"/>
          <w:u w:val="single"/>
        </w:rPr>
        <w:t xml:space="preserve"> </w:t>
      </w:r>
      <w:r w:rsidRPr="003A4DAC">
        <w:rPr>
          <w:rFonts w:hint="eastAsia"/>
          <w:color w:val="000000" w:themeColor="text1"/>
        </w:rPr>
        <w:t xml:space="preserve">日 </w:t>
      </w:r>
      <w:r w:rsidR="003A4DAC" w:rsidRPr="003A4DAC">
        <w:rPr>
          <w:rFonts w:hint="eastAsia"/>
          <w:color w:val="000000" w:themeColor="text1"/>
        </w:rPr>
        <w:t>下午</w:t>
      </w:r>
      <w:r w:rsidR="003A4DAC" w:rsidRPr="003A4DAC">
        <w:rPr>
          <w:rFonts w:hint="eastAsia"/>
          <w:color w:val="000000" w:themeColor="text1"/>
          <w:u w:val="single"/>
        </w:rPr>
        <w:t>14</w:t>
      </w:r>
      <w:r w:rsidRPr="003A4DAC">
        <w:rPr>
          <w:rFonts w:hint="eastAsia"/>
          <w:color w:val="000000" w:themeColor="text1"/>
          <w:u w:val="single"/>
        </w:rPr>
        <w:t xml:space="preserve"> :00</w:t>
      </w:r>
      <w:r w:rsidRPr="003A4DAC">
        <w:rPr>
          <w:rFonts w:hint="eastAsia"/>
          <w:color w:val="000000" w:themeColor="text1"/>
        </w:rPr>
        <w:t>～</w:t>
      </w:r>
      <w:r w:rsidRPr="003A4DAC">
        <w:rPr>
          <w:rFonts w:hint="eastAsia"/>
          <w:color w:val="000000" w:themeColor="text1"/>
          <w:u w:val="single"/>
        </w:rPr>
        <w:t xml:space="preserve">  </w:t>
      </w:r>
      <w:r w:rsidR="003A4DAC" w:rsidRPr="003A4DAC">
        <w:rPr>
          <w:rFonts w:hint="eastAsia"/>
          <w:color w:val="000000" w:themeColor="text1"/>
          <w:u w:val="single"/>
        </w:rPr>
        <w:t>14</w:t>
      </w:r>
      <w:r w:rsidRPr="003A4DAC">
        <w:rPr>
          <w:rFonts w:hint="eastAsia"/>
          <w:color w:val="000000" w:themeColor="text1"/>
          <w:u w:val="single"/>
        </w:rPr>
        <w:t>:30</w:t>
      </w:r>
      <w:r w:rsidRPr="003A4DAC">
        <w:rPr>
          <w:rFonts w:hint="eastAsia"/>
          <w:color w:val="000000" w:themeColor="text1"/>
        </w:rPr>
        <w:t>。</w:t>
      </w:r>
    </w:p>
    <w:p w14:paraId="3F97C640" w14:textId="77777777" w:rsidR="00A51B9B" w:rsidRPr="003A4DAC" w:rsidRDefault="007C5D05">
      <w:pPr>
        <w:tabs>
          <w:tab w:val="clear" w:pos="426"/>
        </w:tabs>
        <w:ind w:firstLineChars="202" w:firstLine="424"/>
        <w:rPr>
          <w:color w:val="000000" w:themeColor="text1"/>
        </w:rPr>
      </w:pPr>
      <w:r w:rsidRPr="003A4DAC">
        <w:rPr>
          <w:color w:val="000000" w:themeColor="text1"/>
        </w:rPr>
        <w:t>2</w:t>
      </w:r>
      <w:r w:rsidRPr="003A4DAC">
        <w:rPr>
          <w:rFonts w:hint="eastAsia"/>
          <w:color w:val="000000" w:themeColor="text1"/>
        </w:rPr>
        <w:t>.投标截止及开标时间：</w:t>
      </w:r>
      <w:r w:rsidR="001516F8" w:rsidRPr="003A4DAC">
        <w:rPr>
          <w:rFonts w:hint="eastAsia"/>
          <w:color w:val="000000" w:themeColor="text1"/>
          <w:u w:val="single"/>
        </w:rPr>
        <w:t>2022年</w:t>
      </w:r>
      <w:r w:rsidR="00134086" w:rsidRPr="003A4DAC">
        <w:rPr>
          <w:rFonts w:hint="eastAsia"/>
          <w:color w:val="000000" w:themeColor="text1"/>
          <w:u w:val="single"/>
        </w:rPr>
        <w:t>7</w:t>
      </w:r>
      <w:r w:rsidRPr="003A4DAC">
        <w:rPr>
          <w:rFonts w:hint="eastAsia"/>
          <w:color w:val="000000" w:themeColor="text1"/>
        </w:rPr>
        <w:t>月</w:t>
      </w:r>
      <w:r w:rsidRPr="003A4DAC">
        <w:rPr>
          <w:rFonts w:hint="eastAsia"/>
          <w:color w:val="000000" w:themeColor="text1"/>
          <w:u w:val="single"/>
        </w:rPr>
        <w:t xml:space="preserve"> </w:t>
      </w:r>
      <w:r w:rsidR="001516F8" w:rsidRPr="003A4DAC">
        <w:rPr>
          <w:rFonts w:hint="eastAsia"/>
          <w:color w:val="000000" w:themeColor="text1"/>
          <w:u w:val="single"/>
        </w:rPr>
        <w:t xml:space="preserve"> </w:t>
      </w:r>
      <w:r w:rsidR="003A4DAC" w:rsidRPr="003A4DAC">
        <w:rPr>
          <w:rFonts w:hint="eastAsia"/>
          <w:color w:val="000000" w:themeColor="text1"/>
          <w:u w:val="single"/>
        </w:rPr>
        <w:t>5</w:t>
      </w:r>
      <w:r w:rsidRPr="003A4DAC">
        <w:rPr>
          <w:rFonts w:hint="eastAsia"/>
          <w:color w:val="000000" w:themeColor="text1"/>
          <w:u w:val="single"/>
        </w:rPr>
        <w:t xml:space="preserve"> </w:t>
      </w:r>
      <w:r w:rsidRPr="003A4DAC">
        <w:rPr>
          <w:rFonts w:hint="eastAsia"/>
          <w:color w:val="000000" w:themeColor="text1"/>
        </w:rPr>
        <w:t xml:space="preserve">日 </w:t>
      </w:r>
      <w:r w:rsidR="003A4DAC" w:rsidRPr="003A4DAC">
        <w:rPr>
          <w:rFonts w:hint="eastAsia"/>
          <w:color w:val="000000" w:themeColor="text1"/>
        </w:rPr>
        <w:t>下午</w:t>
      </w:r>
      <w:r w:rsidRPr="003A4DAC">
        <w:rPr>
          <w:rFonts w:hint="eastAsia"/>
          <w:color w:val="000000" w:themeColor="text1"/>
          <w:u w:val="single"/>
        </w:rPr>
        <w:t xml:space="preserve">  </w:t>
      </w:r>
      <w:r w:rsidR="003A4DAC" w:rsidRPr="003A4DAC">
        <w:rPr>
          <w:rFonts w:hint="eastAsia"/>
          <w:color w:val="000000" w:themeColor="text1"/>
          <w:u w:val="single"/>
        </w:rPr>
        <w:t>14</w:t>
      </w:r>
      <w:r w:rsidRPr="003A4DAC">
        <w:rPr>
          <w:rFonts w:hint="eastAsia"/>
          <w:color w:val="000000" w:themeColor="text1"/>
          <w:u w:val="single"/>
        </w:rPr>
        <w:t>：30</w:t>
      </w:r>
      <w:r w:rsidRPr="003A4DAC">
        <w:rPr>
          <w:rFonts w:hint="eastAsia"/>
          <w:color w:val="000000" w:themeColor="text1"/>
        </w:rPr>
        <w:t>分。</w:t>
      </w:r>
    </w:p>
    <w:p w14:paraId="3C9D6D40" w14:textId="77777777" w:rsidR="00A51B9B" w:rsidRPr="003A4DAC" w:rsidRDefault="007C5D05">
      <w:pPr>
        <w:tabs>
          <w:tab w:val="clear" w:pos="426"/>
        </w:tabs>
        <w:ind w:firstLineChars="202" w:firstLine="426"/>
        <w:rPr>
          <w:b/>
          <w:bCs/>
          <w:color w:val="000000" w:themeColor="text1"/>
        </w:rPr>
      </w:pPr>
      <w:r w:rsidRPr="003A4DAC">
        <w:rPr>
          <w:b/>
          <w:bCs/>
          <w:color w:val="000000" w:themeColor="text1"/>
        </w:rPr>
        <w:t>3.</w:t>
      </w:r>
      <w:r w:rsidRPr="003A4DAC">
        <w:rPr>
          <w:rFonts w:hint="eastAsia"/>
          <w:b/>
          <w:bCs/>
          <w:color w:val="000000" w:themeColor="text1"/>
        </w:rPr>
        <w:t>开标地点：深圳市龙岗区龙城</w:t>
      </w:r>
      <w:proofErr w:type="gramStart"/>
      <w:r w:rsidRPr="003A4DAC">
        <w:rPr>
          <w:rFonts w:hint="eastAsia"/>
          <w:b/>
          <w:bCs/>
          <w:color w:val="000000" w:themeColor="text1"/>
        </w:rPr>
        <w:t>街道爱联社区</w:t>
      </w:r>
      <w:proofErr w:type="gramEnd"/>
      <w:r w:rsidRPr="003A4DAC">
        <w:rPr>
          <w:rFonts w:hint="eastAsia"/>
          <w:b/>
          <w:bCs/>
          <w:color w:val="000000" w:themeColor="text1"/>
        </w:rPr>
        <w:t>缤纷世纪公寓</w:t>
      </w:r>
      <w:r w:rsidRPr="003A4DAC">
        <w:rPr>
          <w:b/>
          <w:bCs/>
          <w:color w:val="000000" w:themeColor="text1"/>
        </w:rPr>
        <w:t>A</w:t>
      </w:r>
      <w:r w:rsidRPr="003A4DAC">
        <w:rPr>
          <w:rFonts w:hint="eastAsia"/>
          <w:b/>
          <w:bCs/>
          <w:color w:val="000000" w:themeColor="text1"/>
        </w:rPr>
        <w:t>座</w:t>
      </w:r>
      <w:r w:rsidRPr="003A4DAC">
        <w:rPr>
          <w:b/>
          <w:bCs/>
          <w:color w:val="000000" w:themeColor="text1"/>
        </w:rPr>
        <w:t>31E</w:t>
      </w:r>
      <w:r w:rsidRPr="003A4DAC">
        <w:rPr>
          <w:rFonts w:hint="eastAsia"/>
          <w:b/>
          <w:bCs/>
          <w:color w:val="000000" w:themeColor="text1"/>
        </w:rPr>
        <w:t>、</w:t>
      </w:r>
      <w:r w:rsidRPr="003A4DAC">
        <w:rPr>
          <w:b/>
          <w:bCs/>
          <w:color w:val="000000" w:themeColor="text1"/>
        </w:rPr>
        <w:t>31F</w:t>
      </w:r>
    </w:p>
    <w:p w14:paraId="7E750E95" w14:textId="77777777" w:rsidR="00A51B9B" w:rsidRPr="003A4DAC" w:rsidRDefault="00A51B9B">
      <w:pPr>
        <w:tabs>
          <w:tab w:val="clear" w:pos="426"/>
        </w:tabs>
        <w:ind w:firstLineChars="202" w:firstLine="424"/>
        <w:rPr>
          <w:color w:val="000000" w:themeColor="text1"/>
        </w:rPr>
      </w:pPr>
    </w:p>
    <w:p w14:paraId="6BBD5E44" w14:textId="77777777" w:rsidR="00A51B9B" w:rsidRPr="003A4DAC" w:rsidRDefault="007C5D05">
      <w:pPr>
        <w:widowControl w:val="0"/>
        <w:shd w:val="clear" w:color="auto" w:fill="auto"/>
        <w:tabs>
          <w:tab w:val="clear" w:pos="426"/>
        </w:tabs>
        <w:rPr>
          <w:rFonts w:ascii="Times New Roman" w:hAnsi="Times New Roman" w:cs="Times New Roman"/>
          <w:b/>
          <w:color w:val="000000" w:themeColor="text1"/>
          <w:kern w:val="2"/>
          <w:szCs w:val="21"/>
        </w:rPr>
      </w:pPr>
      <w:r w:rsidRPr="003A4DAC">
        <w:rPr>
          <w:rFonts w:ascii="Times New Roman" w:hAnsi="Times New Roman" w:cs="Times New Roman" w:hint="eastAsia"/>
          <w:b/>
          <w:color w:val="000000" w:themeColor="text1"/>
          <w:kern w:val="2"/>
          <w:szCs w:val="21"/>
        </w:rPr>
        <w:t>五、答疑事项</w:t>
      </w:r>
    </w:p>
    <w:p w14:paraId="5AD64585" w14:textId="77777777" w:rsidR="00A51B9B" w:rsidRPr="003A4DAC" w:rsidRDefault="007C5D05">
      <w:pPr>
        <w:tabs>
          <w:tab w:val="clear" w:pos="426"/>
        </w:tabs>
        <w:ind w:firstLineChars="202" w:firstLine="424"/>
        <w:rPr>
          <w:color w:val="000000" w:themeColor="text1"/>
          <w:szCs w:val="21"/>
        </w:rPr>
      </w:pPr>
      <w:r w:rsidRPr="003A4DAC">
        <w:rPr>
          <w:color w:val="000000" w:themeColor="text1"/>
          <w:szCs w:val="21"/>
        </w:rPr>
        <w:t>1.</w:t>
      </w:r>
      <w:r w:rsidRPr="003A4DAC">
        <w:rPr>
          <w:rFonts w:hint="eastAsia"/>
          <w:color w:val="000000" w:themeColor="text1"/>
          <w:szCs w:val="21"/>
        </w:rPr>
        <w:t xml:space="preserve"> 本项目实行网下投标，采用纸质投标文件。</w:t>
      </w:r>
    </w:p>
    <w:p w14:paraId="6935F208" w14:textId="77777777" w:rsidR="00A51B9B" w:rsidRDefault="007C5D05">
      <w:pPr>
        <w:tabs>
          <w:tab w:val="clear" w:pos="426"/>
        </w:tabs>
        <w:ind w:firstLineChars="202" w:firstLine="424"/>
        <w:rPr>
          <w:szCs w:val="21"/>
        </w:rPr>
      </w:pPr>
      <w:r w:rsidRPr="003A4DAC">
        <w:rPr>
          <w:rFonts w:hint="eastAsia"/>
          <w:color w:val="000000" w:themeColor="text1"/>
          <w:szCs w:val="21"/>
        </w:rPr>
        <w:t xml:space="preserve">2. </w:t>
      </w:r>
      <w:r w:rsidRPr="003A4DAC">
        <w:rPr>
          <w:color w:val="000000" w:themeColor="text1"/>
          <w:szCs w:val="21"/>
        </w:rPr>
        <w:t>本项目实行网下纸质答疑，凡对招标文件有任何疑问的（包括认为招标文件的技术指标或参数存在排他性或歧视性条款），请投标人于</w:t>
      </w:r>
      <w:r w:rsidR="001516F8" w:rsidRPr="003A4DAC">
        <w:rPr>
          <w:rFonts w:hint="eastAsia"/>
          <w:b/>
          <w:color w:val="000000" w:themeColor="text1"/>
          <w:szCs w:val="21"/>
          <w:u w:val="single"/>
        </w:rPr>
        <w:t>2022年</w:t>
      </w:r>
      <w:r w:rsidR="00F076AD" w:rsidRPr="003A4DAC">
        <w:rPr>
          <w:rFonts w:hint="eastAsia"/>
          <w:b/>
          <w:color w:val="000000" w:themeColor="text1"/>
          <w:szCs w:val="21"/>
          <w:u w:val="single"/>
        </w:rPr>
        <w:t>7</w:t>
      </w:r>
      <w:r w:rsidRPr="003A4DAC">
        <w:rPr>
          <w:b/>
          <w:color w:val="000000" w:themeColor="text1"/>
          <w:szCs w:val="21"/>
        </w:rPr>
        <w:t>月</w:t>
      </w:r>
      <w:r w:rsidR="00F076AD" w:rsidRPr="003A4DAC">
        <w:rPr>
          <w:rFonts w:hint="eastAsia"/>
          <w:b/>
          <w:color w:val="000000" w:themeColor="text1"/>
          <w:szCs w:val="21"/>
          <w:u w:val="single"/>
        </w:rPr>
        <w:t>1</w:t>
      </w:r>
      <w:r w:rsidRPr="003A4DAC">
        <w:rPr>
          <w:b/>
          <w:color w:val="000000" w:themeColor="text1"/>
          <w:szCs w:val="21"/>
        </w:rPr>
        <w:t>日</w:t>
      </w:r>
      <w:bookmarkStart w:id="32" w:name="_Hlk65416315"/>
      <w:r w:rsidRPr="003A4DAC">
        <w:rPr>
          <w:b/>
          <w:color w:val="000000" w:themeColor="text1"/>
          <w:szCs w:val="21"/>
          <w:u w:val="single"/>
        </w:rPr>
        <w:t>17:30</w:t>
      </w:r>
      <w:r w:rsidRPr="003A4DAC">
        <w:rPr>
          <w:b/>
          <w:color w:val="000000" w:themeColor="text1"/>
          <w:szCs w:val="21"/>
        </w:rPr>
        <w:t>前</w:t>
      </w:r>
      <w:bookmarkEnd w:id="32"/>
      <w:r w:rsidRPr="003A4DAC">
        <w:rPr>
          <w:color w:val="000000" w:themeColor="text1"/>
          <w:szCs w:val="21"/>
        </w:rPr>
        <w:t>，根据《深圳</w:t>
      </w:r>
      <w:r>
        <w:rPr>
          <w:szCs w:val="21"/>
        </w:rPr>
        <w:t>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Pr>
          <w:rFonts w:hint="eastAsia"/>
          <w:szCs w:val="21"/>
        </w:rPr>
        <w:t>深圳市</w:t>
      </w:r>
      <w:proofErr w:type="gramStart"/>
      <w:r>
        <w:rPr>
          <w:rFonts w:hint="eastAsia"/>
          <w:szCs w:val="21"/>
        </w:rPr>
        <w:t>鑫</w:t>
      </w:r>
      <w:proofErr w:type="gramEnd"/>
      <w:r>
        <w:rPr>
          <w:rFonts w:hint="eastAsia"/>
          <w:szCs w:val="21"/>
        </w:rPr>
        <w:t>润招标代理有限公司</w:t>
      </w:r>
      <w:r>
        <w:rPr>
          <w:szCs w:val="21"/>
        </w:rPr>
        <w:t>（</w:t>
      </w:r>
      <w:r>
        <w:rPr>
          <w:rFonts w:hint="eastAsia"/>
          <w:szCs w:val="21"/>
        </w:rPr>
        <w:t>深圳市龙岗区龙城</w:t>
      </w:r>
      <w:proofErr w:type="gramStart"/>
      <w:r>
        <w:rPr>
          <w:rFonts w:hint="eastAsia"/>
          <w:szCs w:val="21"/>
        </w:rPr>
        <w:t>街道爱联社区</w:t>
      </w:r>
      <w:proofErr w:type="gramEnd"/>
      <w:r>
        <w:rPr>
          <w:rFonts w:hint="eastAsia"/>
          <w:szCs w:val="21"/>
        </w:rPr>
        <w:t>缤纷世纪公寓A座31E、31F）</w:t>
      </w:r>
      <w:r>
        <w:rPr>
          <w:szCs w:val="21"/>
        </w:rPr>
        <w:t>，逾期不受理。</w:t>
      </w:r>
    </w:p>
    <w:p w14:paraId="5592FA44" w14:textId="77777777" w:rsidR="00A51B9B" w:rsidRDefault="007C5D05">
      <w:pPr>
        <w:tabs>
          <w:tab w:val="clear" w:pos="426"/>
        </w:tabs>
        <w:ind w:firstLineChars="202" w:firstLine="424"/>
      </w:pPr>
      <w:r>
        <w:rPr>
          <w:szCs w:val="21"/>
        </w:rPr>
        <w:t>3.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0297E8FC" w14:textId="77777777" w:rsidR="00A51B9B" w:rsidRDefault="007C5D05">
      <w:pPr>
        <w:tabs>
          <w:tab w:val="clear" w:pos="426"/>
        </w:tabs>
        <w:spacing w:line="240" w:lineRule="auto"/>
        <w:rPr>
          <w:b/>
        </w:rPr>
      </w:pPr>
      <w:r>
        <w:rPr>
          <w:rFonts w:hint="eastAsia"/>
          <w:b/>
        </w:rPr>
        <w:t>六、对本次招标提出询问，请按以下方式联系</w:t>
      </w:r>
    </w:p>
    <w:p w14:paraId="18D1BCB4" w14:textId="77777777" w:rsidR="00A51B9B" w:rsidRDefault="007C5D05">
      <w:pPr>
        <w:spacing w:line="276" w:lineRule="auto"/>
        <w:ind w:firstLineChars="200" w:firstLine="420"/>
        <w:jc w:val="left"/>
        <w:rPr>
          <w:szCs w:val="21"/>
        </w:rPr>
      </w:pPr>
      <w:r>
        <w:rPr>
          <w:szCs w:val="21"/>
        </w:rPr>
        <w:t>1.采购人信息</w:t>
      </w:r>
    </w:p>
    <w:p w14:paraId="4140FEDD" w14:textId="77777777" w:rsidR="00A51B9B" w:rsidRDefault="007C5D05">
      <w:pPr>
        <w:spacing w:line="276" w:lineRule="auto"/>
        <w:ind w:firstLineChars="200" w:firstLine="420"/>
        <w:jc w:val="left"/>
        <w:rPr>
          <w:szCs w:val="21"/>
        </w:rPr>
      </w:pPr>
      <w:r>
        <w:rPr>
          <w:rFonts w:hint="eastAsia"/>
          <w:szCs w:val="21"/>
        </w:rPr>
        <w:t>名　称：</w:t>
      </w:r>
      <w:r w:rsidR="00B00BB5">
        <w:rPr>
          <w:rFonts w:hint="eastAsia"/>
          <w:szCs w:val="21"/>
        </w:rPr>
        <w:t>深圳市龙岗区南湾实验小学</w:t>
      </w:r>
    </w:p>
    <w:p w14:paraId="757E3AF9" w14:textId="77777777" w:rsidR="00A51B9B" w:rsidRDefault="007C5D05">
      <w:pPr>
        <w:tabs>
          <w:tab w:val="clear" w:pos="426"/>
        </w:tabs>
        <w:spacing w:line="276" w:lineRule="auto"/>
        <w:ind w:firstLineChars="202" w:firstLine="424"/>
        <w:jc w:val="left"/>
        <w:rPr>
          <w:szCs w:val="21"/>
        </w:rPr>
      </w:pPr>
      <w:r>
        <w:rPr>
          <w:rFonts w:hint="eastAsia"/>
          <w:szCs w:val="21"/>
        </w:rPr>
        <w:t>地　址</w:t>
      </w:r>
      <w:r>
        <w:rPr>
          <w:szCs w:val="21"/>
        </w:rPr>
        <w:t>：</w:t>
      </w:r>
      <w:r w:rsidR="00134086" w:rsidRPr="00134086">
        <w:rPr>
          <w:rFonts w:hint="eastAsia"/>
          <w:szCs w:val="21"/>
        </w:rPr>
        <w:t>深圳市龙岗区南湾街道翠岭路</w:t>
      </w:r>
      <w:r w:rsidR="00134086" w:rsidRPr="00134086">
        <w:rPr>
          <w:szCs w:val="21"/>
        </w:rPr>
        <w:t>2号</w:t>
      </w:r>
    </w:p>
    <w:p w14:paraId="06A968BB" w14:textId="77777777" w:rsidR="00A51B9B" w:rsidRDefault="007C5D05">
      <w:pPr>
        <w:tabs>
          <w:tab w:val="clear" w:pos="426"/>
        </w:tabs>
        <w:spacing w:line="276" w:lineRule="auto"/>
        <w:ind w:firstLineChars="202" w:firstLine="424"/>
        <w:jc w:val="left"/>
        <w:rPr>
          <w:szCs w:val="21"/>
        </w:rPr>
      </w:pPr>
      <w:r>
        <w:rPr>
          <w:rFonts w:hint="eastAsia"/>
          <w:szCs w:val="21"/>
        </w:rPr>
        <w:t>联系人：</w:t>
      </w:r>
      <w:r w:rsidR="00134086" w:rsidRPr="00134086">
        <w:rPr>
          <w:rFonts w:hint="eastAsia"/>
          <w:szCs w:val="21"/>
        </w:rPr>
        <w:t>林老师</w:t>
      </w:r>
      <w:r>
        <w:rPr>
          <w:rFonts w:hint="eastAsia"/>
          <w:szCs w:val="21"/>
        </w:rPr>
        <w:t xml:space="preserve"> </w:t>
      </w:r>
    </w:p>
    <w:p w14:paraId="2C239498" w14:textId="77777777" w:rsidR="00A51B9B" w:rsidRDefault="007C5D05">
      <w:pPr>
        <w:tabs>
          <w:tab w:val="clear" w:pos="426"/>
        </w:tabs>
        <w:spacing w:line="276" w:lineRule="auto"/>
        <w:ind w:firstLineChars="202" w:firstLine="424"/>
        <w:jc w:val="left"/>
        <w:rPr>
          <w:szCs w:val="21"/>
        </w:rPr>
      </w:pPr>
      <w:r>
        <w:rPr>
          <w:rFonts w:hint="eastAsia"/>
          <w:szCs w:val="21"/>
        </w:rPr>
        <w:t>电</w:t>
      </w:r>
      <w:r>
        <w:rPr>
          <w:szCs w:val="21"/>
        </w:rPr>
        <w:t xml:space="preserve">  </w:t>
      </w:r>
      <w:r>
        <w:rPr>
          <w:rFonts w:hint="eastAsia"/>
          <w:szCs w:val="21"/>
        </w:rPr>
        <w:t>话：</w:t>
      </w:r>
      <w:r w:rsidR="00134086" w:rsidRPr="00134086">
        <w:rPr>
          <w:szCs w:val="21"/>
        </w:rPr>
        <w:t>0755-28631636</w:t>
      </w:r>
      <w:r>
        <w:rPr>
          <w:rFonts w:hint="eastAsia"/>
          <w:szCs w:val="21"/>
        </w:rPr>
        <w:t xml:space="preserve"> </w:t>
      </w:r>
    </w:p>
    <w:p w14:paraId="6C0849B5" w14:textId="77777777" w:rsidR="00A51B9B" w:rsidRDefault="007C5D05">
      <w:pPr>
        <w:spacing w:line="276" w:lineRule="auto"/>
        <w:ind w:firstLineChars="200" w:firstLine="420"/>
        <w:jc w:val="left"/>
        <w:rPr>
          <w:szCs w:val="21"/>
        </w:rPr>
      </w:pPr>
      <w:r>
        <w:rPr>
          <w:rFonts w:hint="eastAsia"/>
          <w:szCs w:val="21"/>
        </w:rPr>
        <w:t>2.采购代理机构信息</w:t>
      </w:r>
    </w:p>
    <w:p w14:paraId="15009154" w14:textId="77777777" w:rsidR="00A51B9B" w:rsidRDefault="007C5D05">
      <w:pPr>
        <w:spacing w:line="276" w:lineRule="auto"/>
        <w:ind w:firstLineChars="200" w:firstLine="420"/>
        <w:jc w:val="left"/>
        <w:rPr>
          <w:szCs w:val="21"/>
        </w:rPr>
      </w:pPr>
      <w:r>
        <w:rPr>
          <w:rFonts w:hint="eastAsia"/>
          <w:szCs w:val="21"/>
        </w:rPr>
        <w:t>名　  称：</w:t>
      </w:r>
      <w:r>
        <w:t>深圳市</w:t>
      </w:r>
      <w:proofErr w:type="gramStart"/>
      <w:r>
        <w:t>鑫</w:t>
      </w:r>
      <w:proofErr w:type="gramEnd"/>
      <w:r>
        <w:t>润招标代理有限公司</w:t>
      </w:r>
    </w:p>
    <w:p w14:paraId="51D3FEA2" w14:textId="77777777" w:rsidR="00A51B9B" w:rsidRDefault="007C5D05">
      <w:pPr>
        <w:spacing w:line="276" w:lineRule="auto"/>
        <w:ind w:firstLineChars="200" w:firstLine="420"/>
      </w:pPr>
      <w:r>
        <w:t>联 系 人：</w:t>
      </w:r>
      <w:r>
        <w:rPr>
          <w:rFonts w:hint="eastAsia"/>
        </w:rPr>
        <w:t>肖工</w:t>
      </w:r>
    </w:p>
    <w:p w14:paraId="4CDC72C1" w14:textId="77777777" w:rsidR="00A51B9B" w:rsidRDefault="007C5D05">
      <w:pPr>
        <w:spacing w:line="276" w:lineRule="auto"/>
        <w:ind w:firstLineChars="200" w:firstLine="420"/>
        <w:rPr>
          <w:rFonts w:ascii="Times New Roman" w:hAnsi="Times New Roman"/>
        </w:rPr>
      </w:pPr>
      <w:r>
        <w:t>通讯地址：</w:t>
      </w:r>
      <w:r>
        <w:rPr>
          <w:rFonts w:ascii="Times New Roman" w:hAnsi="Times New Roman" w:hint="eastAsia"/>
        </w:rPr>
        <w:t>深圳市龙岗区龙城</w:t>
      </w:r>
      <w:proofErr w:type="gramStart"/>
      <w:r>
        <w:rPr>
          <w:rFonts w:ascii="Times New Roman" w:hAnsi="Times New Roman" w:hint="eastAsia"/>
        </w:rPr>
        <w:t>街道爱联社区</w:t>
      </w:r>
      <w:proofErr w:type="gramEnd"/>
      <w:r>
        <w:rPr>
          <w:rFonts w:ascii="Times New Roman" w:hAnsi="Times New Roman" w:hint="eastAsia"/>
        </w:rPr>
        <w:t>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p>
    <w:p w14:paraId="402B3127" w14:textId="77777777" w:rsidR="00A51B9B" w:rsidRDefault="007C5D05">
      <w:pPr>
        <w:spacing w:line="276" w:lineRule="auto"/>
        <w:ind w:firstLineChars="200" w:firstLine="420"/>
      </w:pPr>
      <w:r>
        <w:t>邮政编码：518172</w:t>
      </w:r>
    </w:p>
    <w:p w14:paraId="5409733E" w14:textId="77777777" w:rsidR="00A51B9B" w:rsidRDefault="007C5D05">
      <w:pPr>
        <w:spacing w:line="276" w:lineRule="auto"/>
        <w:ind w:firstLineChars="200" w:firstLine="420"/>
      </w:pPr>
      <w:r>
        <w:t>电　　话：0755-84876907 18927401799</w:t>
      </w:r>
    </w:p>
    <w:p w14:paraId="0996F5B5" w14:textId="77777777" w:rsidR="00A51B9B" w:rsidRDefault="007C5D05">
      <w:pPr>
        <w:spacing w:line="276" w:lineRule="auto"/>
        <w:ind w:firstLineChars="200" w:firstLine="420"/>
      </w:pPr>
      <w:r>
        <w:lastRenderedPageBreak/>
        <w:t>传　　真：0755-84876907</w:t>
      </w:r>
    </w:p>
    <w:p w14:paraId="7F5CCE9B" w14:textId="77777777" w:rsidR="00A51B9B" w:rsidRDefault="007C5D05">
      <w:pPr>
        <w:spacing w:line="276" w:lineRule="auto"/>
        <w:ind w:firstLineChars="200" w:firstLine="420"/>
      </w:pPr>
      <w:r>
        <w:t>公司网址：</w:t>
      </w:r>
      <w:r>
        <w:rPr>
          <w:rFonts w:hint="eastAsia"/>
        </w:rPr>
        <w:t>http://</w:t>
      </w:r>
      <w:r>
        <w:t>www.</w:t>
      </w:r>
      <w:r>
        <w:rPr>
          <w:rFonts w:hint="eastAsia"/>
        </w:rPr>
        <w:t>xrzbdl.com/</w:t>
      </w:r>
    </w:p>
    <w:p w14:paraId="266F16CF" w14:textId="77777777" w:rsidR="00A51B9B" w:rsidRDefault="007C5D05">
      <w:pPr>
        <w:spacing w:line="276" w:lineRule="auto"/>
        <w:ind w:firstLineChars="200" w:firstLine="420"/>
      </w:pPr>
      <w:r>
        <w:t>E－ mail：67091829@qq.com</w:t>
      </w:r>
    </w:p>
    <w:p w14:paraId="0ECAB87A" w14:textId="77777777" w:rsidR="00A51B9B" w:rsidRDefault="007C5D05">
      <w:pPr>
        <w:spacing w:line="276" w:lineRule="auto"/>
        <w:ind w:firstLineChars="200" w:firstLine="420"/>
      </w:pPr>
      <w:r>
        <w:t>银行账户信息：</w:t>
      </w:r>
    </w:p>
    <w:p w14:paraId="1213D96B" w14:textId="77777777" w:rsidR="00A51B9B" w:rsidRDefault="007C5D05">
      <w:pPr>
        <w:spacing w:line="276" w:lineRule="auto"/>
        <w:ind w:firstLineChars="200" w:firstLine="420"/>
      </w:pPr>
      <w:r>
        <w:t>招标文件缴费账户</w:t>
      </w:r>
    </w:p>
    <w:p w14:paraId="1E88A116" w14:textId="77777777" w:rsidR="00A51B9B" w:rsidRDefault="007C5D05">
      <w:pPr>
        <w:spacing w:line="276" w:lineRule="auto"/>
        <w:ind w:firstLineChars="200" w:firstLine="420"/>
      </w:pPr>
      <w:r>
        <w:t>账户名称：深圳市</w:t>
      </w:r>
      <w:proofErr w:type="gramStart"/>
      <w:r>
        <w:t>鑫</w:t>
      </w:r>
      <w:proofErr w:type="gramEnd"/>
      <w:r>
        <w:t>润招标代理有限公司</w:t>
      </w:r>
    </w:p>
    <w:p w14:paraId="7A9879D8" w14:textId="77777777" w:rsidR="00A51B9B" w:rsidRDefault="007C5D05">
      <w:pPr>
        <w:spacing w:line="276" w:lineRule="auto"/>
        <w:ind w:firstLineChars="200" w:firstLine="420"/>
      </w:pPr>
      <w:r>
        <w:t>帐</w:t>
      </w:r>
      <w:r>
        <w:rPr>
          <w:rFonts w:hint="eastAsia"/>
        </w:rPr>
        <w:t xml:space="preserve"> </w:t>
      </w:r>
      <w:r>
        <w:t>  号：</w:t>
      </w:r>
      <w:r>
        <w:rPr>
          <w:spacing w:val="38"/>
          <w:fitText w:val="1680" w:id="-1755673600"/>
        </w:rPr>
        <w:t>74717181089</w:t>
      </w:r>
      <w:r>
        <w:rPr>
          <w:spacing w:val="2"/>
          <w:fitText w:val="1680" w:id="-1755673600"/>
        </w:rPr>
        <w:t>3</w:t>
      </w:r>
    </w:p>
    <w:p w14:paraId="46873DCB" w14:textId="77777777" w:rsidR="00A51B9B" w:rsidRDefault="007C5D05">
      <w:pPr>
        <w:spacing w:line="276" w:lineRule="auto"/>
        <w:ind w:firstLineChars="200" w:firstLine="420"/>
        <w:rPr>
          <w:rFonts w:ascii="Times New Roman" w:hAnsi="Times New Roman" w:cs="Times New Roman"/>
          <w:b/>
          <w:kern w:val="2"/>
          <w:szCs w:val="21"/>
        </w:rPr>
      </w:pPr>
      <w:r>
        <w:t>开户银行：中国银行深圳公园大地支行</w:t>
      </w:r>
      <w:r>
        <w:br/>
      </w:r>
      <w:r>
        <w:rPr>
          <w:rFonts w:ascii="Times New Roman" w:hAnsi="Times New Roman" w:cs="Times New Roman" w:hint="eastAsia"/>
          <w:b/>
          <w:kern w:val="2"/>
          <w:szCs w:val="21"/>
        </w:rPr>
        <w:t>八、附件</w:t>
      </w:r>
    </w:p>
    <w:p w14:paraId="4D5A64FE" w14:textId="77777777" w:rsidR="00A51B9B" w:rsidRDefault="007C5D05">
      <w:pPr>
        <w:tabs>
          <w:tab w:val="clear" w:pos="426"/>
        </w:tabs>
        <w:ind w:firstLineChars="202" w:firstLine="424"/>
        <w:rPr>
          <w:rStyle w:val="afff2"/>
        </w:rPr>
      </w:pPr>
      <w:r>
        <w:rPr>
          <w:rFonts w:hint="eastAsia"/>
        </w:rPr>
        <w:t>招标文件：</w:t>
      </w:r>
      <w:bookmarkStart w:id="33" w:name="_Hlk66182219"/>
      <w:r>
        <w:rPr>
          <w:rFonts w:hint="eastAsia"/>
        </w:rPr>
        <w:t>-点此下载-</w:t>
      </w:r>
      <w:bookmarkEnd w:id="33"/>
    </w:p>
    <w:p w14:paraId="1FE152B8" w14:textId="77777777" w:rsidR="00A51B9B" w:rsidRDefault="007C5D05">
      <w:pPr>
        <w:pStyle w:val="aff5"/>
        <w:tabs>
          <w:tab w:val="clear" w:pos="426"/>
        </w:tabs>
      </w:pPr>
      <w:r>
        <w:br w:type="page"/>
      </w:r>
      <w:bookmarkStart w:id="34" w:name="_Toc432592814"/>
      <w:bookmarkStart w:id="35" w:name="_Toc76929648"/>
      <w:r>
        <w:rPr>
          <w:rFonts w:hint="eastAsia"/>
        </w:rPr>
        <w:lastRenderedPageBreak/>
        <w:t>第二章</w:t>
      </w:r>
      <w:r>
        <w:rPr>
          <w:rFonts w:hint="eastAsia"/>
        </w:rPr>
        <w:t xml:space="preserve"> </w:t>
      </w:r>
      <w:bookmarkEnd w:id="34"/>
      <w:r>
        <w:rPr>
          <w:rFonts w:hint="eastAsia"/>
        </w:rPr>
        <w:t>投标须知前附表</w:t>
      </w:r>
      <w:bookmarkEnd w:id="35"/>
    </w:p>
    <w:p w14:paraId="222F2CA5" w14:textId="77777777" w:rsidR="00A51B9B" w:rsidRDefault="007C5D0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910"/>
        <w:gridCol w:w="6910"/>
      </w:tblGrid>
      <w:tr w:rsidR="00A51B9B" w14:paraId="250FA120" w14:textId="77777777">
        <w:trPr>
          <w:trHeight w:val="283"/>
          <w:jc w:val="center"/>
        </w:trPr>
        <w:tc>
          <w:tcPr>
            <w:tcW w:w="750" w:type="dxa"/>
            <w:vAlign w:val="center"/>
          </w:tcPr>
          <w:p w14:paraId="06D07A94" w14:textId="77777777" w:rsidR="00A51B9B" w:rsidRDefault="007C5D05">
            <w:pPr>
              <w:tabs>
                <w:tab w:val="clear" w:pos="426"/>
              </w:tabs>
              <w:adjustRightInd/>
              <w:snapToGrid/>
              <w:spacing w:line="240" w:lineRule="exact"/>
              <w:jc w:val="center"/>
            </w:pPr>
            <w:r>
              <w:rPr>
                <w:rFonts w:hint="eastAsia"/>
              </w:rPr>
              <w:t>序号</w:t>
            </w:r>
          </w:p>
        </w:tc>
        <w:tc>
          <w:tcPr>
            <w:tcW w:w="1910" w:type="dxa"/>
            <w:vAlign w:val="center"/>
          </w:tcPr>
          <w:p w14:paraId="06FB41EE" w14:textId="77777777" w:rsidR="00A51B9B" w:rsidRDefault="007C5D05">
            <w:pPr>
              <w:tabs>
                <w:tab w:val="clear" w:pos="426"/>
              </w:tabs>
              <w:adjustRightInd/>
              <w:snapToGrid/>
              <w:spacing w:line="240" w:lineRule="exact"/>
              <w:jc w:val="center"/>
            </w:pPr>
            <w:r>
              <w:rPr>
                <w:rFonts w:hint="eastAsia"/>
              </w:rPr>
              <w:t>内容</w:t>
            </w:r>
          </w:p>
        </w:tc>
        <w:tc>
          <w:tcPr>
            <w:tcW w:w="6910" w:type="dxa"/>
            <w:vAlign w:val="center"/>
          </w:tcPr>
          <w:p w14:paraId="701D09D8" w14:textId="77777777" w:rsidR="00A51B9B" w:rsidRDefault="007C5D05">
            <w:pPr>
              <w:tabs>
                <w:tab w:val="clear" w:pos="426"/>
              </w:tabs>
              <w:adjustRightInd/>
              <w:snapToGrid/>
              <w:spacing w:line="240" w:lineRule="exact"/>
              <w:jc w:val="center"/>
            </w:pPr>
            <w:r>
              <w:rPr>
                <w:rFonts w:hint="eastAsia"/>
              </w:rPr>
              <w:t>规定</w:t>
            </w:r>
          </w:p>
        </w:tc>
      </w:tr>
      <w:tr w:rsidR="00A51B9B" w14:paraId="3A62D7C7" w14:textId="77777777">
        <w:trPr>
          <w:trHeight w:val="283"/>
          <w:jc w:val="center"/>
        </w:trPr>
        <w:tc>
          <w:tcPr>
            <w:tcW w:w="750" w:type="dxa"/>
            <w:vAlign w:val="center"/>
          </w:tcPr>
          <w:p w14:paraId="63A513A0" w14:textId="77777777" w:rsidR="00A51B9B" w:rsidRDefault="00A51B9B">
            <w:pPr>
              <w:pStyle w:val="affffa"/>
              <w:numPr>
                <w:ilvl w:val="0"/>
                <w:numId w:val="22"/>
              </w:numPr>
              <w:spacing w:line="240" w:lineRule="exact"/>
              <w:ind w:firstLineChars="0"/>
              <w:jc w:val="center"/>
            </w:pPr>
          </w:p>
        </w:tc>
        <w:tc>
          <w:tcPr>
            <w:tcW w:w="1910" w:type="dxa"/>
            <w:vAlign w:val="center"/>
          </w:tcPr>
          <w:p w14:paraId="4EEEDA82" w14:textId="77777777" w:rsidR="00A51B9B" w:rsidRDefault="007C5D05">
            <w:pPr>
              <w:tabs>
                <w:tab w:val="clear" w:pos="426"/>
              </w:tabs>
              <w:adjustRightInd/>
              <w:snapToGrid/>
              <w:spacing w:line="240" w:lineRule="exact"/>
            </w:pPr>
            <w:r>
              <w:rPr>
                <w:rFonts w:hint="eastAsia"/>
              </w:rPr>
              <w:t>联合体投标</w:t>
            </w:r>
          </w:p>
        </w:tc>
        <w:tc>
          <w:tcPr>
            <w:tcW w:w="6910" w:type="dxa"/>
            <w:vAlign w:val="center"/>
          </w:tcPr>
          <w:p w14:paraId="3C4190F5" w14:textId="77777777" w:rsidR="00A51B9B" w:rsidRDefault="007C5D05">
            <w:pPr>
              <w:tabs>
                <w:tab w:val="clear" w:pos="426"/>
              </w:tabs>
              <w:adjustRightInd/>
              <w:snapToGrid/>
              <w:spacing w:line="240" w:lineRule="exact"/>
            </w:pPr>
            <w:r>
              <w:rPr>
                <w:rFonts w:hint="eastAsia"/>
              </w:rPr>
              <w:t>■不接受（招标文件中相关联合体规定均不适用）   □接受</w:t>
            </w:r>
          </w:p>
        </w:tc>
      </w:tr>
      <w:tr w:rsidR="00A51B9B" w14:paraId="31068B6E" w14:textId="77777777">
        <w:trPr>
          <w:trHeight w:val="283"/>
          <w:jc w:val="center"/>
        </w:trPr>
        <w:tc>
          <w:tcPr>
            <w:tcW w:w="750" w:type="dxa"/>
            <w:vAlign w:val="center"/>
          </w:tcPr>
          <w:p w14:paraId="7CFCBFC9" w14:textId="77777777" w:rsidR="00A51B9B" w:rsidRDefault="00A51B9B">
            <w:pPr>
              <w:pStyle w:val="affffa"/>
              <w:numPr>
                <w:ilvl w:val="0"/>
                <w:numId w:val="22"/>
              </w:numPr>
              <w:spacing w:line="240" w:lineRule="exact"/>
              <w:ind w:firstLineChars="0"/>
              <w:jc w:val="center"/>
            </w:pPr>
          </w:p>
        </w:tc>
        <w:tc>
          <w:tcPr>
            <w:tcW w:w="1910" w:type="dxa"/>
            <w:vAlign w:val="center"/>
          </w:tcPr>
          <w:p w14:paraId="075681B3" w14:textId="77777777" w:rsidR="00A51B9B" w:rsidRDefault="007C5D05">
            <w:pPr>
              <w:tabs>
                <w:tab w:val="clear" w:pos="426"/>
              </w:tabs>
              <w:adjustRightInd/>
              <w:snapToGrid/>
              <w:spacing w:line="240" w:lineRule="exact"/>
            </w:pPr>
            <w:r>
              <w:t>踏勘现场</w:t>
            </w:r>
          </w:p>
        </w:tc>
        <w:tc>
          <w:tcPr>
            <w:tcW w:w="6910" w:type="dxa"/>
            <w:vAlign w:val="center"/>
          </w:tcPr>
          <w:p w14:paraId="1CBA7749" w14:textId="77777777" w:rsidR="00A51B9B" w:rsidRDefault="007C5D05">
            <w:pPr>
              <w:tabs>
                <w:tab w:val="clear" w:pos="426"/>
              </w:tabs>
              <w:adjustRightInd/>
              <w:snapToGrid/>
              <w:spacing w:line="240" w:lineRule="exact"/>
            </w:pPr>
            <w:r>
              <w:rPr>
                <w:rFonts w:hint="eastAsia"/>
              </w:rPr>
              <w:t xml:space="preserve">■不组织。   </w:t>
            </w:r>
            <w:r>
              <w:t xml:space="preserve">       </w:t>
            </w:r>
            <w:r>
              <w:rPr>
                <w:rFonts w:hint="eastAsia"/>
              </w:rPr>
              <w:t>□组织。</w:t>
            </w:r>
          </w:p>
          <w:p w14:paraId="387EFB65" w14:textId="77777777" w:rsidR="00A51B9B" w:rsidRDefault="007C5D05">
            <w:pPr>
              <w:tabs>
                <w:tab w:val="clear" w:pos="426"/>
              </w:tabs>
              <w:adjustRightInd/>
              <w:snapToGrid/>
              <w:spacing w:line="240" w:lineRule="exact"/>
              <w:ind w:leftChars="1" w:left="741" w:hangingChars="352" w:hanging="739"/>
            </w:pPr>
            <w:r>
              <w:rPr>
                <w:rFonts w:hint="eastAsia"/>
              </w:rPr>
              <w:t>踏勘时间：</w:t>
            </w:r>
            <w:r>
              <w:rPr>
                <w:rFonts w:hint="eastAsia"/>
                <w:u w:val="single"/>
              </w:rPr>
              <w:t>______</w:t>
            </w:r>
            <w:r>
              <w:rPr>
                <w:rFonts w:hint="eastAsia"/>
              </w:rPr>
              <w:t>年</w:t>
            </w:r>
            <w:r>
              <w:rPr>
                <w:rFonts w:hint="eastAsia"/>
                <w:u w:val="single"/>
              </w:rPr>
              <w:t>____</w:t>
            </w:r>
            <w:r>
              <w:rPr>
                <w:rFonts w:hint="eastAsia"/>
              </w:rPr>
              <w:t>月</w:t>
            </w:r>
            <w:r>
              <w:rPr>
                <w:rFonts w:hint="eastAsia"/>
                <w:u w:val="single"/>
              </w:rPr>
              <w:t>___</w:t>
            </w:r>
            <w:r>
              <w:rPr>
                <w:rFonts w:hint="eastAsia"/>
              </w:rPr>
              <w:t>日</w:t>
            </w:r>
            <w:r>
              <w:rPr>
                <w:rFonts w:hint="eastAsia"/>
                <w:u w:val="single"/>
              </w:rPr>
              <w:t>____</w:t>
            </w:r>
            <w:r>
              <w:rPr>
                <w:rFonts w:hint="eastAsia"/>
              </w:rPr>
              <w:t>时</w:t>
            </w:r>
            <w:r>
              <w:rPr>
                <w:rFonts w:hint="eastAsia"/>
                <w:u w:val="single"/>
              </w:rPr>
              <w:t>____</w:t>
            </w:r>
            <w:r>
              <w:rPr>
                <w:rFonts w:hint="eastAsia"/>
              </w:rPr>
              <w:t>分</w:t>
            </w:r>
          </w:p>
          <w:p w14:paraId="7A7F1D4A" w14:textId="77777777" w:rsidR="00A51B9B" w:rsidRDefault="007C5D05">
            <w:pPr>
              <w:tabs>
                <w:tab w:val="clear" w:pos="426"/>
              </w:tabs>
              <w:adjustRightInd/>
              <w:snapToGrid/>
              <w:spacing w:line="240" w:lineRule="exact"/>
              <w:ind w:leftChars="1" w:left="741" w:hangingChars="352" w:hanging="739"/>
              <w:rPr>
                <w:u w:val="single"/>
              </w:rPr>
            </w:pPr>
            <w:r>
              <w:rPr>
                <w:rFonts w:hint="eastAsia"/>
              </w:rPr>
              <w:t>集合地点：</w:t>
            </w:r>
            <w:r>
              <w:rPr>
                <w:rFonts w:hint="eastAsia"/>
                <w:u w:val="single"/>
              </w:rPr>
              <w:t>______________________________</w:t>
            </w:r>
          </w:p>
          <w:p w14:paraId="7993AAA6" w14:textId="77777777" w:rsidR="00A51B9B" w:rsidRDefault="007C5D05">
            <w:pPr>
              <w:tabs>
                <w:tab w:val="clear" w:pos="426"/>
              </w:tabs>
              <w:adjustRightInd/>
              <w:snapToGrid/>
              <w:spacing w:line="240" w:lineRule="exact"/>
              <w:ind w:leftChars="1" w:left="741" w:hangingChars="352" w:hanging="739"/>
            </w:pPr>
            <w:r>
              <w:rPr>
                <w:rFonts w:hint="eastAsia"/>
              </w:rPr>
              <w:t>联系人：_</w:t>
            </w:r>
            <w:r>
              <w:t>______</w:t>
            </w:r>
            <w:r>
              <w:rPr>
                <w:rFonts w:hint="eastAsia"/>
              </w:rPr>
              <w:t>，联系电话：_</w:t>
            </w:r>
            <w:r>
              <w:t>____________</w:t>
            </w:r>
          </w:p>
        </w:tc>
      </w:tr>
      <w:tr w:rsidR="00A51B9B" w14:paraId="1D2A7B63" w14:textId="77777777">
        <w:trPr>
          <w:trHeight w:val="283"/>
          <w:jc w:val="center"/>
        </w:trPr>
        <w:tc>
          <w:tcPr>
            <w:tcW w:w="750" w:type="dxa"/>
            <w:vAlign w:val="center"/>
          </w:tcPr>
          <w:p w14:paraId="631FCECE" w14:textId="77777777" w:rsidR="00A51B9B" w:rsidRDefault="00A51B9B">
            <w:pPr>
              <w:pStyle w:val="affffa"/>
              <w:numPr>
                <w:ilvl w:val="0"/>
                <w:numId w:val="22"/>
              </w:numPr>
              <w:spacing w:line="240" w:lineRule="exact"/>
              <w:ind w:firstLineChars="0"/>
              <w:jc w:val="center"/>
            </w:pPr>
          </w:p>
        </w:tc>
        <w:tc>
          <w:tcPr>
            <w:tcW w:w="1910" w:type="dxa"/>
            <w:vAlign w:val="center"/>
          </w:tcPr>
          <w:p w14:paraId="564D987D" w14:textId="77777777" w:rsidR="00A51B9B" w:rsidRDefault="007C5D05">
            <w:pPr>
              <w:tabs>
                <w:tab w:val="clear" w:pos="426"/>
              </w:tabs>
              <w:adjustRightInd/>
              <w:snapToGrid/>
              <w:spacing w:line="240" w:lineRule="exact"/>
            </w:pPr>
            <w:r>
              <w:rPr>
                <w:rFonts w:hint="eastAsia"/>
              </w:rPr>
              <w:t>投标人质疑的截止时间</w:t>
            </w:r>
          </w:p>
        </w:tc>
        <w:tc>
          <w:tcPr>
            <w:tcW w:w="6910" w:type="dxa"/>
            <w:vAlign w:val="center"/>
          </w:tcPr>
          <w:p w14:paraId="79DFE393" w14:textId="77777777" w:rsidR="00A51B9B" w:rsidRDefault="001516F8" w:rsidP="00F076AD">
            <w:pPr>
              <w:tabs>
                <w:tab w:val="clear" w:pos="426"/>
              </w:tabs>
              <w:adjustRightInd/>
              <w:snapToGrid/>
              <w:spacing w:line="240" w:lineRule="exact"/>
              <w:ind w:leftChars="1" w:left="741" w:hangingChars="352" w:hanging="739"/>
            </w:pPr>
            <w:r>
              <w:rPr>
                <w:rFonts w:hint="eastAsia"/>
                <w:u w:val="single"/>
              </w:rPr>
              <w:t>2022年</w:t>
            </w:r>
            <w:r w:rsidR="00F076AD">
              <w:rPr>
                <w:rFonts w:hint="eastAsia"/>
                <w:u w:val="single"/>
              </w:rPr>
              <w:t>7</w:t>
            </w:r>
            <w:r w:rsidR="007C5D05">
              <w:rPr>
                <w:rFonts w:hint="eastAsia"/>
              </w:rPr>
              <w:t>月</w:t>
            </w:r>
            <w:r w:rsidR="00F076AD">
              <w:rPr>
                <w:rFonts w:hint="eastAsia"/>
                <w:u w:val="single"/>
              </w:rPr>
              <w:t>1</w:t>
            </w:r>
            <w:r w:rsidR="007C5D05">
              <w:rPr>
                <w:rFonts w:hint="eastAsia"/>
              </w:rPr>
              <w:t>日</w:t>
            </w:r>
            <w:r w:rsidR="007C5D05">
              <w:rPr>
                <w:rFonts w:hint="eastAsia"/>
                <w:u w:val="single"/>
              </w:rPr>
              <w:t>17</w:t>
            </w:r>
            <w:r w:rsidR="007C5D05">
              <w:rPr>
                <w:rFonts w:hint="eastAsia"/>
              </w:rPr>
              <w:t>时</w:t>
            </w:r>
            <w:r w:rsidR="007C5D05">
              <w:rPr>
                <w:rFonts w:hint="eastAsia"/>
                <w:u w:val="single"/>
              </w:rPr>
              <w:t>30</w:t>
            </w:r>
            <w:r w:rsidR="007C5D05">
              <w:rPr>
                <w:rFonts w:hint="eastAsia"/>
              </w:rPr>
              <w:t>分</w:t>
            </w:r>
          </w:p>
        </w:tc>
      </w:tr>
      <w:tr w:rsidR="00A51B9B" w14:paraId="14D1F261" w14:textId="77777777">
        <w:trPr>
          <w:trHeight w:val="283"/>
          <w:jc w:val="center"/>
        </w:trPr>
        <w:tc>
          <w:tcPr>
            <w:tcW w:w="750" w:type="dxa"/>
            <w:vAlign w:val="center"/>
          </w:tcPr>
          <w:p w14:paraId="01CC378C" w14:textId="77777777" w:rsidR="00A51B9B" w:rsidRDefault="00A51B9B">
            <w:pPr>
              <w:pStyle w:val="affffa"/>
              <w:numPr>
                <w:ilvl w:val="0"/>
                <w:numId w:val="22"/>
              </w:numPr>
              <w:spacing w:line="240" w:lineRule="exact"/>
              <w:ind w:firstLineChars="0"/>
              <w:jc w:val="center"/>
            </w:pPr>
          </w:p>
        </w:tc>
        <w:tc>
          <w:tcPr>
            <w:tcW w:w="1910" w:type="dxa"/>
            <w:vAlign w:val="center"/>
          </w:tcPr>
          <w:p w14:paraId="127B9A47" w14:textId="77777777" w:rsidR="00A51B9B" w:rsidRDefault="007C5D05">
            <w:pPr>
              <w:tabs>
                <w:tab w:val="clear" w:pos="426"/>
              </w:tabs>
              <w:adjustRightInd/>
              <w:snapToGrid/>
              <w:spacing w:line="240" w:lineRule="exact"/>
            </w:pPr>
            <w:r>
              <w:rPr>
                <w:rFonts w:hint="eastAsia"/>
              </w:rPr>
              <w:t>招标文件澄清或修补的截止时间</w:t>
            </w:r>
          </w:p>
        </w:tc>
        <w:tc>
          <w:tcPr>
            <w:tcW w:w="6910" w:type="dxa"/>
            <w:vAlign w:val="center"/>
          </w:tcPr>
          <w:p w14:paraId="2ADA53EA" w14:textId="77777777" w:rsidR="00A51B9B" w:rsidRDefault="001516F8" w:rsidP="003A4DAC">
            <w:pPr>
              <w:tabs>
                <w:tab w:val="clear" w:pos="426"/>
              </w:tabs>
              <w:adjustRightInd/>
              <w:snapToGrid/>
              <w:spacing w:line="240" w:lineRule="exact"/>
              <w:ind w:leftChars="1" w:left="741" w:hangingChars="352" w:hanging="739"/>
            </w:pPr>
            <w:r>
              <w:rPr>
                <w:rFonts w:hint="eastAsia"/>
                <w:u w:val="single"/>
              </w:rPr>
              <w:t>2022年</w:t>
            </w:r>
            <w:r w:rsidR="00F076AD">
              <w:rPr>
                <w:rFonts w:hint="eastAsia"/>
                <w:u w:val="single"/>
              </w:rPr>
              <w:t>7</w:t>
            </w:r>
            <w:r w:rsidR="007C5D05">
              <w:rPr>
                <w:rFonts w:hint="eastAsia"/>
              </w:rPr>
              <w:t>月</w:t>
            </w:r>
            <w:r w:rsidR="003A4DAC">
              <w:rPr>
                <w:rFonts w:hint="eastAsia"/>
                <w:u w:val="single"/>
              </w:rPr>
              <w:t>4</w:t>
            </w:r>
            <w:r w:rsidR="007C5D05">
              <w:rPr>
                <w:rFonts w:hint="eastAsia"/>
              </w:rPr>
              <w:t>日</w:t>
            </w:r>
            <w:r w:rsidR="007C5D05">
              <w:rPr>
                <w:rFonts w:hint="eastAsia"/>
                <w:u w:val="single"/>
              </w:rPr>
              <w:t>17</w:t>
            </w:r>
            <w:r w:rsidR="007C5D05">
              <w:rPr>
                <w:rFonts w:hint="eastAsia"/>
              </w:rPr>
              <w:t>时</w:t>
            </w:r>
            <w:r w:rsidR="007C5D05">
              <w:rPr>
                <w:rFonts w:hint="eastAsia"/>
                <w:u w:val="single"/>
              </w:rPr>
              <w:t>30</w:t>
            </w:r>
            <w:r w:rsidR="007C5D05">
              <w:rPr>
                <w:rFonts w:hint="eastAsia"/>
              </w:rPr>
              <w:t>分</w:t>
            </w:r>
          </w:p>
        </w:tc>
      </w:tr>
      <w:tr w:rsidR="00A51B9B" w14:paraId="44C1D8E1" w14:textId="77777777">
        <w:trPr>
          <w:trHeight w:val="283"/>
          <w:jc w:val="center"/>
        </w:trPr>
        <w:tc>
          <w:tcPr>
            <w:tcW w:w="750" w:type="dxa"/>
            <w:vAlign w:val="center"/>
          </w:tcPr>
          <w:p w14:paraId="554C39D2" w14:textId="77777777" w:rsidR="00A51B9B" w:rsidRDefault="00A51B9B">
            <w:pPr>
              <w:pStyle w:val="affffa"/>
              <w:numPr>
                <w:ilvl w:val="0"/>
                <w:numId w:val="22"/>
              </w:numPr>
              <w:spacing w:line="240" w:lineRule="exact"/>
              <w:ind w:firstLineChars="0"/>
              <w:jc w:val="center"/>
            </w:pPr>
          </w:p>
        </w:tc>
        <w:tc>
          <w:tcPr>
            <w:tcW w:w="1910" w:type="dxa"/>
            <w:vAlign w:val="center"/>
          </w:tcPr>
          <w:p w14:paraId="68530B2C" w14:textId="77777777" w:rsidR="00A51B9B" w:rsidRDefault="007C5D05">
            <w:pPr>
              <w:tabs>
                <w:tab w:val="clear" w:pos="426"/>
              </w:tabs>
              <w:adjustRightInd/>
              <w:snapToGrid/>
              <w:spacing w:line="240" w:lineRule="exact"/>
            </w:pPr>
            <w:r>
              <w:rPr>
                <w:rFonts w:hint="eastAsia"/>
              </w:rPr>
              <w:t>答疑的截止时间</w:t>
            </w:r>
          </w:p>
        </w:tc>
        <w:tc>
          <w:tcPr>
            <w:tcW w:w="6910" w:type="dxa"/>
            <w:vAlign w:val="center"/>
          </w:tcPr>
          <w:p w14:paraId="54E087AD" w14:textId="77777777" w:rsidR="00A51B9B" w:rsidRDefault="007C5D05">
            <w:pPr>
              <w:tabs>
                <w:tab w:val="clear" w:pos="426"/>
              </w:tabs>
              <w:adjustRightInd/>
              <w:snapToGrid/>
              <w:spacing w:line="240" w:lineRule="exact"/>
            </w:pPr>
            <w:r>
              <w:rPr>
                <w:rFonts w:hint="eastAsia"/>
              </w:rPr>
              <w:t>质疑文件受理之日（当日不计）起</w:t>
            </w:r>
            <w:r>
              <w:t>7</w:t>
            </w:r>
            <w:r>
              <w:rPr>
                <w:rFonts w:hint="eastAsia"/>
              </w:rPr>
              <w:t>个工作日内</w:t>
            </w:r>
          </w:p>
        </w:tc>
      </w:tr>
      <w:tr w:rsidR="00A51B9B" w14:paraId="0DF09C7D" w14:textId="77777777">
        <w:trPr>
          <w:trHeight w:val="283"/>
          <w:jc w:val="center"/>
        </w:trPr>
        <w:tc>
          <w:tcPr>
            <w:tcW w:w="750" w:type="dxa"/>
            <w:vAlign w:val="center"/>
          </w:tcPr>
          <w:p w14:paraId="5BAA1231" w14:textId="77777777" w:rsidR="00A51B9B" w:rsidRDefault="00A51B9B">
            <w:pPr>
              <w:pStyle w:val="affffa"/>
              <w:numPr>
                <w:ilvl w:val="0"/>
                <w:numId w:val="22"/>
              </w:numPr>
              <w:spacing w:line="240" w:lineRule="exact"/>
              <w:ind w:firstLineChars="0"/>
              <w:jc w:val="center"/>
            </w:pPr>
          </w:p>
        </w:tc>
        <w:tc>
          <w:tcPr>
            <w:tcW w:w="1910" w:type="dxa"/>
            <w:vAlign w:val="center"/>
          </w:tcPr>
          <w:p w14:paraId="2688D591" w14:textId="77777777" w:rsidR="00A51B9B" w:rsidRDefault="007C5D05">
            <w:pPr>
              <w:tabs>
                <w:tab w:val="clear" w:pos="426"/>
              </w:tabs>
              <w:adjustRightInd/>
              <w:snapToGrid/>
              <w:spacing w:line="240" w:lineRule="exact"/>
            </w:pPr>
            <w:r>
              <w:rPr>
                <w:rFonts w:hint="eastAsia"/>
              </w:rPr>
              <w:t>招标代理</w:t>
            </w:r>
            <w:r>
              <w:t>服务费</w:t>
            </w:r>
          </w:p>
        </w:tc>
        <w:tc>
          <w:tcPr>
            <w:tcW w:w="6910" w:type="dxa"/>
            <w:vAlign w:val="center"/>
          </w:tcPr>
          <w:p w14:paraId="6A75E780" w14:textId="77777777" w:rsidR="00A51B9B" w:rsidRDefault="007C5D05">
            <w:pPr>
              <w:tabs>
                <w:tab w:val="clear" w:pos="426"/>
              </w:tabs>
              <w:spacing w:line="240" w:lineRule="exact"/>
            </w:pPr>
            <w:r>
              <w:rPr>
                <w:rFonts w:hint="eastAsia"/>
              </w:rPr>
              <w:t>（1）计算基数：中标金额。计算方法：采购代理机构以招标文件规定的计算基数，依据《深圳市财政局关于规范深圳市社会采购代理机构管理有关事项的补充通知》（</w:t>
            </w:r>
            <w:proofErr w:type="gramStart"/>
            <w:r>
              <w:rPr>
                <w:rFonts w:hint="eastAsia"/>
              </w:rPr>
              <w:t>深财购〔</w:t>
            </w:r>
            <w:r>
              <w:t>2018〕</w:t>
            </w:r>
            <w:proofErr w:type="gramEnd"/>
            <w:r>
              <w:t>27号）规定的招标代理服务费收费办法，按差额定率累进法计算</w:t>
            </w:r>
            <w:r>
              <w:rPr>
                <w:rFonts w:hint="eastAsia"/>
              </w:rPr>
              <w:t>。</w:t>
            </w:r>
          </w:p>
          <w:p w14:paraId="483F12CF" w14:textId="77777777" w:rsidR="00A51B9B" w:rsidRDefault="007C5D05">
            <w:pPr>
              <w:tabs>
                <w:tab w:val="clear" w:pos="426"/>
              </w:tabs>
              <w:spacing w:line="240" w:lineRule="exact"/>
            </w:pPr>
            <w:r>
              <w:rPr>
                <w:rFonts w:hint="eastAsia"/>
              </w:rPr>
              <w:t>（2）支付人：中标人。</w:t>
            </w:r>
          </w:p>
          <w:p w14:paraId="36C16BF6" w14:textId="77777777" w:rsidR="00A51B9B" w:rsidRDefault="007C5D05">
            <w:pPr>
              <w:tabs>
                <w:tab w:val="clear" w:pos="426"/>
              </w:tabs>
              <w:spacing w:line="240" w:lineRule="exact"/>
            </w:pPr>
            <w:r>
              <w:rPr>
                <w:rFonts w:hint="eastAsia"/>
              </w:rPr>
              <w:t>（3）支付方式：银行转账。</w:t>
            </w:r>
          </w:p>
          <w:p w14:paraId="35579143" w14:textId="77777777" w:rsidR="00A51B9B" w:rsidRDefault="007C5D05">
            <w:pPr>
              <w:tabs>
                <w:tab w:val="clear" w:pos="426"/>
              </w:tabs>
              <w:spacing w:line="240" w:lineRule="exact"/>
            </w:pPr>
            <w:r>
              <w:rPr>
                <w:rFonts w:hint="eastAsia"/>
              </w:rPr>
              <w:t>（4）收款账户信息如下：</w:t>
            </w:r>
          </w:p>
          <w:p w14:paraId="7B6C8975" w14:textId="77777777" w:rsidR="00A51B9B" w:rsidRDefault="007C5D05">
            <w:pPr>
              <w:tabs>
                <w:tab w:val="clear" w:pos="426"/>
              </w:tabs>
              <w:adjustRightInd/>
              <w:snapToGrid/>
              <w:spacing w:line="240" w:lineRule="auto"/>
            </w:pPr>
            <w:r>
              <w:rPr>
                <w:rFonts w:hint="eastAsia"/>
              </w:rPr>
              <w:t>户名：深圳市</w:t>
            </w:r>
            <w:proofErr w:type="gramStart"/>
            <w:r>
              <w:rPr>
                <w:rFonts w:hint="eastAsia"/>
              </w:rPr>
              <w:t>鑫</w:t>
            </w:r>
            <w:proofErr w:type="gramEnd"/>
            <w:r>
              <w:rPr>
                <w:rFonts w:hint="eastAsia"/>
              </w:rPr>
              <w:t>润招标代理有限公司</w:t>
            </w:r>
          </w:p>
          <w:p w14:paraId="0DE250B5" w14:textId="77777777" w:rsidR="00A51B9B" w:rsidRDefault="007C5D05">
            <w:pPr>
              <w:tabs>
                <w:tab w:val="clear" w:pos="426"/>
              </w:tabs>
              <w:adjustRightInd/>
              <w:snapToGrid/>
              <w:spacing w:line="240" w:lineRule="auto"/>
            </w:pPr>
            <w:r>
              <w:rPr>
                <w:rFonts w:hint="eastAsia"/>
              </w:rPr>
              <w:t>账号：</w:t>
            </w:r>
            <w:r>
              <w:t>747171810893</w:t>
            </w:r>
          </w:p>
          <w:p w14:paraId="3E3EE554" w14:textId="77777777" w:rsidR="00A51B9B" w:rsidRDefault="007C5D05">
            <w:pPr>
              <w:tabs>
                <w:tab w:val="clear" w:pos="426"/>
              </w:tabs>
              <w:adjustRightInd/>
              <w:snapToGrid/>
              <w:spacing w:line="240" w:lineRule="exact"/>
            </w:pPr>
            <w:r>
              <w:rPr>
                <w:rFonts w:hint="eastAsia"/>
              </w:rPr>
              <w:t>开户行：中国银行深圳公园大地支行</w:t>
            </w:r>
          </w:p>
        </w:tc>
      </w:tr>
      <w:tr w:rsidR="00A51B9B" w14:paraId="04BCF803" w14:textId="77777777">
        <w:trPr>
          <w:trHeight w:val="283"/>
          <w:jc w:val="center"/>
        </w:trPr>
        <w:tc>
          <w:tcPr>
            <w:tcW w:w="750" w:type="dxa"/>
            <w:vAlign w:val="center"/>
          </w:tcPr>
          <w:p w14:paraId="62B01A23" w14:textId="77777777" w:rsidR="00A51B9B" w:rsidRDefault="00A51B9B">
            <w:pPr>
              <w:pStyle w:val="affffa"/>
              <w:numPr>
                <w:ilvl w:val="0"/>
                <w:numId w:val="22"/>
              </w:numPr>
              <w:spacing w:line="240" w:lineRule="exact"/>
              <w:ind w:firstLineChars="0"/>
              <w:jc w:val="center"/>
            </w:pPr>
          </w:p>
        </w:tc>
        <w:tc>
          <w:tcPr>
            <w:tcW w:w="1910" w:type="dxa"/>
            <w:vAlign w:val="center"/>
          </w:tcPr>
          <w:p w14:paraId="18E7896F" w14:textId="77777777" w:rsidR="00A51B9B" w:rsidRDefault="007C5D05">
            <w:pPr>
              <w:tabs>
                <w:tab w:val="clear" w:pos="426"/>
              </w:tabs>
              <w:adjustRightInd/>
              <w:snapToGrid/>
              <w:spacing w:line="240" w:lineRule="exact"/>
            </w:pPr>
            <w:r>
              <w:rPr>
                <w:rFonts w:hint="eastAsia"/>
                <w:bCs/>
                <w:szCs w:val="21"/>
              </w:rPr>
              <w:t>投标保证金</w:t>
            </w:r>
          </w:p>
        </w:tc>
        <w:tc>
          <w:tcPr>
            <w:tcW w:w="6910" w:type="dxa"/>
            <w:vAlign w:val="center"/>
          </w:tcPr>
          <w:p w14:paraId="05901D34" w14:textId="77777777" w:rsidR="00A51B9B" w:rsidRDefault="007C5D05">
            <w:pPr>
              <w:tabs>
                <w:tab w:val="clear" w:pos="426"/>
              </w:tabs>
              <w:adjustRightInd/>
              <w:snapToGrid/>
              <w:spacing w:line="240" w:lineRule="auto"/>
              <w:rPr>
                <w:szCs w:val="21"/>
              </w:rPr>
            </w:pPr>
            <w:r>
              <w:rPr>
                <w:rFonts w:hint="eastAsia"/>
                <w:szCs w:val="21"/>
              </w:rPr>
              <w:t>■不提交</w:t>
            </w:r>
            <w:r>
              <w:rPr>
                <w:szCs w:val="21"/>
              </w:rPr>
              <w:t xml:space="preserve">         □提交</w:t>
            </w:r>
          </w:p>
        </w:tc>
      </w:tr>
      <w:tr w:rsidR="00A51B9B" w14:paraId="2891ADCC" w14:textId="77777777">
        <w:trPr>
          <w:trHeight w:val="283"/>
          <w:jc w:val="center"/>
        </w:trPr>
        <w:tc>
          <w:tcPr>
            <w:tcW w:w="750" w:type="dxa"/>
            <w:vAlign w:val="center"/>
          </w:tcPr>
          <w:p w14:paraId="60832D55" w14:textId="77777777" w:rsidR="00A51B9B" w:rsidRDefault="00A51B9B">
            <w:pPr>
              <w:pStyle w:val="affffa"/>
              <w:numPr>
                <w:ilvl w:val="0"/>
                <w:numId w:val="22"/>
              </w:numPr>
              <w:spacing w:line="240" w:lineRule="exact"/>
              <w:ind w:firstLineChars="0"/>
              <w:jc w:val="center"/>
            </w:pPr>
          </w:p>
        </w:tc>
        <w:tc>
          <w:tcPr>
            <w:tcW w:w="1910" w:type="dxa"/>
            <w:vAlign w:val="center"/>
          </w:tcPr>
          <w:p w14:paraId="236EF018" w14:textId="77777777" w:rsidR="00A51B9B" w:rsidRDefault="007C5D05">
            <w:pPr>
              <w:tabs>
                <w:tab w:val="clear" w:pos="426"/>
              </w:tabs>
              <w:adjustRightInd/>
              <w:snapToGrid/>
              <w:spacing w:line="240" w:lineRule="exact"/>
            </w:pPr>
            <w:r>
              <w:t>投标有效期</w:t>
            </w:r>
          </w:p>
        </w:tc>
        <w:tc>
          <w:tcPr>
            <w:tcW w:w="6910" w:type="dxa"/>
            <w:vAlign w:val="center"/>
          </w:tcPr>
          <w:p w14:paraId="71FD96DE" w14:textId="77777777" w:rsidR="00A51B9B" w:rsidRDefault="007C5D05">
            <w:pPr>
              <w:tabs>
                <w:tab w:val="clear" w:pos="426"/>
              </w:tabs>
              <w:adjustRightInd/>
              <w:snapToGrid/>
              <w:spacing w:line="240" w:lineRule="exact"/>
            </w:pPr>
            <w:r>
              <w:rPr>
                <w:rFonts w:hint="eastAsia"/>
              </w:rPr>
              <w:t>90</w:t>
            </w:r>
            <w:r>
              <w:t>日历天（</w:t>
            </w:r>
            <w:r>
              <w:rPr>
                <w:rFonts w:hint="eastAsia"/>
              </w:rPr>
              <w:t>从投标截止之日算起</w:t>
            </w:r>
            <w:r>
              <w:t>）</w:t>
            </w:r>
          </w:p>
        </w:tc>
      </w:tr>
      <w:tr w:rsidR="00A51B9B" w14:paraId="5D0C1222" w14:textId="77777777">
        <w:trPr>
          <w:trHeight w:val="283"/>
          <w:jc w:val="center"/>
        </w:trPr>
        <w:tc>
          <w:tcPr>
            <w:tcW w:w="750" w:type="dxa"/>
            <w:vAlign w:val="center"/>
          </w:tcPr>
          <w:p w14:paraId="77C53B5B" w14:textId="77777777" w:rsidR="00A51B9B" w:rsidRDefault="00A51B9B">
            <w:pPr>
              <w:pStyle w:val="affffa"/>
              <w:numPr>
                <w:ilvl w:val="0"/>
                <w:numId w:val="22"/>
              </w:numPr>
              <w:spacing w:line="240" w:lineRule="exact"/>
              <w:ind w:firstLineChars="0"/>
              <w:jc w:val="center"/>
            </w:pPr>
          </w:p>
        </w:tc>
        <w:tc>
          <w:tcPr>
            <w:tcW w:w="1910" w:type="dxa"/>
            <w:vAlign w:val="center"/>
          </w:tcPr>
          <w:p w14:paraId="64830080" w14:textId="77777777" w:rsidR="00A51B9B" w:rsidRDefault="007C5D05">
            <w:pPr>
              <w:tabs>
                <w:tab w:val="clear" w:pos="426"/>
              </w:tabs>
              <w:adjustRightInd/>
              <w:snapToGrid/>
              <w:spacing w:line="240" w:lineRule="exact"/>
            </w:pPr>
            <w:r>
              <w:rPr>
                <w:rFonts w:hint="eastAsia"/>
              </w:rPr>
              <w:t>替代方案</w:t>
            </w:r>
          </w:p>
        </w:tc>
        <w:tc>
          <w:tcPr>
            <w:tcW w:w="6910" w:type="dxa"/>
            <w:vAlign w:val="center"/>
          </w:tcPr>
          <w:p w14:paraId="10B724D1" w14:textId="77777777" w:rsidR="00A51B9B" w:rsidRDefault="007C5D05">
            <w:pPr>
              <w:tabs>
                <w:tab w:val="clear" w:pos="426"/>
              </w:tabs>
              <w:adjustRightInd/>
              <w:snapToGrid/>
              <w:spacing w:line="240" w:lineRule="exact"/>
            </w:pPr>
            <w:r>
              <w:rPr>
                <w:rFonts w:hint="eastAsia"/>
              </w:rPr>
              <w:t>■不允许         □允许</w:t>
            </w:r>
          </w:p>
        </w:tc>
      </w:tr>
      <w:tr w:rsidR="00A51B9B" w14:paraId="7ADBE1FE" w14:textId="77777777">
        <w:trPr>
          <w:trHeight w:val="283"/>
          <w:jc w:val="center"/>
        </w:trPr>
        <w:tc>
          <w:tcPr>
            <w:tcW w:w="750" w:type="dxa"/>
            <w:vAlign w:val="center"/>
          </w:tcPr>
          <w:p w14:paraId="332082A3" w14:textId="77777777" w:rsidR="00A51B9B" w:rsidRDefault="00A51B9B">
            <w:pPr>
              <w:pStyle w:val="affffa"/>
              <w:numPr>
                <w:ilvl w:val="0"/>
                <w:numId w:val="22"/>
              </w:numPr>
              <w:spacing w:line="240" w:lineRule="exact"/>
              <w:ind w:firstLineChars="0"/>
              <w:jc w:val="center"/>
            </w:pPr>
          </w:p>
        </w:tc>
        <w:tc>
          <w:tcPr>
            <w:tcW w:w="1910" w:type="dxa"/>
            <w:vAlign w:val="center"/>
          </w:tcPr>
          <w:p w14:paraId="01406A5B" w14:textId="77777777" w:rsidR="00A51B9B" w:rsidRDefault="007C5D05">
            <w:pPr>
              <w:tabs>
                <w:tab w:val="clear" w:pos="426"/>
              </w:tabs>
              <w:adjustRightInd/>
              <w:snapToGrid/>
              <w:spacing w:line="240" w:lineRule="exact"/>
            </w:pPr>
            <w:r>
              <w:rPr>
                <w:rFonts w:hint="eastAsia"/>
              </w:rPr>
              <w:t>评定分离</w:t>
            </w:r>
          </w:p>
        </w:tc>
        <w:tc>
          <w:tcPr>
            <w:tcW w:w="6910" w:type="dxa"/>
            <w:vAlign w:val="center"/>
          </w:tcPr>
          <w:p w14:paraId="1F3CCEF2" w14:textId="77777777" w:rsidR="00A51B9B" w:rsidRDefault="007C5D05">
            <w:pPr>
              <w:tabs>
                <w:tab w:val="clear" w:pos="426"/>
              </w:tabs>
              <w:adjustRightInd/>
              <w:snapToGrid/>
              <w:spacing w:line="240" w:lineRule="exact"/>
            </w:pPr>
            <w:r>
              <w:rPr>
                <w:rFonts w:hint="eastAsia"/>
              </w:rPr>
              <w:t xml:space="preserve">□是             </w:t>
            </w:r>
            <w:r>
              <w:t>■</w:t>
            </w:r>
            <w:r>
              <w:rPr>
                <w:rFonts w:hint="eastAsia"/>
              </w:rPr>
              <w:t>否</w:t>
            </w:r>
          </w:p>
        </w:tc>
      </w:tr>
      <w:tr w:rsidR="00A51B9B" w14:paraId="1A5D49C7" w14:textId="77777777">
        <w:trPr>
          <w:trHeight w:val="283"/>
          <w:jc w:val="center"/>
        </w:trPr>
        <w:tc>
          <w:tcPr>
            <w:tcW w:w="750" w:type="dxa"/>
            <w:vAlign w:val="center"/>
          </w:tcPr>
          <w:p w14:paraId="6079CEEF" w14:textId="77777777" w:rsidR="00A51B9B" w:rsidRDefault="00A51B9B">
            <w:pPr>
              <w:pStyle w:val="affffa"/>
              <w:numPr>
                <w:ilvl w:val="0"/>
                <w:numId w:val="22"/>
              </w:numPr>
              <w:spacing w:line="240" w:lineRule="exact"/>
              <w:ind w:firstLineChars="0"/>
              <w:jc w:val="center"/>
            </w:pPr>
          </w:p>
        </w:tc>
        <w:tc>
          <w:tcPr>
            <w:tcW w:w="1910" w:type="dxa"/>
            <w:vAlign w:val="center"/>
          </w:tcPr>
          <w:p w14:paraId="3C04A095" w14:textId="77777777" w:rsidR="00A51B9B" w:rsidRDefault="007C5D05">
            <w:pPr>
              <w:tabs>
                <w:tab w:val="clear" w:pos="426"/>
              </w:tabs>
              <w:adjustRightInd/>
              <w:snapToGrid/>
              <w:spacing w:line="240" w:lineRule="exact"/>
            </w:pPr>
            <w:r>
              <w:t>评标</w:t>
            </w:r>
            <w:r>
              <w:rPr>
                <w:rFonts w:hint="eastAsia"/>
              </w:rPr>
              <w:t>方</w:t>
            </w:r>
            <w:r>
              <w:t>法</w:t>
            </w:r>
          </w:p>
        </w:tc>
        <w:tc>
          <w:tcPr>
            <w:tcW w:w="6910" w:type="dxa"/>
            <w:vAlign w:val="center"/>
          </w:tcPr>
          <w:p w14:paraId="18915457" w14:textId="77777777" w:rsidR="00A51B9B" w:rsidRDefault="007C5D05">
            <w:pPr>
              <w:tabs>
                <w:tab w:val="clear" w:pos="426"/>
              </w:tabs>
              <w:adjustRightInd/>
              <w:snapToGrid/>
              <w:spacing w:line="240" w:lineRule="exact"/>
              <w:rPr>
                <w:szCs w:val="21"/>
              </w:rPr>
            </w:pPr>
            <w:r>
              <w:t>■</w:t>
            </w:r>
            <w:r>
              <w:rPr>
                <w:rFonts w:hint="eastAsia"/>
                <w:szCs w:val="21"/>
              </w:rPr>
              <w:t xml:space="preserve">综合评分法       </w:t>
            </w:r>
            <w:r>
              <w:rPr>
                <w:rFonts w:hint="eastAsia"/>
              </w:rPr>
              <w:t>□</w:t>
            </w:r>
            <w:r>
              <w:rPr>
                <w:rFonts w:hint="eastAsia"/>
                <w:szCs w:val="21"/>
              </w:rPr>
              <w:t>最低价法</w:t>
            </w:r>
          </w:p>
        </w:tc>
      </w:tr>
      <w:tr w:rsidR="00A51B9B" w14:paraId="51A77AA5" w14:textId="77777777">
        <w:trPr>
          <w:trHeight w:val="283"/>
          <w:jc w:val="center"/>
        </w:trPr>
        <w:tc>
          <w:tcPr>
            <w:tcW w:w="750" w:type="dxa"/>
            <w:vAlign w:val="center"/>
          </w:tcPr>
          <w:p w14:paraId="07E4054D" w14:textId="77777777" w:rsidR="00A51B9B" w:rsidRDefault="00A51B9B">
            <w:pPr>
              <w:pStyle w:val="affffa"/>
              <w:numPr>
                <w:ilvl w:val="0"/>
                <w:numId w:val="22"/>
              </w:numPr>
              <w:spacing w:line="240" w:lineRule="exact"/>
              <w:ind w:firstLineChars="0"/>
              <w:jc w:val="center"/>
            </w:pPr>
          </w:p>
        </w:tc>
        <w:tc>
          <w:tcPr>
            <w:tcW w:w="1910" w:type="dxa"/>
            <w:vAlign w:val="center"/>
          </w:tcPr>
          <w:p w14:paraId="51AC22AE" w14:textId="77777777" w:rsidR="00A51B9B" w:rsidRDefault="007C5D05">
            <w:pPr>
              <w:tabs>
                <w:tab w:val="clear" w:pos="426"/>
              </w:tabs>
              <w:adjustRightInd/>
              <w:snapToGrid/>
              <w:spacing w:line="240" w:lineRule="exact"/>
            </w:pPr>
            <w:r>
              <w:rPr>
                <w:rFonts w:hint="eastAsia"/>
              </w:rPr>
              <w:t>定</w:t>
            </w:r>
            <w:r>
              <w:t>标</w:t>
            </w:r>
            <w:r>
              <w:rPr>
                <w:rFonts w:hint="eastAsia"/>
              </w:rPr>
              <w:t>方</w:t>
            </w:r>
            <w:r>
              <w:t>法</w:t>
            </w:r>
          </w:p>
        </w:tc>
        <w:tc>
          <w:tcPr>
            <w:tcW w:w="6910" w:type="dxa"/>
            <w:vAlign w:val="center"/>
          </w:tcPr>
          <w:p w14:paraId="53BB4088" w14:textId="77777777" w:rsidR="00A51B9B" w:rsidRDefault="007C5D05">
            <w:pPr>
              <w:tabs>
                <w:tab w:val="clear" w:pos="426"/>
              </w:tabs>
              <w:adjustRightInd/>
              <w:snapToGrid/>
              <w:spacing w:line="240" w:lineRule="exact"/>
              <w:rPr>
                <w:szCs w:val="21"/>
              </w:rPr>
            </w:pPr>
            <w:r>
              <w:rPr>
                <w:rFonts w:hint="eastAsia"/>
              </w:rPr>
              <w:t>□</w:t>
            </w:r>
            <w:r>
              <w:rPr>
                <w:rFonts w:hint="eastAsia"/>
                <w:szCs w:val="21"/>
              </w:rPr>
              <w:t xml:space="preserve">自定法      </w:t>
            </w:r>
          </w:p>
        </w:tc>
      </w:tr>
      <w:tr w:rsidR="00A51B9B" w14:paraId="66FF8B2D" w14:textId="77777777">
        <w:trPr>
          <w:trHeight w:val="283"/>
          <w:jc w:val="center"/>
        </w:trPr>
        <w:tc>
          <w:tcPr>
            <w:tcW w:w="750" w:type="dxa"/>
            <w:vAlign w:val="center"/>
          </w:tcPr>
          <w:p w14:paraId="2118F298" w14:textId="77777777" w:rsidR="00A51B9B" w:rsidRDefault="00A51B9B">
            <w:pPr>
              <w:pStyle w:val="affffa"/>
              <w:numPr>
                <w:ilvl w:val="0"/>
                <w:numId w:val="22"/>
              </w:numPr>
              <w:spacing w:line="240" w:lineRule="exact"/>
              <w:ind w:firstLineChars="0"/>
              <w:jc w:val="center"/>
            </w:pPr>
          </w:p>
        </w:tc>
        <w:tc>
          <w:tcPr>
            <w:tcW w:w="1910" w:type="dxa"/>
            <w:vAlign w:val="center"/>
          </w:tcPr>
          <w:p w14:paraId="551F8536" w14:textId="77777777" w:rsidR="00A51B9B" w:rsidRDefault="007C5D05">
            <w:pPr>
              <w:tabs>
                <w:tab w:val="clear" w:pos="426"/>
              </w:tabs>
              <w:adjustRightInd/>
              <w:snapToGrid/>
              <w:spacing w:line="240" w:lineRule="exact"/>
            </w:pPr>
            <w:r>
              <w:t>履约保证金</w:t>
            </w:r>
          </w:p>
        </w:tc>
        <w:tc>
          <w:tcPr>
            <w:tcW w:w="6910" w:type="dxa"/>
            <w:vAlign w:val="center"/>
          </w:tcPr>
          <w:p w14:paraId="35465A36" w14:textId="77777777" w:rsidR="00A51B9B" w:rsidRDefault="007C5D05">
            <w:pPr>
              <w:tabs>
                <w:tab w:val="clear" w:pos="426"/>
              </w:tabs>
              <w:adjustRightInd/>
              <w:snapToGrid/>
              <w:spacing w:line="240" w:lineRule="exact"/>
            </w:pPr>
            <w:r>
              <w:rPr>
                <w:rFonts w:hint="eastAsia"/>
              </w:rPr>
              <w:t>■</w:t>
            </w:r>
            <w:r>
              <w:rPr>
                <w:rFonts w:hint="eastAsia"/>
                <w:szCs w:val="21"/>
              </w:rPr>
              <w:t>不提交</w:t>
            </w:r>
            <w:r>
              <w:rPr>
                <w:szCs w:val="21"/>
              </w:rPr>
              <w:t xml:space="preserve">       </w:t>
            </w:r>
            <w:r>
              <w:rPr>
                <w:rFonts w:hint="eastAsia"/>
                <w:szCs w:val="21"/>
              </w:rPr>
              <w:t>□</w:t>
            </w:r>
            <w:r>
              <w:rPr>
                <w:szCs w:val="21"/>
              </w:rPr>
              <w:t>提交</w:t>
            </w:r>
          </w:p>
        </w:tc>
      </w:tr>
      <w:tr w:rsidR="00A51B9B" w14:paraId="0F6FF087" w14:textId="77777777">
        <w:trPr>
          <w:trHeight w:val="283"/>
          <w:jc w:val="center"/>
        </w:trPr>
        <w:tc>
          <w:tcPr>
            <w:tcW w:w="750" w:type="dxa"/>
            <w:vAlign w:val="center"/>
          </w:tcPr>
          <w:p w14:paraId="748B3B13" w14:textId="77777777" w:rsidR="00A51B9B" w:rsidRDefault="00A51B9B">
            <w:pPr>
              <w:pStyle w:val="affffa"/>
              <w:numPr>
                <w:ilvl w:val="0"/>
                <w:numId w:val="22"/>
              </w:numPr>
              <w:spacing w:line="240" w:lineRule="exact"/>
              <w:ind w:firstLineChars="0"/>
              <w:jc w:val="center"/>
            </w:pPr>
          </w:p>
        </w:tc>
        <w:tc>
          <w:tcPr>
            <w:tcW w:w="1910" w:type="dxa"/>
            <w:vAlign w:val="center"/>
          </w:tcPr>
          <w:p w14:paraId="1C66402A" w14:textId="77777777" w:rsidR="00A51B9B" w:rsidRDefault="007C5D05">
            <w:pPr>
              <w:tabs>
                <w:tab w:val="clear" w:pos="426"/>
              </w:tabs>
              <w:adjustRightInd/>
              <w:snapToGrid/>
              <w:spacing w:line="240" w:lineRule="exact"/>
            </w:pPr>
            <w:r>
              <w:t>投标文件份数</w:t>
            </w:r>
          </w:p>
        </w:tc>
        <w:tc>
          <w:tcPr>
            <w:tcW w:w="6910" w:type="dxa"/>
            <w:vAlign w:val="center"/>
          </w:tcPr>
          <w:p w14:paraId="19B85344" w14:textId="77777777" w:rsidR="00A51B9B" w:rsidRDefault="007C5D05">
            <w:pPr>
              <w:tabs>
                <w:tab w:val="clear" w:pos="426"/>
              </w:tabs>
              <w:adjustRightInd/>
              <w:snapToGrid/>
              <w:spacing w:line="240" w:lineRule="exact"/>
            </w:pPr>
            <w:r>
              <w:rPr>
                <w:rFonts w:hint="eastAsia"/>
              </w:rPr>
              <w:t>（1）开标信封一份；</w:t>
            </w:r>
          </w:p>
          <w:p w14:paraId="4F5F2088" w14:textId="77777777" w:rsidR="00A51B9B" w:rsidRDefault="007C5D05">
            <w:pPr>
              <w:tabs>
                <w:tab w:val="clear" w:pos="426"/>
              </w:tabs>
              <w:adjustRightInd/>
              <w:snapToGrid/>
              <w:spacing w:line="240" w:lineRule="exact"/>
            </w:pPr>
            <w:r>
              <w:rPr>
                <w:rFonts w:hint="eastAsia"/>
              </w:rPr>
              <w:t>（2）纸质投标文件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A51B9B" w14:paraId="05AB92EE" w14:textId="77777777">
        <w:trPr>
          <w:trHeight w:val="283"/>
          <w:jc w:val="center"/>
        </w:trPr>
        <w:tc>
          <w:tcPr>
            <w:tcW w:w="750" w:type="dxa"/>
            <w:vAlign w:val="center"/>
          </w:tcPr>
          <w:p w14:paraId="546B2CD4" w14:textId="77777777" w:rsidR="00A51B9B" w:rsidRDefault="00A51B9B">
            <w:pPr>
              <w:pStyle w:val="affffa"/>
              <w:numPr>
                <w:ilvl w:val="0"/>
                <w:numId w:val="22"/>
              </w:numPr>
              <w:spacing w:line="240" w:lineRule="exact"/>
              <w:ind w:firstLineChars="0"/>
              <w:jc w:val="center"/>
            </w:pPr>
          </w:p>
        </w:tc>
        <w:tc>
          <w:tcPr>
            <w:tcW w:w="1910" w:type="dxa"/>
            <w:vAlign w:val="center"/>
          </w:tcPr>
          <w:p w14:paraId="2EA3AD4A" w14:textId="77777777" w:rsidR="00A51B9B" w:rsidRDefault="007C5D05">
            <w:pPr>
              <w:tabs>
                <w:tab w:val="clear" w:pos="426"/>
              </w:tabs>
              <w:adjustRightInd/>
              <w:snapToGrid/>
              <w:spacing w:line="240" w:lineRule="exact"/>
            </w:pPr>
            <w:r>
              <w:rPr>
                <w:rFonts w:hint="eastAsia"/>
              </w:rPr>
              <w:t>预算限额</w:t>
            </w:r>
          </w:p>
        </w:tc>
        <w:tc>
          <w:tcPr>
            <w:tcW w:w="6910" w:type="dxa"/>
            <w:vAlign w:val="center"/>
          </w:tcPr>
          <w:p w14:paraId="583BB56A" w14:textId="77777777" w:rsidR="00A51B9B" w:rsidRDefault="007C5D05" w:rsidP="00F076AD">
            <w:pPr>
              <w:tabs>
                <w:tab w:val="clear" w:pos="426"/>
              </w:tabs>
              <w:adjustRightInd/>
              <w:snapToGrid/>
              <w:spacing w:line="240" w:lineRule="exact"/>
            </w:pPr>
            <w:r>
              <w:rPr>
                <w:rFonts w:hint="eastAsia"/>
                <w:b/>
              </w:rPr>
              <w:t>金额：</w:t>
            </w:r>
            <w:r w:rsidRPr="00F076AD">
              <w:rPr>
                <w:rFonts w:hint="eastAsia"/>
                <w:b/>
                <w:color w:val="000000" w:themeColor="text1"/>
                <w:u w:val="single"/>
              </w:rPr>
              <w:t>人民币</w:t>
            </w:r>
            <w:r w:rsidR="00F076AD" w:rsidRPr="00F076AD">
              <w:rPr>
                <w:rFonts w:hint="eastAsia"/>
                <w:b/>
                <w:color w:val="000000" w:themeColor="text1"/>
                <w:u w:val="single"/>
              </w:rPr>
              <w:t>陆拾万圆整</w:t>
            </w:r>
            <w:r w:rsidRPr="00F076AD">
              <w:rPr>
                <w:b/>
                <w:color w:val="000000" w:themeColor="text1"/>
                <w:u w:val="single"/>
              </w:rPr>
              <w:t>（</w:t>
            </w:r>
            <w:r w:rsidRPr="00F076AD">
              <w:rPr>
                <w:rFonts w:eastAsia="微软雅黑" w:hint="eastAsia"/>
                <w:b/>
                <w:color w:val="000000" w:themeColor="text1"/>
                <w:u w:val="single"/>
              </w:rPr>
              <w:t>¥</w:t>
            </w:r>
            <w:r w:rsidR="00F076AD" w:rsidRPr="00F076AD">
              <w:rPr>
                <w:rFonts w:eastAsia="微软雅黑" w:hint="eastAsia"/>
                <w:b/>
                <w:color w:val="000000" w:themeColor="text1"/>
                <w:u w:val="single"/>
              </w:rPr>
              <w:t>600000</w:t>
            </w:r>
            <w:r w:rsidRPr="00F076AD">
              <w:rPr>
                <w:rFonts w:hint="eastAsia"/>
                <w:b/>
                <w:color w:val="000000" w:themeColor="text1"/>
                <w:u w:val="single"/>
              </w:rPr>
              <w:t>.00元</w:t>
            </w:r>
            <w:r w:rsidRPr="00F076AD">
              <w:rPr>
                <w:b/>
                <w:color w:val="000000" w:themeColor="text1"/>
                <w:u w:val="single"/>
              </w:rPr>
              <w:t>）</w:t>
            </w:r>
            <w:r w:rsidRPr="00F076AD">
              <w:rPr>
                <w:rFonts w:hint="eastAsia"/>
                <w:b/>
                <w:color w:val="000000" w:themeColor="text1"/>
              </w:rPr>
              <w:t>，</w:t>
            </w:r>
            <w:r w:rsidRPr="00F076AD">
              <w:rPr>
                <w:rFonts w:hint="eastAsia"/>
                <w:color w:val="000000" w:themeColor="text1"/>
              </w:rPr>
              <w:t>超出预算限额，将导致投标无效。</w:t>
            </w:r>
          </w:p>
        </w:tc>
      </w:tr>
    </w:tbl>
    <w:p w14:paraId="22306BC3" w14:textId="77777777" w:rsidR="00A51B9B" w:rsidRDefault="00A51B9B"/>
    <w:p w14:paraId="36A2CD44" w14:textId="77777777" w:rsidR="00A51B9B" w:rsidRDefault="00A51B9B">
      <w:pPr>
        <w:ind w:leftChars="86" w:left="181"/>
      </w:pPr>
    </w:p>
    <w:p w14:paraId="1EA970BD" w14:textId="77777777" w:rsidR="00A51B9B" w:rsidRDefault="007C5D05">
      <w:pPr>
        <w:pStyle w:val="aff5"/>
        <w:tabs>
          <w:tab w:val="clear" w:pos="426"/>
        </w:tabs>
      </w:pPr>
      <w:r>
        <w:br w:type="page"/>
      </w:r>
      <w:bookmarkStart w:id="36" w:name="_Toc76929649"/>
      <w:bookmarkStart w:id="37" w:name="_Toc432592816"/>
      <w:bookmarkStart w:id="38" w:name="_Toc398220525"/>
      <w:r>
        <w:rPr>
          <w:rFonts w:hint="eastAsia"/>
        </w:rPr>
        <w:lastRenderedPageBreak/>
        <w:t>第三章</w:t>
      </w:r>
      <w:r>
        <w:rPr>
          <w:rFonts w:hint="eastAsia"/>
        </w:rPr>
        <w:t xml:space="preserve"> </w:t>
      </w:r>
      <w:r>
        <w:t>项目</w:t>
      </w:r>
      <w:r>
        <w:rPr>
          <w:rFonts w:hint="eastAsia"/>
        </w:rPr>
        <w:t>需求</w:t>
      </w:r>
      <w:bookmarkEnd w:id="36"/>
    </w:p>
    <w:p w14:paraId="6556BDA0" w14:textId="77777777" w:rsidR="00A51B9B" w:rsidRDefault="007C5D05">
      <w:pPr>
        <w:numPr>
          <w:ilvl w:val="0"/>
          <w:numId w:val="23"/>
        </w:numPr>
        <w:adjustRightInd/>
        <w:snapToGrid/>
        <w:spacing w:before="280" w:after="290" w:line="377" w:lineRule="auto"/>
        <w:jc w:val="left"/>
        <w:outlineLvl w:val="2"/>
        <w:rPr>
          <w:b/>
          <w:sz w:val="24"/>
        </w:rPr>
      </w:pPr>
      <w:r>
        <w:rPr>
          <w:b/>
          <w:sz w:val="24"/>
        </w:rPr>
        <w:t>货物清单</w:t>
      </w:r>
      <w:r>
        <w:rPr>
          <w:rFonts w:hint="eastAsia"/>
          <w:b/>
          <w:sz w:val="24"/>
        </w:rPr>
        <w:t>一览表</w:t>
      </w:r>
    </w:p>
    <w:p w14:paraId="4BB5A174"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2"/>
        <w:rPr>
          <w:rFonts w:cs="Times New Roman"/>
          <w:b/>
          <w:bCs/>
          <w:kern w:val="2"/>
          <w:szCs w:val="21"/>
        </w:rPr>
      </w:pPr>
      <w:r>
        <w:rPr>
          <w:rFonts w:cs="Times New Roman" w:hint="eastAsia"/>
          <w:b/>
          <w:bCs/>
          <w:kern w:val="2"/>
          <w:szCs w:val="21"/>
        </w:rPr>
        <w:t>（一）货物总清单</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464"/>
        <w:gridCol w:w="991"/>
        <w:gridCol w:w="993"/>
        <w:gridCol w:w="1286"/>
        <w:gridCol w:w="2081"/>
      </w:tblGrid>
      <w:tr w:rsidR="00A51B9B" w14:paraId="43427000" w14:textId="77777777">
        <w:trPr>
          <w:trHeight w:val="562"/>
          <w:jc w:val="center"/>
        </w:trPr>
        <w:tc>
          <w:tcPr>
            <w:tcW w:w="755" w:type="dxa"/>
            <w:vAlign w:val="center"/>
          </w:tcPr>
          <w:p w14:paraId="11FFC26C"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464" w:type="dxa"/>
            <w:vAlign w:val="center"/>
          </w:tcPr>
          <w:p w14:paraId="1BD27690"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货物</w:t>
            </w:r>
            <w:r>
              <w:rPr>
                <w:rFonts w:cs="Times New Roman"/>
                <w:b/>
                <w:bCs/>
                <w:szCs w:val="21"/>
              </w:rPr>
              <w:t>名称</w:t>
            </w:r>
          </w:p>
        </w:tc>
        <w:tc>
          <w:tcPr>
            <w:tcW w:w="991" w:type="dxa"/>
            <w:vAlign w:val="center"/>
          </w:tcPr>
          <w:p w14:paraId="741B372B"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数量</w:t>
            </w:r>
          </w:p>
        </w:tc>
        <w:tc>
          <w:tcPr>
            <w:tcW w:w="993" w:type="dxa"/>
            <w:vAlign w:val="center"/>
          </w:tcPr>
          <w:p w14:paraId="53206A0D" w14:textId="77777777" w:rsidR="00A51B9B" w:rsidRDefault="007C5D05">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单位</w:t>
            </w:r>
          </w:p>
        </w:tc>
        <w:tc>
          <w:tcPr>
            <w:tcW w:w="1286" w:type="dxa"/>
            <w:vAlign w:val="center"/>
          </w:tcPr>
          <w:p w14:paraId="1D915143" w14:textId="77777777" w:rsidR="00A51B9B" w:rsidRPr="00A52313" w:rsidRDefault="007C5D05">
            <w:pPr>
              <w:widowControl w:val="0"/>
              <w:shd w:val="clear" w:color="auto" w:fill="auto"/>
              <w:tabs>
                <w:tab w:val="clear" w:pos="426"/>
              </w:tabs>
              <w:adjustRightInd/>
              <w:snapToGrid/>
              <w:spacing w:line="240" w:lineRule="auto"/>
              <w:jc w:val="center"/>
              <w:rPr>
                <w:rFonts w:cs="Times New Roman"/>
                <w:b/>
                <w:bCs/>
                <w:szCs w:val="21"/>
              </w:rPr>
            </w:pPr>
            <w:r w:rsidRPr="00A52313">
              <w:rPr>
                <w:rFonts w:cs="Times New Roman" w:hint="eastAsia"/>
                <w:b/>
                <w:bCs/>
                <w:szCs w:val="21"/>
              </w:rPr>
              <w:t>备注</w:t>
            </w:r>
          </w:p>
        </w:tc>
        <w:tc>
          <w:tcPr>
            <w:tcW w:w="2081" w:type="dxa"/>
            <w:vAlign w:val="center"/>
          </w:tcPr>
          <w:p w14:paraId="6AE73754" w14:textId="77777777" w:rsidR="00A51B9B" w:rsidRPr="00251247" w:rsidRDefault="007C5D05">
            <w:pPr>
              <w:widowControl w:val="0"/>
              <w:shd w:val="clear" w:color="auto" w:fill="auto"/>
              <w:tabs>
                <w:tab w:val="clear" w:pos="426"/>
              </w:tabs>
              <w:adjustRightInd/>
              <w:snapToGrid/>
              <w:spacing w:line="240" w:lineRule="auto"/>
              <w:jc w:val="center"/>
              <w:rPr>
                <w:rFonts w:cs="Times New Roman"/>
                <w:b/>
                <w:bCs/>
                <w:szCs w:val="21"/>
              </w:rPr>
            </w:pPr>
            <w:r w:rsidRPr="00251247">
              <w:rPr>
                <w:rFonts w:cs="Times New Roman"/>
                <w:b/>
                <w:bCs/>
                <w:szCs w:val="21"/>
              </w:rPr>
              <w:t>预算限额(元)</w:t>
            </w:r>
          </w:p>
        </w:tc>
      </w:tr>
      <w:tr w:rsidR="00A51B9B" w14:paraId="46E4C940" w14:textId="77777777">
        <w:trPr>
          <w:trHeight w:val="562"/>
          <w:jc w:val="center"/>
        </w:trPr>
        <w:tc>
          <w:tcPr>
            <w:tcW w:w="755" w:type="dxa"/>
            <w:vAlign w:val="center"/>
          </w:tcPr>
          <w:p w14:paraId="66CF8BC9" w14:textId="77777777" w:rsidR="00A51B9B" w:rsidRDefault="007C5D05">
            <w:pPr>
              <w:spacing w:line="240" w:lineRule="auto"/>
              <w:jc w:val="center"/>
              <w:rPr>
                <w:bCs/>
                <w:szCs w:val="21"/>
              </w:rPr>
            </w:pPr>
            <w:r>
              <w:rPr>
                <w:rFonts w:hint="eastAsia"/>
                <w:bCs/>
                <w:szCs w:val="21"/>
              </w:rPr>
              <w:t>1</w:t>
            </w:r>
          </w:p>
        </w:tc>
        <w:tc>
          <w:tcPr>
            <w:tcW w:w="3464" w:type="dxa"/>
            <w:vAlign w:val="center"/>
          </w:tcPr>
          <w:p w14:paraId="43328B6A" w14:textId="77777777" w:rsidR="00A51B9B" w:rsidRDefault="00A52313">
            <w:pPr>
              <w:tabs>
                <w:tab w:val="clear" w:pos="426"/>
              </w:tabs>
              <w:spacing w:line="240" w:lineRule="auto"/>
              <w:jc w:val="center"/>
              <w:rPr>
                <w:bCs/>
                <w:szCs w:val="21"/>
              </w:rPr>
            </w:pPr>
            <w:r>
              <w:rPr>
                <w:rFonts w:hint="eastAsia"/>
                <w:bCs/>
                <w:szCs w:val="21"/>
              </w:rPr>
              <w:t>南湾实验小学三网（二期）设备</w:t>
            </w:r>
          </w:p>
        </w:tc>
        <w:tc>
          <w:tcPr>
            <w:tcW w:w="991" w:type="dxa"/>
            <w:vAlign w:val="center"/>
          </w:tcPr>
          <w:p w14:paraId="051B42D8" w14:textId="77777777" w:rsidR="00A51B9B" w:rsidRDefault="007C5D05">
            <w:pPr>
              <w:tabs>
                <w:tab w:val="clear" w:pos="426"/>
              </w:tabs>
              <w:spacing w:line="240" w:lineRule="auto"/>
              <w:jc w:val="center"/>
              <w:rPr>
                <w:bCs/>
                <w:szCs w:val="21"/>
              </w:rPr>
            </w:pPr>
            <w:r>
              <w:rPr>
                <w:rFonts w:hint="eastAsia"/>
                <w:bCs/>
                <w:szCs w:val="21"/>
              </w:rPr>
              <w:t>1</w:t>
            </w:r>
          </w:p>
        </w:tc>
        <w:tc>
          <w:tcPr>
            <w:tcW w:w="993" w:type="dxa"/>
            <w:vAlign w:val="center"/>
          </w:tcPr>
          <w:p w14:paraId="01E00A13" w14:textId="77777777" w:rsidR="00A51B9B" w:rsidRDefault="007C5D05">
            <w:pPr>
              <w:tabs>
                <w:tab w:val="clear" w:pos="426"/>
              </w:tabs>
              <w:spacing w:line="240" w:lineRule="auto"/>
              <w:jc w:val="center"/>
              <w:rPr>
                <w:bCs/>
                <w:szCs w:val="21"/>
              </w:rPr>
            </w:pPr>
            <w:r>
              <w:rPr>
                <w:rFonts w:hint="eastAsia"/>
                <w:bCs/>
                <w:szCs w:val="21"/>
              </w:rPr>
              <w:t>项</w:t>
            </w:r>
          </w:p>
        </w:tc>
        <w:tc>
          <w:tcPr>
            <w:tcW w:w="1286" w:type="dxa"/>
            <w:vAlign w:val="center"/>
          </w:tcPr>
          <w:p w14:paraId="0AEF37D3" w14:textId="77777777" w:rsidR="00A51B9B" w:rsidRPr="00A52313" w:rsidRDefault="007C5D05">
            <w:pPr>
              <w:spacing w:line="240" w:lineRule="auto"/>
              <w:jc w:val="center"/>
              <w:rPr>
                <w:sz w:val="22"/>
              </w:rPr>
            </w:pPr>
            <w:r w:rsidRPr="00A52313">
              <w:rPr>
                <w:rFonts w:hint="eastAsia"/>
                <w:sz w:val="22"/>
              </w:rPr>
              <w:t>拒绝进口</w:t>
            </w:r>
          </w:p>
        </w:tc>
        <w:tc>
          <w:tcPr>
            <w:tcW w:w="2081" w:type="dxa"/>
            <w:vAlign w:val="center"/>
          </w:tcPr>
          <w:p w14:paraId="163D409F" w14:textId="77777777" w:rsidR="00A51B9B" w:rsidRDefault="00F076AD">
            <w:pPr>
              <w:spacing w:line="240" w:lineRule="auto"/>
              <w:jc w:val="center"/>
              <w:rPr>
                <w:sz w:val="22"/>
              </w:rPr>
            </w:pPr>
            <w:r>
              <w:rPr>
                <w:rFonts w:hint="eastAsia"/>
                <w:sz w:val="22"/>
              </w:rPr>
              <w:t>600000.00</w:t>
            </w:r>
          </w:p>
        </w:tc>
      </w:tr>
    </w:tbl>
    <w:p w14:paraId="5209815D"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2"/>
        <w:rPr>
          <w:rFonts w:cs="Times New Roman"/>
          <w:b/>
          <w:bCs/>
          <w:kern w:val="2"/>
          <w:szCs w:val="21"/>
        </w:rPr>
      </w:pPr>
      <w:r>
        <w:rPr>
          <w:rFonts w:cs="Times New Roman" w:hint="eastAsia"/>
          <w:b/>
          <w:bCs/>
          <w:kern w:val="2"/>
          <w:szCs w:val="21"/>
        </w:rPr>
        <w:t>（二）</w:t>
      </w:r>
      <w:r>
        <w:rPr>
          <w:rFonts w:cs="Times New Roman"/>
          <w:b/>
          <w:bCs/>
          <w:kern w:val="2"/>
          <w:szCs w:val="21"/>
        </w:rPr>
        <w:t>货物清单</w:t>
      </w:r>
      <w:r>
        <w:rPr>
          <w:rFonts w:cs="Times New Roman" w:hint="eastAsia"/>
          <w:b/>
          <w:bCs/>
          <w:kern w:val="2"/>
          <w:szCs w:val="21"/>
        </w:rPr>
        <w:t>明细</w:t>
      </w:r>
    </w:p>
    <w:tbl>
      <w:tblPr>
        <w:tblStyle w:val="1f"/>
        <w:tblW w:w="8110" w:type="dxa"/>
        <w:jc w:val="center"/>
        <w:tblLook w:val="04A0" w:firstRow="1" w:lastRow="0" w:firstColumn="1" w:lastColumn="0" w:noHBand="0" w:noVBand="1"/>
      </w:tblPr>
      <w:tblGrid>
        <w:gridCol w:w="1418"/>
        <w:gridCol w:w="2693"/>
        <w:gridCol w:w="1664"/>
        <w:gridCol w:w="2335"/>
      </w:tblGrid>
      <w:tr w:rsidR="00A52313" w:rsidRPr="00A52313" w14:paraId="6A471608" w14:textId="77777777" w:rsidTr="0044583E">
        <w:trPr>
          <w:trHeight w:val="454"/>
          <w:jc w:val="center"/>
        </w:trPr>
        <w:tc>
          <w:tcPr>
            <w:tcW w:w="1418" w:type="dxa"/>
            <w:vAlign w:val="center"/>
          </w:tcPr>
          <w:p w14:paraId="51B4BE87" w14:textId="77777777" w:rsidR="00A52313" w:rsidRPr="00A52313" w:rsidRDefault="00A52313" w:rsidP="00A52313">
            <w:pPr>
              <w:widowControl w:val="0"/>
              <w:shd w:val="clear" w:color="auto" w:fill="auto"/>
              <w:tabs>
                <w:tab w:val="clear" w:pos="426"/>
              </w:tabs>
              <w:adjustRightInd/>
              <w:snapToGrid/>
              <w:spacing w:line="240" w:lineRule="auto"/>
              <w:ind w:right="211"/>
              <w:jc w:val="center"/>
              <w:rPr>
                <w:rFonts w:eastAsia="宋体" w:cs="Times New Roman"/>
                <w:b/>
                <w:bCs/>
                <w:kern w:val="0"/>
                <w:szCs w:val="21"/>
              </w:rPr>
            </w:pPr>
            <w:r w:rsidRPr="00A52313">
              <w:rPr>
                <w:rFonts w:eastAsia="宋体" w:cs="Times New Roman" w:hint="eastAsia"/>
                <w:b/>
                <w:bCs/>
                <w:kern w:val="0"/>
                <w:szCs w:val="21"/>
              </w:rPr>
              <w:t>序号</w:t>
            </w:r>
          </w:p>
        </w:tc>
        <w:tc>
          <w:tcPr>
            <w:tcW w:w="2693" w:type="dxa"/>
            <w:vAlign w:val="center"/>
          </w:tcPr>
          <w:p w14:paraId="1DFE108B"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设备名称</w:t>
            </w:r>
          </w:p>
        </w:tc>
        <w:tc>
          <w:tcPr>
            <w:tcW w:w="1664" w:type="dxa"/>
            <w:vAlign w:val="center"/>
          </w:tcPr>
          <w:p w14:paraId="36CD739F"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数量</w:t>
            </w:r>
          </w:p>
        </w:tc>
        <w:tc>
          <w:tcPr>
            <w:tcW w:w="2335" w:type="dxa"/>
            <w:vAlign w:val="center"/>
          </w:tcPr>
          <w:p w14:paraId="02D96D6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单位</w:t>
            </w:r>
          </w:p>
        </w:tc>
      </w:tr>
      <w:tr w:rsidR="00A52313" w:rsidRPr="00A52313" w14:paraId="5DD4D625" w14:textId="77777777" w:rsidTr="0044583E">
        <w:trPr>
          <w:trHeight w:val="454"/>
          <w:jc w:val="center"/>
        </w:trPr>
        <w:tc>
          <w:tcPr>
            <w:tcW w:w="8110" w:type="dxa"/>
            <w:gridSpan w:val="4"/>
            <w:vAlign w:val="center"/>
          </w:tcPr>
          <w:p w14:paraId="4425164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一、网络机房系统</w:t>
            </w:r>
          </w:p>
        </w:tc>
      </w:tr>
      <w:tr w:rsidR="00A52313" w:rsidRPr="00A52313" w14:paraId="128518F7" w14:textId="77777777" w:rsidTr="0044583E">
        <w:trPr>
          <w:trHeight w:val="454"/>
          <w:jc w:val="center"/>
        </w:trPr>
        <w:tc>
          <w:tcPr>
            <w:tcW w:w="1418" w:type="dxa"/>
            <w:vAlign w:val="center"/>
          </w:tcPr>
          <w:p w14:paraId="49282B4C"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w:t>
            </w:r>
          </w:p>
        </w:tc>
        <w:tc>
          <w:tcPr>
            <w:tcW w:w="2693" w:type="dxa"/>
            <w:vAlign w:val="center"/>
          </w:tcPr>
          <w:p w14:paraId="2511E4F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一体化机柜</w:t>
            </w:r>
          </w:p>
        </w:tc>
        <w:tc>
          <w:tcPr>
            <w:tcW w:w="1664" w:type="dxa"/>
            <w:vAlign w:val="center"/>
          </w:tcPr>
          <w:p w14:paraId="3A8AAAB5"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4</w:t>
            </w:r>
          </w:p>
        </w:tc>
        <w:tc>
          <w:tcPr>
            <w:tcW w:w="2335" w:type="dxa"/>
            <w:vAlign w:val="center"/>
          </w:tcPr>
          <w:p w14:paraId="74C3B1B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47E27470" w14:textId="77777777" w:rsidTr="0044583E">
        <w:trPr>
          <w:trHeight w:val="454"/>
          <w:jc w:val="center"/>
        </w:trPr>
        <w:tc>
          <w:tcPr>
            <w:tcW w:w="1418" w:type="dxa"/>
            <w:vAlign w:val="center"/>
          </w:tcPr>
          <w:p w14:paraId="171B75CD"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2</w:t>
            </w:r>
          </w:p>
        </w:tc>
        <w:tc>
          <w:tcPr>
            <w:tcW w:w="2693" w:type="dxa"/>
            <w:vAlign w:val="center"/>
          </w:tcPr>
          <w:p w14:paraId="13830A8C"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动环控制器</w:t>
            </w:r>
            <w:proofErr w:type="gramEnd"/>
          </w:p>
        </w:tc>
        <w:tc>
          <w:tcPr>
            <w:tcW w:w="1664" w:type="dxa"/>
            <w:vAlign w:val="center"/>
          </w:tcPr>
          <w:p w14:paraId="253864D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7F82617A"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16C13AC3" w14:textId="77777777" w:rsidTr="0044583E">
        <w:trPr>
          <w:trHeight w:val="454"/>
          <w:jc w:val="center"/>
        </w:trPr>
        <w:tc>
          <w:tcPr>
            <w:tcW w:w="1418" w:type="dxa"/>
            <w:vAlign w:val="center"/>
          </w:tcPr>
          <w:p w14:paraId="5599D4E9"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3</w:t>
            </w:r>
          </w:p>
        </w:tc>
        <w:tc>
          <w:tcPr>
            <w:tcW w:w="2693" w:type="dxa"/>
            <w:vAlign w:val="center"/>
          </w:tcPr>
          <w:p w14:paraId="0989E1E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数据采集主机</w:t>
            </w:r>
          </w:p>
        </w:tc>
        <w:tc>
          <w:tcPr>
            <w:tcW w:w="1664" w:type="dxa"/>
            <w:vAlign w:val="center"/>
          </w:tcPr>
          <w:p w14:paraId="09AB82E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13C8BB2C"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28FAD360" w14:textId="77777777" w:rsidTr="0044583E">
        <w:trPr>
          <w:trHeight w:val="454"/>
          <w:jc w:val="center"/>
        </w:trPr>
        <w:tc>
          <w:tcPr>
            <w:tcW w:w="1418" w:type="dxa"/>
            <w:vAlign w:val="center"/>
          </w:tcPr>
          <w:p w14:paraId="0DF81206"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4</w:t>
            </w:r>
          </w:p>
        </w:tc>
        <w:tc>
          <w:tcPr>
            <w:tcW w:w="2693" w:type="dxa"/>
            <w:vAlign w:val="center"/>
          </w:tcPr>
          <w:p w14:paraId="00D83917"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温湿度传感器</w:t>
            </w:r>
          </w:p>
        </w:tc>
        <w:tc>
          <w:tcPr>
            <w:tcW w:w="1664" w:type="dxa"/>
            <w:vAlign w:val="center"/>
          </w:tcPr>
          <w:p w14:paraId="0212D0B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5</w:t>
            </w:r>
          </w:p>
        </w:tc>
        <w:tc>
          <w:tcPr>
            <w:tcW w:w="2335" w:type="dxa"/>
            <w:vAlign w:val="center"/>
          </w:tcPr>
          <w:p w14:paraId="26DDE08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个</w:t>
            </w:r>
            <w:proofErr w:type="gramEnd"/>
          </w:p>
        </w:tc>
      </w:tr>
      <w:tr w:rsidR="00A52313" w:rsidRPr="00A52313" w14:paraId="76D1B80F" w14:textId="77777777" w:rsidTr="0044583E">
        <w:trPr>
          <w:trHeight w:val="454"/>
          <w:jc w:val="center"/>
        </w:trPr>
        <w:tc>
          <w:tcPr>
            <w:tcW w:w="1418" w:type="dxa"/>
            <w:vAlign w:val="center"/>
          </w:tcPr>
          <w:p w14:paraId="398BC388"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5</w:t>
            </w:r>
          </w:p>
        </w:tc>
        <w:tc>
          <w:tcPr>
            <w:tcW w:w="2693" w:type="dxa"/>
            <w:vAlign w:val="center"/>
          </w:tcPr>
          <w:p w14:paraId="41D91CB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UPS</w:t>
            </w:r>
            <w:r w:rsidRPr="00A52313">
              <w:rPr>
                <w:rFonts w:eastAsia="宋体" w:hint="eastAsia"/>
                <w:bCs/>
                <w:kern w:val="0"/>
                <w:szCs w:val="21"/>
              </w:rPr>
              <w:t>采集器</w:t>
            </w:r>
          </w:p>
        </w:tc>
        <w:tc>
          <w:tcPr>
            <w:tcW w:w="1664" w:type="dxa"/>
            <w:vAlign w:val="center"/>
          </w:tcPr>
          <w:p w14:paraId="412ECA8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3B1D8706"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274EC582" w14:textId="77777777" w:rsidTr="0044583E">
        <w:trPr>
          <w:trHeight w:val="454"/>
          <w:jc w:val="center"/>
        </w:trPr>
        <w:tc>
          <w:tcPr>
            <w:tcW w:w="1418" w:type="dxa"/>
            <w:vAlign w:val="center"/>
          </w:tcPr>
          <w:p w14:paraId="668F1135"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6</w:t>
            </w:r>
          </w:p>
        </w:tc>
        <w:tc>
          <w:tcPr>
            <w:tcW w:w="2693" w:type="dxa"/>
            <w:vAlign w:val="center"/>
          </w:tcPr>
          <w:p w14:paraId="1993FE8A"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不定位漏水器</w:t>
            </w:r>
          </w:p>
        </w:tc>
        <w:tc>
          <w:tcPr>
            <w:tcW w:w="1664" w:type="dxa"/>
            <w:vAlign w:val="center"/>
          </w:tcPr>
          <w:p w14:paraId="5D98B744"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46BBA251"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34FB3E22" w14:textId="77777777" w:rsidTr="0044583E">
        <w:trPr>
          <w:trHeight w:val="454"/>
          <w:jc w:val="center"/>
        </w:trPr>
        <w:tc>
          <w:tcPr>
            <w:tcW w:w="1418" w:type="dxa"/>
            <w:vAlign w:val="center"/>
          </w:tcPr>
          <w:p w14:paraId="13FBDC07"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7</w:t>
            </w:r>
          </w:p>
        </w:tc>
        <w:tc>
          <w:tcPr>
            <w:tcW w:w="2693" w:type="dxa"/>
            <w:vAlign w:val="center"/>
          </w:tcPr>
          <w:p w14:paraId="4034BD2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UPS微模块</w:t>
            </w:r>
          </w:p>
        </w:tc>
        <w:tc>
          <w:tcPr>
            <w:tcW w:w="1664" w:type="dxa"/>
            <w:vAlign w:val="center"/>
          </w:tcPr>
          <w:p w14:paraId="424A4FDF"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37E706C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742B7B03" w14:textId="77777777" w:rsidTr="0044583E">
        <w:trPr>
          <w:trHeight w:val="454"/>
          <w:jc w:val="center"/>
        </w:trPr>
        <w:tc>
          <w:tcPr>
            <w:tcW w:w="1418" w:type="dxa"/>
            <w:vAlign w:val="center"/>
          </w:tcPr>
          <w:p w14:paraId="258B6948"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8</w:t>
            </w:r>
          </w:p>
        </w:tc>
        <w:tc>
          <w:tcPr>
            <w:tcW w:w="2693" w:type="dxa"/>
            <w:vAlign w:val="center"/>
          </w:tcPr>
          <w:p w14:paraId="7052BB35"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ONU</w:t>
            </w:r>
            <w:r w:rsidRPr="00A52313">
              <w:rPr>
                <w:rFonts w:eastAsia="宋体" w:hint="eastAsia"/>
                <w:bCs/>
                <w:kern w:val="0"/>
                <w:szCs w:val="21"/>
              </w:rPr>
              <w:t>（4口）</w:t>
            </w:r>
          </w:p>
        </w:tc>
        <w:tc>
          <w:tcPr>
            <w:tcW w:w="1664" w:type="dxa"/>
            <w:vAlign w:val="center"/>
          </w:tcPr>
          <w:p w14:paraId="30E4C81B"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12</w:t>
            </w:r>
          </w:p>
        </w:tc>
        <w:tc>
          <w:tcPr>
            <w:tcW w:w="2335" w:type="dxa"/>
            <w:vAlign w:val="center"/>
          </w:tcPr>
          <w:p w14:paraId="53DD845B"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2409FA82" w14:textId="77777777" w:rsidTr="0044583E">
        <w:trPr>
          <w:trHeight w:val="454"/>
          <w:jc w:val="center"/>
        </w:trPr>
        <w:tc>
          <w:tcPr>
            <w:tcW w:w="1418" w:type="dxa"/>
            <w:vAlign w:val="center"/>
          </w:tcPr>
          <w:p w14:paraId="431B07C5"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9</w:t>
            </w:r>
          </w:p>
        </w:tc>
        <w:tc>
          <w:tcPr>
            <w:tcW w:w="2693" w:type="dxa"/>
            <w:vAlign w:val="center"/>
          </w:tcPr>
          <w:p w14:paraId="7F05D6C5"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ONU（4口</w:t>
            </w:r>
            <w:r w:rsidRPr="00A52313">
              <w:rPr>
                <w:rFonts w:eastAsia="宋体" w:hint="eastAsia"/>
                <w:bCs/>
                <w:kern w:val="0"/>
                <w:szCs w:val="21"/>
              </w:rPr>
              <w:t>带电话口</w:t>
            </w:r>
            <w:r w:rsidRPr="00A52313">
              <w:rPr>
                <w:rFonts w:eastAsia="宋体"/>
                <w:bCs/>
                <w:kern w:val="0"/>
                <w:szCs w:val="21"/>
              </w:rPr>
              <w:t>）</w:t>
            </w:r>
          </w:p>
        </w:tc>
        <w:tc>
          <w:tcPr>
            <w:tcW w:w="1664" w:type="dxa"/>
            <w:vAlign w:val="center"/>
          </w:tcPr>
          <w:p w14:paraId="1E0D4B57"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2</w:t>
            </w:r>
            <w:r w:rsidRPr="00A52313">
              <w:rPr>
                <w:rFonts w:eastAsia="宋体"/>
                <w:bCs/>
                <w:kern w:val="0"/>
                <w:szCs w:val="21"/>
              </w:rPr>
              <w:t>2</w:t>
            </w:r>
          </w:p>
        </w:tc>
        <w:tc>
          <w:tcPr>
            <w:tcW w:w="2335" w:type="dxa"/>
            <w:vAlign w:val="center"/>
          </w:tcPr>
          <w:p w14:paraId="7F10012C"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02E44F7D" w14:textId="77777777" w:rsidTr="0044583E">
        <w:trPr>
          <w:trHeight w:val="454"/>
          <w:jc w:val="center"/>
        </w:trPr>
        <w:tc>
          <w:tcPr>
            <w:tcW w:w="1418" w:type="dxa"/>
            <w:vAlign w:val="center"/>
          </w:tcPr>
          <w:p w14:paraId="2DDC1B14"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10</w:t>
            </w:r>
          </w:p>
        </w:tc>
        <w:tc>
          <w:tcPr>
            <w:tcW w:w="2693" w:type="dxa"/>
            <w:vAlign w:val="center"/>
          </w:tcPr>
          <w:p w14:paraId="70079D8A"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分光器</w:t>
            </w:r>
          </w:p>
        </w:tc>
        <w:tc>
          <w:tcPr>
            <w:tcW w:w="1664" w:type="dxa"/>
            <w:vAlign w:val="center"/>
          </w:tcPr>
          <w:p w14:paraId="6F3397B6"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2</w:t>
            </w:r>
          </w:p>
        </w:tc>
        <w:tc>
          <w:tcPr>
            <w:tcW w:w="2335" w:type="dxa"/>
            <w:vAlign w:val="center"/>
          </w:tcPr>
          <w:p w14:paraId="29502691"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个</w:t>
            </w:r>
            <w:proofErr w:type="gramEnd"/>
          </w:p>
        </w:tc>
      </w:tr>
      <w:tr w:rsidR="00A52313" w:rsidRPr="00A52313" w14:paraId="180CD238" w14:textId="77777777" w:rsidTr="0044583E">
        <w:trPr>
          <w:trHeight w:val="454"/>
          <w:jc w:val="center"/>
        </w:trPr>
        <w:tc>
          <w:tcPr>
            <w:tcW w:w="1418" w:type="dxa"/>
            <w:vAlign w:val="center"/>
          </w:tcPr>
          <w:p w14:paraId="0BCA147A"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11</w:t>
            </w:r>
          </w:p>
        </w:tc>
        <w:tc>
          <w:tcPr>
            <w:tcW w:w="2693" w:type="dxa"/>
            <w:vAlign w:val="center"/>
          </w:tcPr>
          <w:p w14:paraId="62804A4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N</w:t>
            </w:r>
            <w:r w:rsidRPr="00A52313">
              <w:rPr>
                <w:rFonts w:eastAsia="宋体"/>
                <w:bCs/>
                <w:kern w:val="0"/>
                <w:szCs w:val="21"/>
              </w:rPr>
              <w:t>AS</w:t>
            </w:r>
            <w:r w:rsidRPr="00A52313">
              <w:rPr>
                <w:rFonts w:eastAsia="宋体" w:hint="eastAsia"/>
                <w:bCs/>
                <w:kern w:val="0"/>
                <w:szCs w:val="21"/>
              </w:rPr>
              <w:t>存储</w:t>
            </w:r>
          </w:p>
        </w:tc>
        <w:tc>
          <w:tcPr>
            <w:tcW w:w="1664" w:type="dxa"/>
            <w:vAlign w:val="center"/>
          </w:tcPr>
          <w:p w14:paraId="6EAECBAB"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42C84506"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67835122" w14:textId="77777777" w:rsidTr="0044583E">
        <w:trPr>
          <w:trHeight w:val="454"/>
          <w:jc w:val="center"/>
        </w:trPr>
        <w:tc>
          <w:tcPr>
            <w:tcW w:w="1418" w:type="dxa"/>
            <w:vAlign w:val="center"/>
          </w:tcPr>
          <w:p w14:paraId="3EE97C6B"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12</w:t>
            </w:r>
          </w:p>
        </w:tc>
        <w:tc>
          <w:tcPr>
            <w:tcW w:w="2693" w:type="dxa"/>
            <w:vAlign w:val="center"/>
          </w:tcPr>
          <w:p w14:paraId="1E56F90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KVM切换器</w:t>
            </w:r>
          </w:p>
        </w:tc>
        <w:tc>
          <w:tcPr>
            <w:tcW w:w="1664" w:type="dxa"/>
            <w:vAlign w:val="center"/>
          </w:tcPr>
          <w:p w14:paraId="099D3BF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70116CA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12BC03BA" w14:textId="77777777" w:rsidTr="0044583E">
        <w:trPr>
          <w:trHeight w:val="454"/>
          <w:jc w:val="center"/>
        </w:trPr>
        <w:tc>
          <w:tcPr>
            <w:tcW w:w="1418" w:type="dxa"/>
            <w:vAlign w:val="center"/>
          </w:tcPr>
          <w:p w14:paraId="33CC845B"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13</w:t>
            </w:r>
          </w:p>
        </w:tc>
        <w:tc>
          <w:tcPr>
            <w:tcW w:w="2693" w:type="dxa"/>
            <w:vAlign w:val="center"/>
          </w:tcPr>
          <w:p w14:paraId="47FE6C54"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机房防雷接地系统</w:t>
            </w:r>
          </w:p>
        </w:tc>
        <w:tc>
          <w:tcPr>
            <w:tcW w:w="1664" w:type="dxa"/>
            <w:vAlign w:val="center"/>
          </w:tcPr>
          <w:p w14:paraId="068EA11F"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28C7C42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套</w:t>
            </w:r>
          </w:p>
        </w:tc>
      </w:tr>
      <w:tr w:rsidR="00A52313" w:rsidRPr="00A52313" w14:paraId="30251368" w14:textId="77777777" w:rsidTr="0044583E">
        <w:trPr>
          <w:trHeight w:val="454"/>
          <w:jc w:val="center"/>
        </w:trPr>
        <w:tc>
          <w:tcPr>
            <w:tcW w:w="1418" w:type="dxa"/>
            <w:vAlign w:val="center"/>
          </w:tcPr>
          <w:p w14:paraId="51E7B2F6"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14</w:t>
            </w:r>
          </w:p>
        </w:tc>
        <w:tc>
          <w:tcPr>
            <w:tcW w:w="2693" w:type="dxa"/>
            <w:vAlign w:val="center"/>
          </w:tcPr>
          <w:p w14:paraId="40C970A4"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天花机</w:t>
            </w:r>
            <w:proofErr w:type="gramEnd"/>
            <w:r w:rsidRPr="00A52313">
              <w:rPr>
                <w:rFonts w:eastAsia="宋体" w:hint="eastAsia"/>
                <w:bCs/>
                <w:kern w:val="0"/>
                <w:szCs w:val="21"/>
              </w:rPr>
              <w:t>空调</w:t>
            </w:r>
          </w:p>
        </w:tc>
        <w:tc>
          <w:tcPr>
            <w:tcW w:w="1664" w:type="dxa"/>
            <w:vAlign w:val="center"/>
          </w:tcPr>
          <w:p w14:paraId="0AF3254A"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2CEA35F7"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67E3891B" w14:textId="77777777" w:rsidTr="0044583E">
        <w:trPr>
          <w:trHeight w:val="454"/>
          <w:jc w:val="center"/>
        </w:trPr>
        <w:tc>
          <w:tcPr>
            <w:tcW w:w="1418" w:type="dxa"/>
            <w:vAlign w:val="center"/>
          </w:tcPr>
          <w:p w14:paraId="19664BFC"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15</w:t>
            </w:r>
          </w:p>
        </w:tc>
        <w:tc>
          <w:tcPr>
            <w:tcW w:w="2693" w:type="dxa"/>
            <w:vAlign w:val="center"/>
          </w:tcPr>
          <w:p w14:paraId="047DB5C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空调双</w:t>
            </w:r>
            <w:proofErr w:type="gramEnd"/>
            <w:r w:rsidRPr="00A52313">
              <w:rPr>
                <w:rFonts w:eastAsia="宋体" w:hint="eastAsia"/>
                <w:bCs/>
                <w:kern w:val="0"/>
                <w:szCs w:val="21"/>
              </w:rPr>
              <w:t>机切换器</w:t>
            </w:r>
          </w:p>
        </w:tc>
        <w:tc>
          <w:tcPr>
            <w:tcW w:w="1664" w:type="dxa"/>
            <w:vAlign w:val="center"/>
          </w:tcPr>
          <w:p w14:paraId="65B4363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4D91A7EA"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套</w:t>
            </w:r>
          </w:p>
        </w:tc>
      </w:tr>
      <w:tr w:rsidR="00A52313" w:rsidRPr="00A52313" w14:paraId="0BAE9CCF" w14:textId="77777777" w:rsidTr="0044583E">
        <w:trPr>
          <w:trHeight w:val="454"/>
          <w:jc w:val="center"/>
        </w:trPr>
        <w:tc>
          <w:tcPr>
            <w:tcW w:w="1418" w:type="dxa"/>
            <w:vAlign w:val="center"/>
          </w:tcPr>
          <w:p w14:paraId="1F0FCD7E"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16</w:t>
            </w:r>
          </w:p>
        </w:tc>
        <w:tc>
          <w:tcPr>
            <w:tcW w:w="2693" w:type="dxa"/>
            <w:vAlign w:val="center"/>
          </w:tcPr>
          <w:p w14:paraId="3C4B17D7"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六类网线</w:t>
            </w:r>
          </w:p>
        </w:tc>
        <w:tc>
          <w:tcPr>
            <w:tcW w:w="1664" w:type="dxa"/>
            <w:vAlign w:val="center"/>
          </w:tcPr>
          <w:p w14:paraId="27DE6E5F"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bCs/>
                <w:kern w:val="0"/>
                <w:szCs w:val="21"/>
              </w:rPr>
              <w:t>10</w:t>
            </w:r>
          </w:p>
        </w:tc>
        <w:tc>
          <w:tcPr>
            <w:tcW w:w="2335" w:type="dxa"/>
            <w:vAlign w:val="center"/>
          </w:tcPr>
          <w:p w14:paraId="1B3CEF2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箱</w:t>
            </w:r>
          </w:p>
        </w:tc>
      </w:tr>
      <w:tr w:rsidR="00A52313" w:rsidRPr="00A52313" w14:paraId="0FFA80BF" w14:textId="77777777" w:rsidTr="0044583E">
        <w:trPr>
          <w:trHeight w:val="454"/>
          <w:jc w:val="center"/>
        </w:trPr>
        <w:tc>
          <w:tcPr>
            <w:tcW w:w="1418" w:type="dxa"/>
            <w:vAlign w:val="center"/>
          </w:tcPr>
          <w:p w14:paraId="44C2602E"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17</w:t>
            </w:r>
          </w:p>
        </w:tc>
        <w:tc>
          <w:tcPr>
            <w:tcW w:w="2693" w:type="dxa"/>
            <w:vAlign w:val="center"/>
          </w:tcPr>
          <w:p w14:paraId="6FF09A47"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铝方通天</w:t>
            </w:r>
            <w:proofErr w:type="gramEnd"/>
            <w:r w:rsidRPr="00A52313">
              <w:rPr>
                <w:rFonts w:eastAsia="宋体" w:hint="eastAsia"/>
                <w:bCs/>
                <w:kern w:val="0"/>
                <w:szCs w:val="21"/>
              </w:rPr>
              <w:t>花</w:t>
            </w:r>
          </w:p>
        </w:tc>
        <w:tc>
          <w:tcPr>
            <w:tcW w:w="1664" w:type="dxa"/>
            <w:vAlign w:val="center"/>
          </w:tcPr>
          <w:p w14:paraId="7C5B804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50</w:t>
            </w:r>
          </w:p>
        </w:tc>
        <w:tc>
          <w:tcPr>
            <w:tcW w:w="2335" w:type="dxa"/>
            <w:vAlign w:val="center"/>
          </w:tcPr>
          <w:p w14:paraId="5D548EE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平方</w:t>
            </w:r>
          </w:p>
        </w:tc>
      </w:tr>
      <w:tr w:rsidR="00A52313" w:rsidRPr="00A52313" w14:paraId="62F64BC2" w14:textId="77777777" w:rsidTr="0044583E">
        <w:trPr>
          <w:trHeight w:val="454"/>
          <w:jc w:val="center"/>
        </w:trPr>
        <w:tc>
          <w:tcPr>
            <w:tcW w:w="1418" w:type="dxa"/>
            <w:vAlign w:val="center"/>
          </w:tcPr>
          <w:p w14:paraId="1829D08B"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18</w:t>
            </w:r>
          </w:p>
        </w:tc>
        <w:tc>
          <w:tcPr>
            <w:tcW w:w="2693" w:type="dxa"/>
            <w:vAlign w:val="center"/>
          </w:tcPr>
          <w:p w14:paraId="17321DF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墙顶刷漆、墙面防水漆、刷墙</w:t>
            </w:r>
          </w:p>
        </w:tc>
        <w:tc>
          <w:tcPr>
            <w:tcW w:w="1664" w:type="dxa"/>
            <w:vAlign w:val="center"/>
          </w:tcPr>
          <w:p w14:paraId="78B472C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200</w:t>
            </w:r>
          </w:p>
        </w:tc>
        <w:tc>
          <w:tcPr>
            <w:tcW w:w="2335" w:type="dxa"/>
            <w:vAlign w:val="center"/>
          </w:tcPr>
          <w:p w14:paraId="3DA44BA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平方</w:t>
            </w:r>
          </w:p>
        </w:tc>
      </w:tr>
      <w:tr w:rsidR="00A52313" w:rsidRPr="00A52313" w14:paraId="2AC502D5" w14:textId="77777777" w:rsidTr="0044583E">
        <w:trPr>
          <w:trHeight w:val="454"/>
          <w:jc w:val="center"/>
        </w:trPr>
        <w:tc>
          <w:tcPr>
            <w:tcW w:w="1418" w:type="dxa"/>
            <w:vAlign w:val="center"/>
          </w:tcPr>
          <w:p w14:paraId="1DC53D60"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19</w:t>
            </w:r>
          </w:p>
        </w:tc>
        <w:tc>
          <w:tcPr>
            <w:tcW w:w="2693" w:type="dxa"/>
            <w:vAlign w:val="center"/>
          </w:tcPr>
          <w:p w14:paraId="32D054E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proofErr w:type="gramStart"/>
            <w:r w:rsidRPr="00A52313">
              <w:rPr>
                <w:rFonts w:eastAsia="宋体" w:hint="eastAsia"/>
                <w:bCs/>
                <w:kern w:val="0"/>
                <w:szCs w:val="21"/>
              </w:rPr>
              <w:t>机房消防</w:t>
            </w:r>
            <w:proofErr w:type="gramEnd"/>
            <w:r w:rsidRPr="00A52313">
              <w:rPr>
                <w:rFonts w:eastAsia="宋体" w:hint="eastAsia"/>
                <w:bCs/>
                <w:kern w:val="0"/>
                <w:szCs w:val="21"/>
              </w:rPr>
              <w:t>照明设施</w:t>
            </w:r>
          </w:p>
        </w:tc>
        <w:tc>
          <w:tcPr>
            <w:tcW w:w="1664" w:type="dxa"/>
            <w:vAlign w:val="center"/>
          </w:tcPr>
          <w:p w14:paraId="7D570C1E"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0F78DD0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项</w:t>
            </w:r>
          </w:p>
        </w:tc>
      </w:tr>
      <w:tr w:rsidR="00A52313" w:rsidRPr="00A52313" w14:paraId="35A954C8" w14:textId="77777777" w:rsidTr="0044583E">
        <w:trPr>
          <w:trHeight w:val="454"/>
          <w:jc w:val="center"/>
        </w:trPr>
        <w:tc>
          <w:tcPr>
            <w:tcW w:w="1418" w:type="dxa"/>
            <w:vAlign w:val="center"/>
          </w:tcPr>
          <w:p w14:paraId="630A6750"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20</w:t>
            </w:r>
          </w:p>
        </w:tc>
        <w:tc>
          <w:tcPr>
            <w:tcW w:w="2693" w:type="dxa"/>
            <w:vAlign w:val="center"/>
          </w:tcPr>
          <w:p w14:paraId="212A6246"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机房管理制度牌</w:t>
            </w:r>
          </w:p>
        </w:tc>
        <w:tc>
          <w:tcPr>
            <w:tcW w:w="1664" w:type="dxa"/>
            <w:vAlign w:val="center"/>
          </w:tcPr>
          <w:p w14:paraId="7208D4B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6</w:t>
            </w:r>
          </w:p>
        </w:tc>
        <w:tc>
          <w:tcPr>
            <w:tcW w:w="2335" w:type="dxa"/>
            <w:vAlign w:val="center"/>
          </w:tcPr>
          <w:p w14:paraId="57D58703"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块</w:t>
            </w:r>
          </w:p>
        </w:tc>
      </w:tr>
      <w:tr w:rsidR="004709DB" w:rsidRPr="00A52313" w14:paraId="38B22A45" w14:textId="77777777" w:rsidTr="004709DB">
        <w:trPr>
          <w:trHeight w:val="454"/>
          <w:jc w:val="center"/>
        </w:trPr>
        <w:tc>
          <w:tcPr>
            <w:tcW w:w="1418" w:type="dxa"/>
            <w:vAlign w:val="center"/>
          </w:tcPr>
          <w:p w14:paraId="3C265C91" w14:textId="77777777" w:rsidR="004709DB" w:rsidRDefault="004709DB" w:rsidP="004709DB">
            <w:pPr>
              <w:widowControl w:val="0"/>
              <w:shd w:val="clear" w:color="auto" w:fill="auto"/>
              <w:tabs>
                <w:tab w:val="clear" w:pos="426"/>
              </w:tabs>
              <w:adjustRightInd/>
              <w:snapToGrid/>
              <w:spacing w:line="240" w:lineRule="auto"/>
              <w:ind w:left="420" w:right="210"/>
              <w:jc w:val="center"/>
              <w:rPr>
                <w:bCs/>
                <w:szCs w:val="21"/>
              </w:rPr>
            </w:pPr>
            <w:r>
              <w:rPr>
                <w:rFonts w:hint="eastAsia"/>
                <w:bCs/>
                <w:szCs w:val="21"/>
              </w:rPr>
              <w:lastRenderedPageBreak/>
              <w:t>21</w:t>
            </w:r>
          </w:p>
        </w:tc>
        <w:tc>
          <w:tcPr>
            <w:tcW w:w="2693" w:type="dxa"/>
            <w:vAlign w:val="center"/>
          </w:tcPr>
          <w:p w14:paraId="26B9ED56" w14:textId="77777777" w:rsidR="004709DB" w:rsidRPr="00A52313" w:rsidRDefault="00A43F77" w:rsidP="00A52313">
            <w:pPr>
              <w:widowControl w:val="0"/>
              <w:shd w:val="clear" w:color="auto" w:fill="auto"/>
              <w:tabs>
                <w:tab w:val="clear" w:pos="426"/>
              </w:tabs>
              <w:adjustRightInd/>
              <w:snapToGrid/>
              <w:spacing w:line="240" w:lineRule="auto"/>
              <w:jc w:val="center"/>
              <w:rPr>
                <w:bCs/>
                <w:szCs w:val="21"/>
              </w:rPr>
            </w:pPr>
            <w:r>
              <w:rPr>
                <w:rFonts w:hint="eastAsia"/>
                <w:bCs/>
                <w:szCs w:val="21"/>
              </w:rPr>
              <w:t>进</w:t>
            </w:r>
            <w:r w:rsidR="004709DB">
              <w:rPr>
                <w:rFonts w:hint="eastAsia"/>
                <w:bCs/>
                <w:szCs w:val="21"/>
              </w:rPr>
              <w:t>机房</w:t>
            </w:r>
            <w:proofErr w:type="gramStart"/>
            <w:r>
              <w:rPr>
                <w:rFonts w:hint="eastAsia"/>
                <w:bCs/>
                <w:szCs w:val="21"/>
              </w:rPr>
              <w:t>连廊方通天</w:t>
            </w:r>
            <w:proofErr w:type="gramEnd"/>
            <w:r>
              <w:rPr>
                <w:rFonts w:hint="eastAsia"/>
                <w:bCs/>
                <w:szCs w:val="21"/>
              </w:rPr>
              <w:t>花墙</w:t>
            </w:r>
            <w:proofErr w:type="gramStart"/>
            <w:r>
              <w:rPr>
                <w:rFonts w:hint="eastAsia"/>
                <w:bCs/>
                <w:szCs w:val="21"/>
              </w:rPr>
              <w:t>面文化</w:t>
            </w:r>
            <w:proofErr w:type="gramEnd"/>
          </w:p>
        </w:tc>
        <w:tc>
          <w:tcPr>
            <w:tcW w:w="1664" w:type="dxa"/>
            <w:vAlign w:val="center"/>
          </w:tcPr>
          <w:p w14:paraId="45D2BABB" w14:textId="77777777" w:rsidR="004709DB" w:rsidRPr="00A52313" w:rsidRDefault="00A43F77" w:rsidP="00A52313">
            <w:pPr>
              <w:widowControl w:val="0"/>
              <w:shd w:val="clear" w:color="auto" w:fill="auto"/>
              <w:tabs>
                <w:tab w:val="clear" w:pos="426"/>
              </w:tabs>
              <w:adjustRightInd/>
              <w:snapToGrid/>
              <w:spacing w:line="240" w:lineRule="auto"/>
              <w:jc w:val="center"/>
              <w:rPr>
                <w:bCs/>
                <w:szCs w:val="21"/>
              </w:rPr>
            </w:pPr>
            <w:r>
              <w:rPr>
                <w:rFonts w:hint="eastAsia"/>
                <w:bCs/>
                <w:szCs w:val="21"/>
              </w:rPr>
              <w:t>25</w:t>
            </w:r>
          </w:p>
        </w:tc>
        <w:tc>
          <w:tcPr>
            <w:tcW w:w="2335" w:type="dxa"/>
            <w:vAlign w:val="center"/>
          </w:tcPr>
          <w:p w14:paraId="40528481" w14:textId="77777777" w:rsidR="004709DB" w:rsidRPr="00A52313" w:rsidRDefault="00A43F77" w:rsidP="00A52313">
            <w:pPr>
              <w:widowControl w:val="0"/>
              <w:shd w:val="clear" w:color="auto" w:fill="auto"/>
              <w:tabs>
                <w:tab w:val="clear" w:pos="426"/>
              </w:tabs>
              <w:adjustRightInd/>
              <w:snapToGrid/>
              <w:spacing w:line="240" w:lineRule="auto"/>
              <w:jc w:val="center"/>
              <w:rPr>
                <w:bCs/>
                <w:szCs w:val="21"/>
              </w:rPr>
            </w:pPr>
            <w:r>
              <w:rPr>
                <w:rFonts w:hint="eastAsia"/>
                <w:bCs/>
                <w:szCs w:val="21"/>
              </w:rPr>
              <w:t>平方</w:t>
            </w:r>
          </w:p>
        </w:tc>
      </w:tr>
      <w:tr w:rsidR="00A52313" w:rsidRPr="00A52313" w14:paraId="0672AB33" w14:textId="77777777" w:rsidTr="0044583E">
        <w:trPr>
          <w:trHeight w:val="454"/>
          <w:jc w:val="center"/>
        </w:trPr>
        <w:tc>
          <w:tcPr>
            <w:tcW w:w="1418" w:type="dxa"/>
            <w:vAlign w:val="center"/>
          </w:tcPr>
          <w:p w14:paraId="260C7801" w14:textId="77777777" w:rsidR="00A52313" w:rsidRPr="00A52313" w:rsidRDefault="004709DB" w:rsidP="0044583E">
            <w:pPr>
              <w:widowControl w:val="0"/>
              <w:shd w:val="clear" w:color="auto" w:fill="auto"/>
              <w:tabs>
                <w:tab w:val="clear" w:pos="426"/>
              </w:tabs>
              <w:adjustRightInd/>
              <w:snapToGrid/>
              <w:spacing w:line="240" w:lineRule="auto"/>
              <w:jc w:val="center"/>
              <w:rPr>
                <w:rFonts w:eastAsia="宋体"/>
                <w:bCs/>
                <w:kern w:val="0"/>
                <w:szCs w:val="21"/>
              </w:rPr>
            </w:pPr>
            <w:r>
              <w:rPr>
                <w:rFonts w:eastAsia="宋体" w:hint="eastAsia"/>
                <w:bCs/>
                <w:kern w:val="0"/>
                <w:szCs w:val="21"/>
              </w:rPr>
              <w:t>22</w:t>
            </w:r>
          </w:p>
        </w:tc>
        <w:tc>
          <w:tcPr>
            <w:tcW w:w="2693" w:type="dxa"/>
            <w:vAlign w:val="center"/>
          </w:tcPr>
          <w:p w14:paraId="4764772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综合布线安装调试</w:t>
            </w:r>
          </w:p>
        </w:tc>
        <w:tc>
          <w:tcPr>
            <w:tcW w:w="1664" w:type="dxa"/>
            <w:vAlign w:val="center"/>
          </w:tcPr>
          <w:p w14:paraId="743C2D9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43AE07EB"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项</w:t>
            </w:r>
          </w:p>
        </w:tc>
      </w:tr>
      <w:tr w:rsidR="00A52313" w:rsidRPr="00A52313" w14:paraId="610CEA2D" w14:textId="77777777" w:rsidTr="0044583E">
        <w:trPr>
          <w:trHeight w:val="454"/>
          <w:jc w:val="center"/>
        </w:trPr>
        <w:tc>
          <w:tcPr>
            <w:tcW w:w="1418" w:type="dxa"/>
            <w:vAlign w:val="center"/>
          </w:tcPr>
          <w:p w14:paraId="781E7B6C" w14:textId="77777777" w:rsidR="00A52313" w:rsidRPr="00A52313" w:rsidRDefault="00A52313" w:rsidP="0044583E">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序号</w:t>
            </w:r>
          </w:p>
        </w:tc>
        <w:tc>
          <w:tcPr>
            <w:tcW w:w="2693" w:type="dxa"/>
            <w:vAlign w:val="center"/>
          </w:tcPr>
          <w:p w14:paraId="4471CB68" w14:textId="77777777" w:rsidR="00A52313" w:rsidRPr="00A52313" w:rsidRDefault="00A52313" w:rsidP="0044583E">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设备名称</w:t>
            </w:r>
          </w:p>
        </w:tc>
        <w:tc>
          <w:tcPr>
            <w:tcW w:w="1664" w:type="dxa"/>
            <w:vAlign w:val="center"/>
          </w:tcPr>
          <w:p w14:paraId="5C952148" w14:textId="77777777" w:rsidR="00A52313" w:rsidRPr="00A52313" w:rsidRDefault="00A52313" w:rsidP="0044583E">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数量</w:t>
            </w:r>
          </w:p>
        </w:tc>
        <w:tc>
          <w:tcPr>
            <w:tcW w:w="2335" w:type="dxa"/>
            <w:vAlign w:val="center"/>
          </w:tcPr>
          <w:p w14:paraId="602AB274" w14:textId="77777777" w:rsidR="00A52313" w:rsidRPr="00A52313" w:rsidRDefault="00A52313" w:rsidP="0044583E">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单位</w:t>
            </w:r>
          </w:p>
        </w:tc>
      </w:tr>
      <w:tr w:rsidR="00A52313" w:rsidRPr="00A52313" w14:paraId="2B6B97D4" w14:textId="77777777" w:rsidTr="0044583E">
        <w:trPr>
          <w:trHeight w:val="454"/>
          <w:jc w:val="center"/>
        </w:trPr>
        <w:tc>
          <w:tcPr>
            <w:tcW w:w="8110" w:type="dxa"/>
            <w:gridSpan w:val="4"/>
            <w:vAlign w:val="center"/>
          </w:tcPr>
          <w:p w14:paraId="4780989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cs="Times New Roman"/>
                <w:b/>
                <w:bCs/>
                <w:kern w:val="0"/>
                <w:szCs w:val="21"/>
              </w:rPr>
            </w:pPr>
            <w:r w:rsidRPr="00A52313">
              <w:rPr>
                <w:rFonts w:eastAsia="宋体" w:cs="Times New Roman" w:hint="eastAsia"/>
                <w:b/>
                <w:bCs/>
                <w:kern w:val="0"/>
                <w:szCs w:val="21"/>
              </w:rPr>
              <w:t>二、校园监控系统</w:t>
            </w:r>
          </w:p>
        </w:tc>
      </w:tr>
      <w:tr w:rsidR="00A52313" w:rsidRPr="00A52313" w14:paraId="66E553B0" w14:textId="77777777" w:rsidTr="0044583E">
        <w:trPr>
          <w:trHeight w:val="454"/>
          <w:jc w:val="center"/>
        </w:trPr>
        <w:tc>
          <w:tcPr>
            <w:tcW w:w="1418" w:type="dxa"/>
            <w:vAlign w:val="center"/>
          </w:tcPr>
          <w:p w14:paraId="59AC5CDB" w14:textId="77777777" w:rsidR="00A52313" w:rsidRPr="00A52313" w:rsidRDefault="0044583E"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1</w:t>
            </w:r>
          </w:p>
        </w:tc>
        <w:tc>
          <w:tcPr>
            <w:tcW w:w="2693" w:type="dxa"/>
            <w:vAlign w:val="center"/>
          </w:tcPr>
          <w:p w14:paraId="44732A48"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存储阵列</w:t>
            </w:r>
            <w:r w:rsidR="00E04DEC">
              <w:rPr>
                <w:rFonts w:eastAsia="宋体" w:hint="eastAsia"/>
                <w:bCs/>
                <w:kern w:val="0"/>
                <w:szCs w:val="21"/>
              </w:rPr>
              <w:t>1</w:t>
            </w:r>
          </w:p>
        </w:tc>
        <w:tc>
          <w:tcPr>
            <w:tcW w:w="1664" w:type="dxa"/>
            <w:vAlign w:val="center"/>
          </w:tcPr>
          <w:p w14:paraId="1129D524" w14:textId="77777777" w:rsidR="00A52313" w:rsidRPr="00A52313" w:rsidRDefault="00E04DEC" w:rsidP="00A52313">
            <w:pPr>
              <w:widowControl w:val="0"/>
              <w:shd w:val="clear" w:color="auto" w:fill="auto"/>
              <w:tabs>
                <w:tab w:val="clear" w:pos="426"/>
              </w:tabs>
              <w:adjustRightInd/>
              <w:snapToGrid/>
              <w:spacing w:line="240" w:lineRule="auto"/>
              <w:jc w:val="center"/>
              <w:rPr>
                <w:rFonts w:eastAsia="宋体"/>
                <w:bCs/>
                <w:kern w:val="0"/>
                <w:szCs w:val="21"/>
              </w:rPr>
            </w:pPr>
            <w:r>
              <w:rPr>
                <w:rFonts w:eastAsia="宋体" w:hint="eastAsia"/>
                <w:bCs/>
                <w:kern w:val="0"/>
                <w:szCs w:val="21"/>
              </w:rPr>
              <w:t>1</w:t>
            </w:r>
          </w:p>
        </w:tc>
        <w:tc>
          <w:tcPr>
            <w:tcW w:w="2335" w:type="dxa"/>
            <w:vAlign w:val="center"/>
          </w:tcPr>
          <w:p w14:paraId="0CE2766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E04DEC" w:rsidRPr="00A52313" w14:paraId="0E12C0A1" w14:textId="77777777" w:rsidTr="0044583E">
        <w:trPr>
          <w:trHeight w:val="454"/>
          <w:jc w:val="center"/>
        </w:trPr>
        <w:tc>
          <w:tcPr>
            <w:tcW w:w="1418" w:type="dxa"/>
            <w:vAlign w:val="center"/>
          </w:tcPr>
          <w:p w14:paraId="06C873F6" w14:textId="77777777" w:rsidR="00E04DEC" w:rsidRDefault="00E04DEC" w:rsidP="0044583E">
            <w:pPr>
              <w:widowControl w:val="0"/>
              <w:shd w:val="clear" w:color="auto" w:fill="auto"/>
              <w:tabs>
                <w:tab w:val="clear" w:pos="426"/>
              </w:tabs>
              <w:adjustRightInd/>
              <w:snapToGrid/>
              <w:spacing w:line="240" w:lineRule="auto"/>
              <w:ind w:left="420" w:right="210"/>
              <w:jc w:val="center"/>
              <w:rPr>
                <w:bCs/>
                <w:szCs w:val="21"/>
              </w:rPr>
            </w:pPr>
            <w:r>
              <w:rPr>
                <w:rFonts w:hint="eastAsia"/>
                <w:bCs/>
                <w:szCs w:val="21"/>
              </w:rPr>
              <w:t>2</w:t>
            </w:r>
          </w:p>
        </w:tc>
        <w:tc>
          <w:tcPr>
            <w:tcW w:w="2693" w:type="dxa"/>
            <w:vAlign w:val="center"/>
          </w:tcPr>
          <w:p w14:paraId="531562DB" w14:textId="77777777" w:rsidR="00E04DEC" w:rsidRPr="00A52313" w:rsidRDefault="00E04DEC" w:rsidP="00E04DEC">
            <w:pPr>
              <w:widowControl w:val="0"/>
              <w:shd w:val="clear" w:color="auto" w:fill="auto"/>
              <w:tabs>
                <w:tab w:val="clear" w:pos="426"/>
              </w:tabs>
              <w:adjustRightInd/>
              <w:snapToGrid/>
              <w:spacing w:line="240" w:lineRule="auto"/>
              <w:jc w:val="center"/>
              <w:rPr>
                <w:bCs/>
                <w:szCs w:val="21"/>
              </w:rPr>
            </w:pPr>
            <w:r w:rsidRPr="00A52313">
              <w:rPr>
                <w:rFonts w:eastAsia="宋体" w:hint="eastAsia"/>
                <w:bCs/>
                <w:kern w:val="0"/>
                <w:szCs w:val="21"/>
              </w:rPr>
              <w:t>存储阵列</w:t>
            </w:r>
            <w:r>
              <w:rPr>
                <w:rFonts w:eastAsia="宋体" w:hint="eastAsia"/>
                <w:bCs/>
                <w:kern w:val="0"/>
                <w:szCs w:val="21"/>
              </w:rPr>
              <w:t>2</w:t>
            </w:r>
          </w:p>
        </w:tc>
        <w:tc>
          <w:tcPr>
            <w:tcW w:w="1664" w:type="dxa"/>
            <w:vAlign w:val="center"/>
          </w:tcPr>
          <w:p w14:paraId="767E5820" w14:textId="77777777" w:rsidR="00E04DEC" w:rsidRDefault="00E04DEC" w:rsidP="00A52313">
            <w:pPr>
              <w:widowControl w:val="0"/>
              <w:shd w:val="clear" w:color="auto" w:fill="auto"/>
              <w:tabs>
                <w:tab w:val="clear" w:pos="426"/>
              </w:tabs>
              <w:adjustRightInd/>
              <w:snapToGrid/>
              <w:spacing w:line="240" w:lineRule="auto"/>
              <w:jc w:val="center"/>
              <w:rPr>
                <w:bCs/>
                <w:szCs w:val="21"/>
              </w:rPr>
            </w:pPr>
            <w:r>
              <w:rPr>
                <w:rFonts w:hint="eastAsia"/>
                <w:bCs/>
                <w:szCs w:val="21"/>
              </w:rPr>
              <w:t>1</w:t>
            </w:r>
          </w:p>
        </w:tc>
        <w:tc>
          <w:tcPr>
            <w:tcW w:w="2335" w:type="dxa"/>
            <w:vAlign w:val="center"/>
          </w:tcPr>
          <w:p w14:paraId="6807CB65" w14:textId="77777777" w:rsidR="00E04DEC" w:rsidRPr="00A52313" w:rsidRDefault="00E04DEC" w:rsidP="00A52313">
            <w:pPr>
              <w:widowControl w:val="0"/>
              <w:shd w:val="clear" w:color="auto" w:fill="auto"/>
              <w:tabs>
                <w:tab w:val="clear" w:pos="426"/>
              </w:tabs>
              <w:adjustRightInd/>
              <w:snapToGrid/>
              <w:spacing w:line="240" w:lineRule="auto"/>
              <w:jc w:val="center"/>
              <w:rPr>
                <w:bCs/>
                <w:szCs w:val="21"/>
              </w:rPr>
            </w:pPr>
            <w:r>
              <w:rPr>
                <w:rFonts w:hint="eastAsia"/>
                <w:bCs/>
                <w:szCs w:val="21"/>
              </w:rPr>
              <w:t>台</w:t>
            </w:r>
          </w:p>
        </w:tc>
      </w:tr>
      <w:tr w:rsidR="00A52313" w:rsidRPr="00A52313" w14:paraId="61BE73B2" w14:textId="77777777" w:rsidTr="0044583E">
        <w:trPr>
          <w:trHeight w:val="454"/>
          <w:jc w:val="center"/>
        </w:trPr>
        <w:tc>
          <w:tcPr>
            <w:tcW w:w="1418" w:type="dxa"/>
            <w:vAlign w:val="center"/>
          </w:tcPr>
          <w:p w14:paraId="0074994A" w14:textId="77777777" w:rsidR="00A52313" w:rsidRPr="00A52313" w:rsidRDefault="00E04DEC"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3</w:t>
            </w:r>
          </w:p>
        </w:tc>
        <w:tc>
          <w:tcPr>
            <w:tcW w:w="2693" w:type="dxa"/>
            <w:vAlign w:val="center"/>
          </w:tcPr>
          <w:p w14:paraId="14295339"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管理电脑</w:t>
            </w:r>
          </w:p>
        </w:tc>
        <w:tc>
          <w:tcPr>
            <w:tcW w:w="1664" w:type="dxa"/>
            <w:vAlign w:val="center"/>
          </w:tcPr>
          <w:p w14:paraId="106A730D"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5ECC615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台</w:t>
            </w:r>
          </w:p>
        </w:tc>
      </w:tr>
      <w:tr w:rsidR="00A52313" w:rsidRPr="00A52313" w14:paraId="2E58BE23" w14:textId="77777777" w:rsidTr="0044583E">
        <w:trPr>
          <w:trHeight w:val="454"/>
          <w:jc w:val="center"/>
        </w:trPr>
        <w:tc>
          <w:tcPr>
            <w:tcW w:w="1418" w:type="dxa"/>
            <w:vAlign w:val="center"/>
          </w:tcPr>
          <w:p w14:paraId="62696135" w14:textId="77777777" w:rsidR="00A52313" w:rsidRPr="00A52313" w:rsidRDefault="00E04DEC" w:rsidP="0044583E">
            <w:pPr>
              <w:widowControl w:val="0"/>
              <w:shd w:val="clear" w:color="auto" w:fill="auto"/>
              <w:tabs>
                <w:tab w:val="clear" w:pos="426"/>
              </w:tabs>
              <w:adjustRightInd/>
              <w:snapToGrid/>
              <w:spacing w:line="240" w:lineRule="auto"/>
              <w:ind w:left="420" w:right="210"/>
              <w:jc w:val="center"/>
              <w:rPr>
                <w:rFonts w:eastAsia="宋体"/>
                <w:bCs/>
                <w:kern w:val="0"/>
                <w:szCs w:val="21"/>
              </w:rPr>
            </w:pPr>
            <w:r>
              <w:rPr>
                <w:rFonts w:eastAsia="宋体" w:hint="eastAsia"/>
                <w:bCs/>
                <w:kern w:val="0"/>
                <w:szCs w:val="21"/>
              </w:rPr>
              <w:t>4</w:t>
            </w:r>
          </w:p>
        </w:tc>
        <w:tc>
          <w:tcPr>
            <w:tcW w:w="2693" w:type="dxa"/>
            <w:vAlign w:val="center"/>
          </w:tcPr>
          <w:p w14:paraId="7FC31D85"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操作台</w:t>
            </w:r>
          </w:p>
        </w:tc>
        <w:tc>
          <w:tcPr>
            <w:tcW w:w="1664" w:type="dxa"/>
            <w:vAlign w:val="center"/>
          </w:tcPr>
          <w:p w14:paraId="7B506D66"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1</w:t>
            </w:r>
          </w:p>
        </w:tc>
        <w:tc>
          <w:tcPr>
            <w:tcW w:w="2335" w:type="dxa"/>
            <w:vAlign w:val="center"/>
          </w:tcPr>
          <w:p w14:paraId="5781EC72" w14:textId="77777777" w:rsidR="00A52313" w:rsidRPr="00A52313" w:rsidRDefault="00A52313" w:rsidP="00A52313">
            <w:pPr>
              <w:widowControl w:val="0"/>
              <w:shd w:val="clear" w:color="auto" w:fill="auto"/>
              <w:tabs>
                <w:tab w:val="clear" w:pos="426"/>
              </w:tabs>
              <w:adjustRightInd/>
              <w:snapToGrid/>
              <w:spacing w:line="240" w:lineRule="auto"/>
              <w:jc w:val="center"/>
              <w:rPr>
                <w:rFonts w:eastAsia="宋体"/>
                <w:bCs/>
                <w:kern w:val="0"/>
                <w:szCs w:val="21"/>
              </w:rPr>
            </w:pPr>
            <w:r w:rsidRPr="00A52313">
              <w:rPr>
                <w:rFonts w:eastAsia="宋体" w:hint="eastAsia"/>
                <w:bCs/>
                <w:kern w:val="0"/>
                <w:szCs w:val="21"/>
              </w:rPr>
              <w:t>套</w:t>
            </w:r>
          </w:p>
        </w:tc>
      </w:tr>
    </w:tbl>
    <w:p w14:paraId="1D830DB3"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bCs/>
          <w:kern w:val="2"/>
          <w:szCs w:val="21"/>
        </w:rPr>
      </w:pPr>
    </w:p>
    <w:p w14:paraId="47B13C5B"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项目总体描述</w:t>
      </w:r>
    </w:p>
    <w:p w14:paraId="75654EF7" w14:textId="77777777" w:rsidR="00A51B9B" w:rsidRDefault="007C5D05">
      <w:pPr>
        <w:ind w:firstLineChars="200" w:firstLine="420"/>
        <w:rPr>
          <w:szCs w:val="21"/>
        </w:rPr>
      </w:pPr>
      <w:r>
        <w:rPr>
          <w:szCs w:val="21"/>
        </w:rPr>
        <w:t>本项目为</w:t>
      </w:r>
      <w:r w:rsidR="00B00BB5">
        <w:rPr>
          <w:rFonts w:hint="eastAsia"/>
          <w:szCs w:val="21"/>
        </w:rPr>
        <w:t>深圳市龙岗区南湾实验小学</w:t>
      </w:r>
      <w:r w:rsidR="00B00BB5">
        <w:rPr>
          <w:bCs/>
          <w:szCs w:val="21"/>
        </w:rPr>
        <w:t>南湾实验小学三网（二期）设备采购</w:t>
      </w:r>
      <w:r>
        <w:rPr>
          <w:rFonts w:hint="eastAsia"/>
          <w:szCs w:val="21"/>
        </w:rPr>
        <w:t>。</w:t>
      </w:r>
      <w:r w:rsidR="00A52313" w:rsidRPr="00A52313">
        <w:rPr>
          <w:rFonts w:hint="eastAsia"/>
          <w:szCs w:val="21"/>
        </w:rPr>
        <w:t>我校三网系统于</w:t>
      </w:r>
      <w:r w:rsidR="00A52313" w:rsidRPr="00A52313">
        <w:rPr>
          <w:szCs w:val="21"/>
        </w:rPr>
        <w:t>2021年开始建设架构，并已完成一期建设，其中监控系统监控摄像头已全校覆盖，但是存储时间不符合相关文件要求90天录像回放时间，网络中心机房已经</w:t>
      </w:r>
      <w:proofErr w:type="gramStart"/>
      <w:r w:rsidR="00A52313" w:rsidRPr="00A52313">
        <w:rPr>
          <w:szCs w:val="21"/>
        </w:rPr>
        <w:t>搭建好纯光</w:t>
      </w:r>
      <w:proofErr w:type="gramEnd"/>
      <w:r w:rsidR="00A52313" w:rsidRPr="00A52313">
        <w:rPr>
          <w:szCs w:val="21"/>
        </w:rPr>
        <w:t>汇聚交换机、网络核心交换机及相关信息网络安全设备，现只有未启用教室及办公室没有覆盖ONU光交换机设备及信息点位敷设，广播系统还是沿用建校初期设备保证正常教学使用。现在我校准</w:t>
      </w:r>
      <w:proofErr w:type="gramStart"/>
      <w:r w:rsidR="00A52313" w:rsidRPr="00A52313">
        <w:rPr>
          <w:szCs w:val="21"/>
        </w:rPr>
        <w:t>备开展</w:t>
      </w:r>
      <w:proofErr w:type="gramEnd"/>
      <w:r w:rsidR="00A52313" w:rsidRPr="00A52313">
        <w:rPr>
          <w:szCs w:val="21"/>
        </w:rPr>
        <w:t>建设三网二期项目，针对学校现状增加网络中心机房精密机柜、机房环境监控控制设备等进行升级，满足智慧校园网络信息中心建设标准。对校园安全监控录像时间增加存储设备，保证符合相</w:t>
      </w:r>
      <w:r w:rsidR="00A52313" w:rsidRPr="00A52313">
        <w:rPr>
          <w:rFonts w:hint="eastAsia"/>
          <w:szCs w:val="21"/>
        </w:rPr>
        <w:t>关校园安全文件要求录像时间。因预算经费不足对校园数字广播系统暂不升级，等下期再行建设安装覆盖。</w:t>
      </w:r>
    </w:p>
    <w:p w14:paraId="4A9346C0"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239"/>
        <w:gridCol w:w="6312"/>
      </w:tblGrid>
      <w:tr w:rsidR="00A51B9B" w14:paraId="4BA4D58F" w14:textId="77777777">
        <w:trPr>
          <w:trHeight w:val="567"/>
        </w:trPr>
        <w:tc>
          <w:tcPr>
            <w:tcW w:w="1019" w:type="dxa"/>
            <w:vAlign w:val="center"/>
          </w:tcPr>
          <w:p w14:paraId="0F0E18AF" w14:textId="77777777" w:rsidR="00A51B9B" w:rsidRDefault="007C5D05">
            <w:pPr>
              <w:spacing w:line="240" w:lineRule="auto"/>
              <w:jc w:val="center"/>
              <w:rPr>
                <w:szCs w:val="21"/>
              </w:rPr>
            </w:pPr>
            <w:r>
              <w:rPr>
                <w:rFonts w:hint="eastAsia"/>
                <w:szCs w:val="21"/>
              </w:rPr>
              <w:t>序号</w:t>
            </w:r>
          </w:p>
        </w:tc>
        <w:tc>
          <w:tcPr>
            <w:tcW w:w="2239" w:type="dxa"/>
            <w:vAlign w:val="center"/>
          </w:tcPr>
          <w:p w14:paraId="2AD59864" w14:textId="77777777" w:rsidR="00A51B9B" w:rsidRDefault="007C5D05">
            <w:pPr>
              <w:spacing w:line="240" w:lineRule="auto"/>
              <w:jc w:val="center"/>
              <w:rPr>
                <w:szCs w:val="21"/>
              </w:rPr>
            </w:pPr>
            <w:r>
              <w:rPr>
                <w:rFonts w:hint="eastAsia"/>
                <w:szCs w:val="21"/>
              </w:rPr>
              <w:t>目录</w:t>
            </w:r>
          </w:p>
        </w:tc>
        <w:tc>
          <w:tcPr>
            <w:tcW w:w="6312" w:type="dxa"/>
            <w:vAlign w:val="center"/>
          </w:tcPr>
          <w:p w14:paraId="5F43EB40" w14:textId="77777777" w:rsidR="00A51B9B" w:rsidRDefault="007C5D05">
            <w:pPr>
              <w:spacing w:line="240" w:lineRule="auto"/>
              <w:jc w:val="center"/>
              <w:rPr>
                <w:szCs w:val="21"/>
              </w:rPr>
            </w:pPr>
            <w:r>
              <w:rPr>
                <w:rFonts w:hint="eastAsia"/>
                <w:szCs w:val="21"/>
              </w:rPr>
              <w:t>实质性响应条款</w:t>
            </w:r>
          </w:p>
        </w:tc>
      </w:tr>
      <w:tr w:rsidR="00A51B9B" w14:paraId="4BD8DC69" w14:textId="77777777">
        <w:trPr>
          <w:trHeight w:val="567"/>
        </w:trPr>
        <w:tc>
          <w:tcPr>
            <w:tcW w:w="1019" w:type="dxa"/>
            <w:vAlign w:val="center"/>
          </w:tcPr>
          <w:p w14:paraId="0DA1AA97" w14:textId="77777777" w:rsidR="00A51B9B" w:rsidRDefault="00A51B9B">
            <w:pPr>
              <w:pStyle w:val="affffa"/>
              <w:numPr>
                <w:ilvl w:val="0"/>
                <w:numId w:val="24"/>
              </w:numPr>
              <w:spacing w:line="240" w:lineRule="auto"/>
              <w:ind w:firstLineChars="0"/>
              <w:jc w:val="center"/>
              <w:rPr>
                <w:szCs w:val="21"/>
              </w:rPr>
            </w:pPr>
          </w:p>
        </w:tc>
        <w:tc>
          <w:tcPr>
            <w:tcW w:w="2239" w:type="dxa"/>
            <w:vAlign w:val="center"/>
          </w:tcPr>
          <w:p w14:paraId="0E1A1BF4" w14:textId="77777777" w:rsidR="00A51B9B" w:rsidRDefault="007C5D05">
            <w:pPr>
              <w:tabs>
                <w:tab w:val="clear" w:pos="426"/>
              </w:tabs>
              <w:spacing w:line="240" w:lineRule="auto"/>
              <w:jc w:val="left"/>
              <w:rPr>
                <w:szCs w:val="21"/>
              </w:rPr>
            </w:pPr>
            <w:r>
              <w:rPr>
                <w:rFonts w:hint="eastAsia"/>
                <w:szCs w:val="21"/>
              </w:rPr>
              <w:t>资格、符合性评审条款</w:t>
            </w:r>
          </w:p>
        </w:tc>
        <w:tc>
          <w:tcPr>
            <w:tcW w:w="6312" w:type="dxa"/>
            <w:vAlign w:val="center"/>
          </w:tcPr>
          <w:p w14:paraId="1AAF22DB" w14:textId="77777777" w:rsidR="00A51B9B" w:rsidRDefault="007C5D05">
            <w:pPr>
              <w:tabs>
                <w:tab w:val="clear" w:pos="426"/>
              </w:tabs>
              <w:spacing w:line="240" w:lineRule="auto"/>
              <w:jc w:val="left"/>
              <w:rPr>
                <w:szCs w:val="21"/>
              </w:rPr>
            </w:pPr>
            <w:r>
              <w:rPr>
                <w:rFonts w:hint="eastAsia"/>
                <w:szCs w:val="21"/>
              </w:rPr>
              <w:t>凡出现《资格性审查表》及《符合性审查表》中情形之一的，将导致投标无效。以评审现场结论为准。</w:t>
            </w:r>
          </w:p>
        </w:tc>
      </w:tr>
      <w:tr w:rsidR="00A51B9B" w14:paraId="23C19222" w14:textId="77777777">
        <w:trPr>
          <w:trHeight w:val="567"/>
        </w:trPr>
        <w:tc>
          <w:tcPr>
            <w:tcW w:w="1019" w:type="dxa"/>
            <w:vAlign w:val="center"/>
          </w:tcPr>
          <w:p w14:paraId="598C9277" w14:textId="77777777" w:rsidR="00A51B9B" w:rsidRDefault="00A51B9B">
            <w:pPr>
              <w:pStyle w:val="affffa"/>
              <w:numPr>
                <w:ilvl w:val="0"/>
                <w:numId w:val="24"/>
              </w:numPr>
              <w:spacing w:line="240" w:lineRule="auto"/>
              <w:ind w:firstLineChars="0"/>
              <w:jc w:val="center"/>
              <w:rPr>
                <w:szCs w:val="21"/>
              </w:rPr>
            </w:pPr>
          </w:p>
        </w:tc>
        <w:tc>
          <w:tcPr>
            <w:tcW w:w="2239" w:type="dxa"/>
            <w:vAlign w:val="center"/>
          </w:tcPr>
          <w:p w14:paraId="00DBD5C5" w14:textId="77777777" w:rsidR="00A51B9B" w:rsidRDefault="007C5D05">
            <w:pPr>
              <w:tabs>
                <w:tab w:val="clear" w:pos="426"/>
              </w:tabs>
              <w:spacing w:line="240" w:lineRule="auto"/>
              <w:jc w:val="left"/>
              <w:rPr>
                <w:szCs w:val="21"/>
              </w:rPr>
            </w:pPr>
            <w:r>
              <w:rPr>
                <w:rFonts w:hint="eastAsia"/>
                <w:szCs w:val="21"/>
              </w:rPr>
              <w:t>交货期</w:t>
            </w:r>
          </w:p>
        </w:tc>
        <w:tc>
          <w:tcPr>
            <w:tcW w:w="6312" w:type="dxa"/>
            <w:vAlign w:val="center"/>
          </w:tcPr>
          <w:p w14:paraId="0CA4A7AF" w14:textId="77777777" w:rsidR="00A51B9B" w:rsidRPr="00251247" w:rsidRDefault="007C5D05">
            <w:pPr>
              <w:tabs>
                <w:tab w:val="clear" w:pos="426"/>
              </w:tabs>
              <w:spacing w:line="240" w:lineRule="auto"/>
              <w:jc w:val="left"/>
              <w:rPr>
                <w:szCs w:val="21"/>
              </w:rPr>
            </w:pPr>
            <w:r w:rsidRPr="00251247">
              <w:rPr>
                <w:rFonts w:cs="Times New Roman" w:hint="eastAsia"/>
                <w:kern w:val="2"/>
                <w:szCs w:val="21"/>
              </w:rPr>
              <w:t>签订合同后</w:t>
            </w:r>
            <w:r w:rsidRPr="00251247">
              <w:rPr>
                <w:rFonts w:cs="Times New Roman" w:hint="eastAsia"/>
                <w:kern w:val="2"/>
                <w:szCs w:val="21"/>
                <w:u w:val="single"/>
              </w:rPr>
              <w:t xml:space="preserve">  30 </w:t>
            </w:r>
            <w:r w:rsidRPr="00251247">
              <w:rPr>
                <w:rFonts w:cs="Times New Roman"/>
                <w:kern w:val="2"/>
                <w:szCs w:val="21"/>
              </w:rPr>
              <w:t>天（日历日）内。</w:t>
            </w:r>
          </w:p>
        </w:tc>
      </w:tr>
      <w:tr w:rsidR="00A51B9B" w14:paraId="244CDD5B" w14:textId="77777777">
        <w:trPr>
          <w:trHeight w:val="567"/>
        </w:trPr>
        <w:tc>
          <w:tcPr>
            <w:tcW w:w="1019" w:type="dxa"/>
            <w:vAlign w:val="center"/>
          </w:tcPr>
          <w:p w14:paraId="540FF21D" w14:textId="77777777" w:rsidR="00A51B9B" w:rsidRDefault="00A51B9B">
            <w:pPr>
              <w:pStyle w:val="affffa"/>
              <w:numPr>
                <w:ilvl w:val="0"/>
                <w:numId w:val="24"/>
              </w:numPr>
              <w:spacing w:line="240" w:lineRule="auto"/>
              <w:ind w:firstLineChars="0"/>
              <w:jc w:val="center"/>
              <w:rPr>
                <w:szCs w:val="21"/>
              </w:rPr>
            </w:pPr>
          </w:p>
        </w:tc>
        <w:tc>
          <w:tcPr>
            <w:tcW w:w="2239" w:type="dxa"/>
            <w:vAlign w:val="center"/>
          </w:tcPr>
          <w:p w14:paraId="02C816DF" w14:textId="77777777" w:rsidR="00A51B9B" w:rsidRDefault="005C558D">
            <w:pPr>
              <w:tabs>
                <w:tab w:val="clear" w:pos="426"/>
              </w:tabs>
              <w:spacing w:line="240" w:lineRule="auto"/>
              <w:jc w:val="left"/>
              <w:rPr>
                <w:szCs w:val="21"/>
              </w:rPr>
            </w:pPr>
            <w:r>
              <w:rPr>
                <w:rFonts w:hint="eastAsia"/>
                <w:szCs w:val="21"/>
              </w:rPr>
              <w:t>质保保修期</w:t>
            </w:r>
          </w:p>
        </w:tc>
        <w:tc>
          <w:tcPr>
            <w:tcW w:w="6312" w:type="dxa"/>
            <w:vAlign w:val="center"/>
          </w:tcPr>
          <w:p w14:paraId="51221A04" w14:textId="77777777" w:rsidR="00A51B9B" w:rsidRPr="00251247" w:rsidRDefault="007C5D05" w:rsidP="0044583E">
            <w:pPr>
              <w:tabs>
                <w:tab w:val="clear" w:pos="426"/>
              </w:tabs>
              <w:spacing w:line="240" w:lineRule="auto"/>
              <w:jc w:val="left"/>
              <w:rPr>
                <w:rFonts w:cs="Times New Roman"/>
                <w:kern w:val="2"/>
                <w:szCs w:val="21"/>
              </w:rPr>
            </w:pPr>
            <w:r w:rsidRPr="00251247">
              <w:rPr>
                <w:rFonts w:cs="Times New Roman" w:hint="eastAsia"/>
                <w:kern w:val="2"/>
                <w:szCs w:val="21"/>
                <w:u w:val="single"/>
              </w:rPr>
              <w:t xml:space="preserve">  </w:t>
            </w:r>
            <w:r w:rsidR="0044583E" w:rsidRPr="00251247">
              <w:rPr>
                <w:rFonts w:cs="Times New Roman" w:hint="eastAsia"/>
                <w:kern w:val="2"/>
                <w:szCs w:val="21"/>
                <w:u w:val="single"/>
              </w:rPr>
              <w:t>1</w:t>
            </w:r>
            <w:r w:rsidRPr="00251247">
              <w:rPr>
                <w:rFonts w:cs="Times New Roman" w:hint="eastAsia"/>
                <w:kern w:val="2"/>
                <w:szCs w:val="21"/>
                <w:u w:val="single"/>
              </w:rPr>
              <w:t xml:space="preserve"> </w:t>
            </w:r>
            <w:r w:rsidRPr="00251247">
              <w:rPr>
                <w:rFonts w:cs="Times New Roman"/>
                <w:kern w:val="2"/>
                <w:szCs w:val="21"/>
              </w:rPr>
              <w:t>年</w:t>
            </w:r>
          </w:p>
        </w:tc>
      </w:tr>
      <w:tr w:rsidR="00A51B9B" w14:paraId="4027AF24" w14:textId="77777777">
        <w:trPr>
          <w:trHeight w:val="567"/>
        </w:trPr>
        <w:tc>
          <w:tcPr>
            <w:tcW w:w="1019" w:type="dxa"/>
            <w:vAlign w:val="center"/>
          </w:tcPr>
          <w:p w14:paraId="33D4A4A1" w14:textId="77777777" w:rsidR="00A51B9B" w:rsidRDefault="00A51B9B">
            <w:pPr>
              <w:pStyle w:val="affffa"/>
              <w:numPr>
                <w:ilvl w:val="0"/>
                <w:numId w:val="24"/>
              </w:numPr>
              <w:spacing w:line="240" w:lineRule="auto"/>
              <w:ind w:firstLineChars="0"/>
              <w:jc w:val="center"/>
              <w:rPr>
                <w:szCs w:val="21"/>
              </w:rPr>
            </w:pPr>
          </w:p>
        </w:tc>
        <w:tc>
          <w:tcPr>
            <w:tcW w:w="2239" w:type="dxa"/>
            <w:vAlign w:val="center"/>
          </w:tcPr>
          <w:p w14:paraId="7FBC93A5" w14:textId="77777777" w:rsidR="00A51B9B" w:rsidRDefault="007C5D05">
            <w:pPr>
              <w:tabs>
                <w:tab w:val="clear" w:pos="426"/>
              </w:tabs>
              <w:spacing w:line="240" w:lineRule="auto"/>
              <w:jc w:val="left"/>
              <w:rPr>
                <w:szCs w:val="21"/>
              </w:rPr>
            </w:pPr>
            <w:r>
              <w:rPr>
                <w:rFonts w:hint="eastAsia"/>
                <w:szCs w:val="21"/>
              </w:rPr>
              <w:t>实质性技术要求</w:t>
            </w:r>
          </w:p>
        </w:tc>
        <w:tc>
          <w:tcPr>
            <w:tcW w:w="6312" w:type="dxa"/>
            <w:vAlign w:val="center"/>
          </w:tcPr>
          <w:p w14:paraId="00791502" w14:textId="77777777" w:rsidR="00A51B9B" w:rsidRPr="00251247" w:rsidRDefault="007C5D05">
            <w:pPr>
              <w:tabs>
                <w:tab w:val="clear" w:pos="426"/>
              </w:tabs>
              <w:spacing w:line="240" w:lineRule="auto"/>
              <w:jc w:val="left"/>
              <w:rPr>
                <w:szCs w:val="21"/>
              </w:rPr>
            </w:pPr>
            <w:r w:rsidRPr="00251247">
              <w:rPr>
                <w:rFonts w:hint="eastAsia"/>
                <w:szCs w:val="21"/>
              </w:rPr>
              <w:t>实质性技术要求（以“</w:t>
            </w:r>
            <w:r w:rsidR="005C558D" w:rsidRPr="00251247">
              <w:rPr>
                <w:rFonts w:hint="eastAsia"/>
                <w:szCs w:val="21"/>
              </w:rPr>
              <w:t>▲</w:t>
            </w:r>
            <w:r w:rsidRPr="00251247">
              <w:rPr>
                <w:rFonts w:hint="eastAsia"/>
                <w:szCs w:val="21"/>
              </w:rPr>
              <w:t>”标注）若出现不响应或任何的负偏离，将导致投标无效。以《技术规格偏离表》为准。</w:t>
            </w:r>
          </w:p>
        </w:tc>
      </w:tr>
      <w:tr w:rsidR="00A51B9B" w14:paraId="4BFC9A0E" w14:textId="77777777">
        <w:trPr>
          <w:trHeight w:val="567"/>
        </w:trPr>
        <w:tc>
          <w:tcPr>
            <w:tcW w:w="1019" w:type="dxa"/>
            <w:vAlign w:val="center"/>
          </w:tcPr>
          <w:p w14:paraId="4D76C182" w14:textId="77777777" w:rsidR="00A51B9B" w:rsidRDefault="00A51B9B">
            <w:pPr>
              <w:pStyle w:val="affffa"/>
              <w:numPr>
                <w:ilvl w:val="0"/>
                <w:numId w:val="24"/>
              </w:numPr>
              <w:spacing w:line="240" w:lineRule="auto"/>
              <w:ind w:firstLineChars="0"/>
              <w:jc w:val="center"/>
              <w:rPr>
                <w:szCs w:val="21"/>
              </w:rPr>
            </w:pPr>
          </w:p>
        </w:tc>
        <w:tc>
          <w:tcPr>
            <w:tcW w:w="2239" w:type="dxa"/>
            <w:vAlign w:val="center"/>
          </w:tcPr>
          <w:p w14:paraId="5FEA7DD4" w14:textId="77777777" w:rsidR="00A51B9B" w:rsidRPr="00251247" w:rsidRDefault="007C5D05">
            <w:pPr>
              <w:tabs>
                <w:tab w:val="clear" w:pos="426"/>
              </w:tabs>
              <w:spacing w:line="240" w:lineRule="auto"/>
              <w:jc w:val="left"/>
              <w:rPr>
                <w:szCs w:val="21"/>
              </w:rPr>
            </w:pPr>
            <w:r w:rsidRPr="00251247">
              <w:rPr>
                <w:rFonts w:hint="eastAsia"/>
                <w:szCs w:val="21"/>
              </w:rPr>
              <w:t>实质性商务要求</w:t>
            </w:r>
          </w:p>
        </w:tc>
        <w:tc>
          <w:tcPr>
            <w:tcW w:w="6312" w:type="dxa"/>
            <w:vAlign w:val="center"/>
          </w:tcPr>
          <w:p w14:paraId="41EA138B" w14:textId="77777777" w:rsidR="00A51B9B" w:rsidRPr="00251247" w:rsidRDefault="007C5D05">
            <w:pPr>
              <w:tabs>
                <w:tab w:val="clear" w:pos="426"/>
              </w:tabs>
              <w:spacing w:line="240" w:lineRule="auto"/>
              <w:jc w:val="left"/>
              <w:rPr>
                <w:szCs w:val="21"/>
              </w:rPr>
            </w:pPr>
            <w:r w:rsidRPr="00251247">
              <w:rPr>
                <w:rFonts w:hint="eastAsia"/>
                <w:szCs w:val="21"/>
              </w:rPr>
              <w:t>实质性商务要求（以“</w:t>
            </w:r>
            <w:r w:rsidR="005C558D" w:rsidRPr="00251247">
              <w:rPr>
                <w:rFonts w:hint="eastAsia"/>
                <w:szCs w:val="21"/>
              </w:rPr>
              <w:t>▲</w:t>
            </w:r>
            <w:r w:rsidRPr="00251247">
              <w:rPr>
                <w:rFonts w:hint="eastAsia"/>
                <w:szCs w:val="21"/>
              </w:rPr>
              <w:t>”标注）若出现不响应或任何的负偏离，将导致投标无效。以《商务条款偏离表》为准。</w:t>
            </w:r>
          </w:p>
        </w:tc>
      </w:tr>
    </w:tbl>
    <w:p w14:paraId="34AEEDC4" w14:textId="77777777" w:rsidR="00A51B9B" w:rsidRDefault="007C5D05">
      <w:pPr>
        <w:ind w:leftChars="202" w:left="424"/>
        <w:rPr>
          <w:b/>
          <w:szCs w:val="21"/>
        </w:rPr>
      </w:pPr>
      <w:r>
        <w:rPr>
          <w:rFonts w:hint="eastAsia"/>
          <w:b/>
          <w:szCs w:val="21"/>
        </w:rPr>
        <w:t>备注：</w:t>
      </w:r>
    </w:p>
    <w:p w14:paraId="35E45A83" w14:textId="77777777" w:rsidR="00A51B9B" w:rsidRDefault="007C5D05">
      <w:pPr>
        <w:ind w:firstLineChars="201" w:firstLine="424"/>
        <w:rPr>
          <w:b/>
          <w:szCs w:val="21"/>
        </w:rPr>
      </w:pPr>
      <w:r>
        <w:rPr>
          <w:b/>
          <w:szCs w:val="21"/>
        </w:rPr>
        <w:lastRenderedPageBreak/>
        <w:t>1.本表系招标文件涉及的所有实质性条款的汇总，请各位投标人仔细核对：确保投标文件已按照招标文件要求，在招标文件规定的投标文件格式中的对应节点进行逐一响应，不允许有任何负偏离，否则将作投标无效处理</w:t>
      </w:r>
      <w:r>
        <w:rPr>
          <w:rFonts w:hint="eastAsia"/>
          <w:b/>
          <w:szCs w:val="21"/>
        </w:rPr>
        <w:t>。</w:t>
      </w:r>
    </w:p>
    <w:p w14:paraId="1471130F" w14:textId="77777777" w:rsidR="00A51B9B" w:rsidRDefault="007C5D05" w:rsidP="00134086">
      <w:pPr>
        <w:widowControl w:val="0"/>
        <w:shd w:val="clear" w:color="auto" w:fill="auto"/>
        <w:tabs>
          <w:tab w:val="clear" w:pos="426"/>
        </w:tabs>
        <w:adjustRightInd/>
        <w:snapToGrid/>
        <w:spacing w:beforeLines="50" w:before="120" w:line="300" w:lineRule="auto"/>
        <w:ind w:firstLineChars="202" w:firstLine="426"/>
        <w:rPr>
          <w:b/>
        </w:rPr>
      </w:pPr>
      <w:r>
        <w:rPr>
          <w:b/>
          <w:szCs w:val="21"/>
        </w:rPr>
        <w:t>2.开标一览表中填写的“交货期”必须与本表的“交货期”一致。如不一致，以开标一览表填写的“交货期”为准。如开标一览表</w:t>
      </w:r>
      <w:r>
        <w:rPr>
          <w:rFonts w:hint="eastAsia"/>
          <w:b/>
        </w:rPr>
        <w:t>载明的交货期超过招标文件规定的期限，根据《符合性审查表》要求作无效标处理。</w:t>
      </w:r>
    </w:p>
    <w:p w14:paraId="50F4D428" w14:textId="77777777" w:rsidR="00A51B9B" w:rsidRDefault="007C5D05">
      <w:pPr>
        <w:pStyle w:val="ac"/>
      </w:pPr>
      <w:r>
        <w:br w:type="page"/>
      </w:r>
    </w:p>
    <w:p w14:paraId="5B7BD4BA" w14:textId="77777777" w:rsidR="00A51B9B" w:rsidRDefault="00A51B9B" w:rsidP="00134086">
      <w:pPr>
        <w:widowControl w:val="0"/>
        <w:shd w:val="clear" w:color="auto" w:fill="auto"/>
        <w:tabs>
          <w:tab w:val="clear" w:pos="426"/>
        </w:tabs>
        <w:adjustRightInd/>
        <w:snapToGrid/>
        <w:spacing w:beforeLines="50" w:before="120" w:line="300" w:lineRule="auto"/>
        <w:rPr>
          <w:rFonts w:cs="Times New Roman"/>
          <w:b/>
          <w:kern w:val="2"/>
          <w:szCs w:val="21"/>
        </w:rPr>
      </w:pPr>
    </w:p>
    <w:p w14:paraId="389CC760"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具体技术要求</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5670"/>
        <w:gridCol w:w="709"/>
        <w:gridCol w:w="713"/>
      </w:tblGrid>
      <w:tr w:rsidR="0044583E" w:rsidRPr="0044583E" w14:paraId="18F44C73" w14:textId="77777777" w:rsidTr="0044583E">
        <w:trPr>
          <w:trHeight w:val="623"/>
          <w:jc w:val="center"/>
        </w:trPr>
        <w:tc>
          <w:tcPr>
            <w:tcW w:w="846" w:type="dxa"/>
            <w:shd w:val="clear" w:color="auto" w:fill="auto"/>
            <w:vAlign w:val="center"/>
          </w:tcPr>
          <w:p w14:paraId="7199859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序号</w:t>
            </w:r>
          </w:p>
        </w:tc>
        <w:tc>
          <w:tcPr>
            <w:tcW w:w="992" w:type="dxa"/>
            <w:shd w:val="clear" w:color="auto" w:fill="auto"/>
            <w:vAlign w:val="center"/>
          </w:tcPr>
          <w:p w14:paraId="29A7CCC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设备名称</w:t>
            </w:r>
          </w:p>
        </w:tc>
        <w:tc>
          <w:tcPr>
            <w:tcW w:w="5670" w:type="dxa"/>
            <w:shd w:val="clear" w:color="auto" w:fill="auto"/>
            <w:vAlign w:val="center"/>
          </w:tcPr>
          <w:p w14:paraId="2567A1C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技术参数</w:t>
            </w:r>
          </w:p>
        </w:tc>
        <w:tc>
          <w:tcPr>
            <w:tcW w:w="709" w:type="dxa"/>
            <w:shd w:val="clear" w:color="auto" w:fill="auto"/>
            <w:vAlign w:val="center"/>
          </w:tcPr>
          <w:p w14:paraId="13B5D43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数量</w:t>
            </w:r>
          </w:p>
        </w:tc>
        <w:tc>
          <w:tcPr>
            <w:tcW w:w="713" w:type="dxa"/>
            <w:shd w:val="clear" w:color="auto" w:fill="auto"/>
            <w:vAlign w:val="center"/>
          </w:tcPr>
          <w:p w14:paraId="419C018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单位</w:t>
            </w:r>
          </w:p>
        </w:tc>
      </w:tr>
      <w:tr w:rsidR="0044583E" w:rsidRPr="0044583E" w14:paraId="11FF6463" w14:textId="77777777" w:rsidTr="0044583E">
        <w:trPr>
          <w:trHeight w:val="623"/>
          <w:jc w:val="center"/>
        </w:trPr>
        <w:tc>
          <w:tcPr>
            <w:tcW w:w="8930" w:type="dxa"/>
            <w:gridSpan w:val="5"/>
            <w:shd w:val="clear" w:color="auto" w:fill="auto"/>
            <w:vAlign w:val="center"/>
          </w:tcPr>
          <w:p w14:paraId="6F25A38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bCs/>
                <w:kern w:val="2"/>
                <w:szCs w:val="22"/>
              </w:rPr>
            </w:pPr>
            <w:r w:rsidRPr="0044583E">
              <w:rPr>
                <w:rFonts w:cs="Times New Roman" w:hint="eastAsia"/>
                <w:b/>
                <w:bCs/>
                <w:kern w:val="2"/>
                <w:szCs w:val="22"/>
              </w:rPr>
              <w:t>一、网络设备</w:t>
            </w:r>
          </w:p>
        </w:tc>
      </w:tr>
      <w:tr w:rsidR="0044583E" w:rsidRPr="0044583E" w14:paraId="111A69E5" w14:textId="77777777" w:rsidTr="0044583E">
        <w:trPr>
          <w:jc w:val="center"/>
        </w:trPr>
        <w:tc>
          <w:tcPr>
            <w:tcW w:w="846" w:type="dxa"/>
            <w:shd w:val="clear" w:color="auto" w:fill="auto"/>
            <w:vAlign w:val="center"/>
          </w:tcPr>
          <w:p w14:paraId="0DBAE4A3"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55E1FD4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一体化机柜</w:t>
            </w:r>
          </w:p>
        </w:tc>
        <w:tc>
          <w:tcPr>
            <w:tcW w:w="5670" w:type="dxa"/>
            <w:shd w:val="clear" w:color="auto" w:fill="auto"/>
            <w:vAlign w:val="center"/>
          </w:tcPr>
          <w:p w14:paraId="59BF8D1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1、外形尺寸：600*1200mm*42U</w:t>
            </w:r>
            <w:r w:rsidRPr="0044583E">
              <w:rPr>
                <w:rFonts w:cs="Times New Roman" w:hint="eastAsia"/>
                <w:kern w:val="2"/>
                <w:szCs w:val="22"/>
              </w:rPr>
              <w:t>，含冷风通道尺寸：6</w:t>
            </w:r>
            <w:r w:rsidRPr="0044583E">
              <w:rPr>
                <w:rFonts w:cs="Times New Roman"/>
                <w:kern w:val="2"/>
                <w:szCs w:val="22"/>
              </w:rPr>
              <w:t>00*1450</w:t>
            </w:r>
            <w:r w:rsidRPr="0044583E">
              <w:rPr>
                <w:rFonts w:cs="Times New Roman" w:hint="eastAsia"/>
                <w:kern w:val="2"/>
                <w:szCs w:val="22"/>
              </w:rPr>
              <w:t>±5</w:t>
            </w:r>
            <w:r w:rsidRPr="0044583E">
              <w:rPr>
                <w:rFonts w:cs="Times New Roman"/>
                <w:kern w:val="2"/>
                <w:szCs w:val="22"/>
              </w:rPr>
              <w:t>0*2000</w:t>
            </w:r>
            <w:r w:rsidRPr="0044583E">
              <w:rPr>
                <w:rFonts w:cs="Times New Roman" w:hint="eastAsia"/>
                <w:kern w:val="2"/>
                <w:szCs w:val="22"/>
              </w:rPr>
              <w:t>mm</w:t>
            </w:r>
            <w:r w:rsidRPr="0044583E">
              <w:rPr>
                <w:rFonts w:cs="Times New Roman"/>
                <w:kern w:val="2"/>
                <w:szCs w:val="22"/>
              </w:rPr>
              <w:t>（宽*深*高）</w:t>
            </w:r>
          </w:p>
          <w:p w14:paraId="2494EA4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proofErr w:type="gramStart"/>
            <w:r w:rsidRPr="0044583E">
              <w:rPr>
                <w:rFonts w:cs="Times New Roman"/>
                <w:kern w:val="2"/>
                <w:szCs w:val="22"/>
              </w:rPr>
              <w:t>准符合</w:t>
            </w:r>
            <w:proofErr w:type="gramEnd"/>
            <w:r w:rsidRPr="0044583E">
              <w:rPr>
                <w:rFonts w:cs="Times New Roman"/>
                <w:kern w:val="2"/>
                <w:szCs w:val="22"/>
              </w:rPr>
              <w:t>ANSI/EIA RS-310-D、IEC297-2、DIN41491; PART1、DIN41494; PART7、 GB/T3047.2- 92标准;兼容ETSI标准.</w:t>
            </w:r>
          </w:p>
          <w:p w14:paraId="7FEC525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3、材板材厚度：设备安装方孔条2.0MM，层板1.5MM,其它1.2MM；材料全部采用SPCC优质冷轧钢板。</w:t>
            </w:r>
          </w:p>
          <w:p w14:paraId="282109A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3、结构采购全新九折型材焊接框架,达到8级抗震结构要求，牢固可靠,保证至少使用十年不变形，提供第三方防震检测报告。</w:t>
            </w:r>
          </w:p>
          <w:p w14:paraId="167B874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4、前门采用高密度六角网孔通风门或玻璃门，后门为高密度六角网孔通风门，前门为单开梯形门,</w:t>
            </w:r>
            <w:proofErr w:type="gramStart"/>
            <w:r w:rsidRPr="0044583E">
              <w:rPr>
                <w:rFonts w:cs="Times New Roman"/>
                <w:kern w:val="2"/>
                <w:szCs w:val="22"/>
              </w:rPr>
              <w:t>后门双</w:t>
            </w:r>
            <w:proofErr w:type="gramEnd"/>
            <w:r w:rsidRPr="0044583E">
              <w:rPr>
                <w:rFonts w:cs="Times New Roman"/>
                <w:kern w:val="2"/>
                <w:szCs w:val="22"/>
              </w:rPr>
              <w:t>开平板门；</w:t>
            </w:r>
            <w:proofErr w:type="gramStart"/>
            <w:r w:rsidRPr="0044583E">
              <w:rPr>
                <w:rFonts w:cs="Times New Roman"/>
                <w:kern w:val="2"/>
                <w:szCs w:val="22"/>
              </w:rPr>
              <w:t>冲孔率</w:t>
            </w:r>
            <w:proofErr w:type="gramEnd"/>
            <w:r w:rsidRPr="0044583E">
              <w:rPr>
                <w:rFonts w:cs="Times New Roman"/>
                <w:kern w:val="2"/>
                <w:szCs w:val="22"/>
              </w:rPr>
              <w:t>高达75%；满足高密度服务器散热要求，且门板款式多选性；可互换的高强度</w:t>
            </w:r>
            <w:proofErr w:type="gramStart"/>
            <w:r w:rsidRPr="0044583E">
              <w:rPr>
                <w:rFonts w:cs="Times New Roman"/>
                <w:kern w:val="2"/>
                <w:szCs w:val="22"/>
              </w:rPr>
              <w:t>锌</w:t>
            </w:r>
            <w:proofErr w:type="gramEnd"/>
            <w:r w:rsidRPr="0044583E">
              <w:rPr>
                <w:rFonts w:cs="Times New Roman"/>
                <w:kern w:val="2"/>
                <w:szCs w:val="22"/>
              </w:rPr>
              <w:t>合金门铰链，操作安装更方便；</w:t>
            </w:r>
            <w:proofErr w:type="gramStart"/>
            <w:r w:rsidRPr="0044583E">
              <w:rPr>
                <w:rFonts w:cs="Times New Roman"/>
                <w:kern w:val="2"/>
                <w:szCs w:val="22"/>
              </w:rPr>
              <w:t>标配高档</w:t>
            </w:r>
            <w:proofErr w:type="gramEnd"/>
            <w:r w:rsidRPr="0044583E">
              <w:rPr>
                <w:rFonts w:cs="Times New Roman"/>
                <w:kern w:val="2"/>
                <w:szCs w:val="22"/>
              </w:rPr>
              <w:t>舒适型手柄锁。</w:t>
            </w:r>
          </w:p>
          <w:p w14:paraId="1C00CF0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5、方孔</w:t>
            </w:r>
            <w:proofErr w:type="gramStart"/>
            <w:r w:rsidRPr="0044583E">
              <w:rPr>
                <w:rFonts w:cs="Times New Roman"/>
                <w:kern w:val="2"/>
                <w:szCs w:val="22"/>
              </w:rPr>
              <w:t>条采用</w:t>
            </w:r>
            <w:proofErr w:type="gramEnd"/>
            <w:r w:rsidRPr="0044583E">
              <w:rPr>
                <w:rFonts w:cs="Times New Roman"/>
                <w:kern w:val="2"/>
                <w:szCs w:val="22"/>
              </w:rPr>
              <w:t>2.0MM厚度方孔条，表面喷塑/</w:t>
            </w:r>
            <w:proofErr w:type="gramStart"/>
            <w:r w:rsidRPr="0044583E">
              <w:rPr>
                <w:rFonts w:cs="Times New Roman"/>
                <w:kern w:val="2"/>
                <w:szCs w:val="22"/>
              </w:rPr>
              <w:t>镀蓝锌</w:t>
            </w:r>
            <w:proofErr w:type="gramEnd"/>
            <w:r w:rsidRPr="0044583E">
              <w:rPr>
                <w:rFonts w:cs="Times New Roman"/>
                <w:kern w:val="2"/>
                <w:szCs w:val="22"/>
              </w:rPr>
              <w:t>处理；方孔条上清晰的U</w:t>
            </w:r>
            <w:proofErr w:type="gramStart"/>
            <w:r w:rsidRPr="0044583E">
              <w:rPr>
                <w:rFonts w:cs="Times New Roman"/>
                <w:kern w:val="2"/>
                <w:szCs w:val="22"/>
              </w:rPr>
              <w:t>位丝印</w:t>
            </w:r>
            <w:proofErr w:type="gramEnd"/>
            <w:r w:rsidRPr="0044583E">
              <w:rPr>
                <w:rFonts w:cs="Times New Roman"/>
                <w:kern w:val="2"/>
                <w:szCs w:val="22"/>
              </w:rPr>
              <w:t>和</w:t>
            </w:r>
            <w:proofErr w:type="gramStart"/>
            <w:r w:rsidRPr="0044583E">
              <w:rPr>
                <w:rFonts w:cs="Times New Roman"/>
                <w:kern w:val="2"/>
                <w:szCs w:val="22"/>
              </w:rPr>
              <w:t>凹口</w:t>
            </w:r>
            <w:proofErr w:type="gramEnd"/>
            <w:r w:rsidRPr="0044583E">
              <w:rPr>
                <w:rFonts w:cs="Times New Roman"/>
                <w:kern w:val="2"/>
                <w:szCs w:val="22"/>
              </w:rPr>
              <w:t>定位，方便设备安装。前后位置可根据要求以25MM为单位前后调整。</w:t>
            </w:r>
          </w:p>
          <w:p w14:paraId="661360D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6、承重1500KG，提供第三方检测报告。</w:t>
            </w:r>
          </w:p>
          <w:p w14:paraId="1077DAE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7、表面处理：去油喷淋→去油浸泡→喷淋清洗→浸泡清洗→喷淋清洗→表调喷淋→磷化浸泡→第一道喷淋清洗→第二道喷淋清洗→第三道喷淋清洗→烘干→静电喷塑</w:t>
            </w:r>
          </w:p>
          <w:p w14:paraId="6115708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8、采用国际流行色RAL7035或RAL9004。外表面无明显划伤、碰伤、针孔、颗粒，无附着性污渍，涂层无裂纹、起泡、起皮、掉漆现象，内表面及角弯处无喷涂露底。涂层均匀，纹路大小一致，各部件无明显色差。</w:t>
            </w:r>
          </w:p>
          <w:p w14:paraId="0E8A2BF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9、M6接地螺柱和M5接地螺柱安装</w:t>
            </w:r>
            <w:proofErr w:type="gramStart"/>
            <w:r w:rsidRPr="0044583E">
              <w:rPr>
                <w:rFonts w:cs="Times New Roman"/>
                <w:kern w:val="2"/>
                <w:szCs w:val="22"/>
              </w:rPr>
              <w:t>孔所有</w:t>
            </w:r>
            <w:proofErr w:type="gramEnd"/>
            <w:r w:rsidRPr="0044583E">
              <w:rPr>
                <w:rFonts w:cs="Times New Roman"/>
                <w:kern w:val="2"/>
                <w:szCs w:val="22"/>
              </w:rPr>
              <w:t>零件可以用接地线套件（选配件）接地互联，接地保护安全可靠，另可按客户要求增加接地铜排。</w:t>
            </w:r>
          </w:p>
          <w:p w14:paraId="65C50BB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10、可实现</w:t>
            </w:r>
            <w:proofErr w:type="gramStart"/>
            <w:r w:rsidRPr="0044583E">
              <w:rPr>
                <w:rFonts w:cs="Times New Roman"/>
                <w:kern w:val="2"/>
                <w:szCs w:val="22"/>
              </w:rPr>
              <w:t>多柜并</w:t>
            </w:r>
            <w:proofErr w:type="gramEnd"/>
            <w:r w:rsidRPr="0044583E">
              <w:rPr>
                <w:rFonts w:cs="Times New Roman"/>
                <w:kern w:val="2"/>
                <w:szCs w:val="22"/>
              </w:rPr>
              <w:t>柜安装。</w:t>
            </w:r>
          </w:p>
          <w:p w14:paraId="535FC17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11、安装前冷风通道，预留后期可增加精密空调配套使用。</w:t>
            </w:r>
          </w:p>
          <w:p w14:paraId="1B8E362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12、每个机柜内含3块层板（承重不小于80KG）、应急风扇1套、照明灯1套、PDU插座1套（1.5U 18位10A国标+6位16A国标+灯+32A接线盒输入 ）。</w:t>
            </w:r>
          </w:p>
          <w:p w14:paraId="39C0E91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13、包含机柜安装必要的盲板、侧板、M</w:t>
            </w:r>
            <w:proofErr w:type="gramStart"/>
            <w:r w:rsidRPr="0044583E">
              <w:rPr>
                <w:rFonts w:cs="Times New Roman"/>
                <w:kern w:val="2"/>
                <w:szCs w:val="22"/>
              </w:rPr>
              <w:t>型走线槽</w:t>
            </w:r>
            <w:proofErr w:type="gramEnd"/>
            <w:r w:rsidRPr="0044583E">
              <w:rPr>
                <w:rFonts w:cs="Times New Roman"/>
                <w:kern w:val="2"/>
                <w:szCs w:val="22"/>
              </w:rPr>
              <w:t>（600*360*150mm）、垂直理线板、机柜承重架等。</w:t>
            </w:r>
          </w:p>
        </w:tc>
        <w:tc>
          <w:tcPr>
            <w:tcW w:w="709" w:type="dxa"/>
            <w:shd w:val="clear" w:color="auto" w:fill="auto"/>
            <w:vAlign w:val="center"/>
          </w:tcPr>
          <w:p w14:paraId="38BAC630"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4</w:t>
            </w:r>
          </w:p>
        </w:tc>
        <w:tc>
          <w:tcPr>
            <w:tcW w:w="713" w:type="dxa"/>
            <w:shd w:val="clear" w:color="auto" w:fill="auto"/>
            <w:vAlign w:val="center"/>
          </w:tcPr>
          <w:p w14:paraId="7051E711"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个</w:t>
            </w:r>
            <w:proofErr w:type="gramEnd"/>
          </w:p>
        </w:tc>
      </w:tr>
      <w:tr w:rsidR="0044583E" w:rsidRPr="0044583E" w14:paraId="188F1FFC" w14:textId="77777777" w:rsidTr="0044583E">
        <w:trPr>
          <w:jc w:val="center"/>
        </w:trPr>
        <w:tc>
          <w:tcPr>
            <w:tcW w:w="846" w:type="dxa"/>
            <w:shd w:val="clear" w:color="auto" w:fill="auto"/>
            <w:vAlign w:val="center"/>
          </w:tcPr>
          <w:p w14:paraId="3D5D2D44"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3A9E509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动环控制器</w:t>
            </w:r>
            <w:proofErr w:type="gramEnd"/>
          </w:p>
        </w:tc>
        <w:tc>
          <w:tcPr>
            <w:tcW w:w="5670" w:type="dxa"/>
            <w:shd w:val="clear" w:color="auto" w:fill="auto"/>
            <w:vAlign w:val="center"/>
          </w:tcPr>
          <w:p w14:paraId="66865DE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千兆以太网口数≥4个， 1个RJ-45 Console管理口，USB接口数≥2；</w:t>
            </w:r>
          </w:p>
          <w:p w14:paraId="4BCCADA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2、</w:t>
            </w:r>
            <w:r w:rsidRPr="0044583E">
              <w:rPr>
                <w:rFonts w:cs="Times New Roman"/>
                <w:kern w:val="2"/>
                <w:szCs w:val="22"/>
              </w:rPr>
              <w:t>单台设备管理传感器数量≥250个；</w:t>
            </w:r>
          </w:p>
          <w:p w14:paraId="062F820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支持物联网协议：</w:t>
            </w:r>
            <w:proofErr w:type="spellStart"/>
            <w:r w:rsidRPr="0044583E">
              <w:rPr>
                <w:rFonts w:cs="Times New Roman"/>
                <w:kern w:val="2"/>
                <w:szCs w:val="22"/>
              </w:rPr>
              <w:t>modbus</w:t>
            </w:r>
            <w:proofErr w:type="spellEnd"/>
            <w:r w:rsidRPr="0044583E">
              <w:rPr>
                <w:rFonts w:cs="Times New Roman"/>
                <w:kern w:val="2"/>
                <w:szCs w:val="22"/>
              </w:rPr>
              <w:t>、电总QG、485、干湿节点、SNMP等协议；</w:t>
            </w:r>
          </w:p>
          <w:p w14:paraId="679BA7D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内置硬盘≥32G；</w:t>
            </w:r>
          </w:p>
          <w:p w14:paraId="5982115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w:t>
            </w:r>
            <w:r w:rsidRPr="0044583E">
              <w:rPr>
                <w:rFonts w:cs="Times New Roman"/>
                <w:kern w:val="2"/>
                <w:szCs w:val="22"/>
              </w:rPr>
              <w:t>支持对接UPS动力系统，实现对机房动力系统物理安全</w:t>
            </w:r>
            <w:r w:rsidRPr="0044583E">
              <w:rPr>
                <w:rFonts w:cs="Times New Roman"/>
                <w:kern w:val="2"/>
                <w:szCs w:val="22"/>
              </w:rPr>
              <w:lastRenderedPageBreak/>
              <w:t>状态的实时感知；</w:t>
            </w:r>
          </w:p>
          <w:p w14:paraId="6DE0C9B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6、</w:t>
            </w:r>
            <w:r w:rsidRPr="0044583E">
              <w:rPr>
                <w:rFonts w:cs="Times New Roman"/>
                <w:kern w:val="2"/>
                <w:szCs w:val="22"/>
              </w:rPr>
              <w:t>支持接入温湿传感器、漏水传感器等，实现对机房环境物理安全状态的实时感知；</w:t>
            </w:r>
          </w:p>
          <w:p w14:paraId="63A8574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支持巡检策略设定，记录并存储巡检报告，比如平台定时对全部设备进行巡检，及时发现异常设备，消除隐患。</w:t>
            </w:r>
          </w:p>
          <w:p w14:paraId="4C288C1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支持多种告警模式，包括电话告警、短信告警、APP告警、WEB告警、阿里钉钉、</w:t>
            </w:r>
            <w:proofErr w:type="gramStart"/>
            <w:r w:rsidRPr="0044583E">
              <w:rPr>
                <w:rFonts w:cs="Times New Roman"/>
                <w:kern w:val="2"/>
                <w:szCs w:val="22"/>
              </w:rPr>
              <w:t>微信告警</w:t>
            </w:r>
            <w:proofErr w:type="gramEnd"/>
            <w:r w:rsidRPr="0044583E">
              <w:rPr>
                <w:rFonts w:cs="Times New Roman"/>
                <w:kern w:val="2"/>
                <w:szCs w:val="22"/>
              </w:rPr>
              <w:t>等；</w:t>
            </w:r>
          </w:p>
          <w:p w14:paraId="4A92432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平台支持个性化设置，包括对顶部LOGO、浏览器标题、背景图片、底部信息进行个性化设置修改，同时开第三方API接口，便于二次开发；</w:t>
            </w:r>
          </w:p>
          <w:p w14:paraId="6826832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w:t>
            </w:r>
            <w:r w:rsidRPr="0044583E">
              <w:rPr>
                <w:rFonts w:cs="Times New Roman" w:hint="eastAsia"/>
                <w:kern w:val="2"/>
                <w:szCs w:val="22"/>
              </w:rPr>
              <w:t>、</w:t>
            </w:r>
            <w:r w:rsidRPr="0044583E">
              <w:rPr>
                <w:rFonts w:cs="Times New Roman"/>
                <w:kern w:val="2"/>
                <w:szCs w:val="22"/>
              </w:rPr>
              <w:t>支持移动APP运维，通过手机APP即可进行状态查看、设备远程管理、数据分析查看、巡检任务、空间查看等，并内置常见告警模版，提供功能截图证明；</w:t>
            </w:r>
          </w:p>
          <w:p w14:paraId="28838A6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w:t>
            </w:r>
            <w:r w:rsidRPr="0044583E">
              <w:rPr>
                <w:rFonts w:cs="Times New Roman" w:hint="eastAsia"/>
                <w:kern w:val="2"/>
                <w:szCs w:val="22"/>
              </w:rPr>
              <w:t>、</w:t>
            </w:r>
            <w:r w:rsidRPr="0044583E">
              <w:rPr>
                <w:rFonts w:cs="Times New Roman"/>
                <w:kern w:val="2"/>
                <w:szCs w:val="22"/>
              </w:rPr>
              <w:t>支持基于电子地图进行展示多层级联动展示，提供功能截图证明。</w:t>
            </w:r>
          </w:p>
          <w:p w14:paraId="596058B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w:t>
            </w:r>
            <w:r w:rsidRPr="0044583E">
              <w:rPr>
                <w:rFonts w:cs="Times New Roman" w:hint="eastAsia"/>
                <w:kern w:val="2"/>
                <w:szCs w:val="22"/>
              </w:rPr>
              <w:t>、</w:t>
            </w:r>
            <w:r w:rsidRPr="0044583E">
              <w:rPr>
                <w:rFonts w:cs="Times New Roman"/>
                <w:kern w:val="2"/>
                <w:szCs w:val="22"/>
              </w:rPr>
              <w:t>支持基于机房物理空间真实展现各个传感器和系统状态，并联动告警，同时在空间展示也出现颜色的变化，告警恢复后，颜色恢复成正常状态，提供功能截</w:t>
            </w:r>
            <w:proofErr w:type="gramStart"/>
            <w:r w:rsidRPr="0044583E">
              <w:rPr>
                <w:rFonts w:cs="Times New Roman"/>
                <w:kern w:val="2"/>
                <w:szCs w:val="22"/>
              </w:rPr>
              <w:t>图证明</w:t>
            </w:r>
            <w:proofErr w:type="gramEnd"/>
            <w:r w:rsidRPr="0044583E">
              <w:rPr>
                <w:rFonts w:cs="Times New Roman"/>
                <w:kern w:val="2"/>
                <w:szCs w:val="22"/>
              </w:rPr>
              <w:t>并加盖制造商公章。</w:t>
            </w:r>
          </w:p>
          <w:p w14:paraId="60386E7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▲13</w:t>
            </w:r>
            <w:r w:rsidRPr="0044583E">
              <w:rPr>
                <w:rFonts w:cs="Times New Roman" w:hint="eastAsia"/>
                <w:kern w:val="2"/>
                <w:szCs w:val="22"/>
              </w:rPr>
              <w:t>、</w:t>
            </w:r>
            <w:r w:rsidRPr="0044583E">
              <w:rPr>
                <w:rFonts w:cs="Times New Roman"/>
                <w:kern w:val="2"/>
                <w:szCs w:val="22"/>
              </w:rPr>
              <w:t>支持内置传感器库，传感器类型不少于2200+，提供功能截图证明。</w:t>
            </w:r>
          </w:p>
          <w:p w14:paraId="6FF3EE4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▲14为保障系统的可用性，要求设备制造商取得“动环监控系统”软件著作权证书，提供证书复印件证明。</w:t>
            </w:r>
          </w:p>
        </w:tc>
        <w:tc>
          <w:tcPr>
            <w:tcW w:w="709" w:type="dxa"/>
            <w:shd w:val="clear" w:color="auto" w:fill="auto"/>
            <w:vAlign w:val="center"/>
          </w:tcPr>
          <w:p w14:paraId="7C09FCF3"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lastRenderedPageBreak/>
              <w:t>1</w:t>
            </w:r>
          </w:p>
        </w:tc>
        <w:tc>
          <w:tcPr>
            <w:tcW w:w="713" w:type="dxa"/>
            <w:shd w:val="clear" w:color="auto" w:fill="auto"/>
            <w:vAlign w:val="center"/>
          </w:tcPr>
          <w:p w14:paraId="2639F59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台</w:t>
            </w:r>
          </w:p>
        </w:tc>
      </w:tr>
      <w:tr w:rsidR="0044583E" w:rsidRPr="0044583E" w14:paraId="5BF3DD11" w14:textId="77777777" w:rsidTr="0044583E">
        <w:trPr>
          <w:jc w:val="center"/>
        </w:trPr>
        <w:tc>
          <w:tcPr>
            <w:tcW w:w="846" w:type="dxa"/>
            <w:shd w:val="clear" w:color="auto" w:fill="auto"/>
            <w:vAlign w:val="center"/>
          </w:tcPr>
          <w:p w14:paraId="45CACBA1"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0FF2CB7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数据采集主机</w:t>
            </w:r>
          </w:p>
        </w:tc>
        <w:tc>
          <w:tcPr>
            <w:tcW w:w="5670" w:type="dxa"/>
            <w:shd w:val="clear" w:color="auto" w:fill="auto"/>
            <w:vAlign w:val="center"/>
          </w:tcPr>
          <w:p w14:paraId="70743DE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以太网口数≥3个；Console管理口≥1个；USB接口≥1; PDI接口≥4个，PRS485接口≥5个，DO接口≥1个，（需提供</w:t>
            </w:r>
            <w:proofErr w:type="gramStart"/>
            <w:r w:rsidRPr="0044583E">
              <w:rPr>
                <w:rFonts w:cs="Times New Roman"/>
                <w:kern w:val="2"/>
                <w:szCs w:val="22"/>
              </w:rPr>
              <w:t>官网截图证明</w:t>
            </w:r>
            <w:proofErr w:type="gramEnd"/>
            <w:r w:rsidRPr="0044583E">
              <w:rPr>
                <w:rFonts w:cs="Times New Roman"/>
                <w:kern w:val="2"/>
                <w:szCs w:val="22"/>
              </w:rPr>
              <w:t>及相关链接证明）；</w:t>
            </w:r>
          </w:p>
          <w:p w14:paraId="36772D5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支持门禁主机功能，具备专门的门禁接口，电源接口≥1;干接点开关接口≥1个；</w:t>
            </w:r>
            <w:proofErr w:type="gramStart"/>
            <w:r w:rsidRPr="0044583E">
              <w:rPr>
                <w:rFonts w:cs="Times New Roman"/>
                <w:kern w:val="2"/>
                <w:szCs w:val="22"/>
              </w:rPr>
              <w:t>韦</w:t>
            </w:r>
            <w:proofErr w:type="gramEnd"/>
            <w:r w:rsidRPr="0044583E">
              <w:rPr>
                <w:rFonts w:cs="Times New Roman"/>
                <w:kern w:val="2"/>
                <w:szCs w:val="22"/>
              </w:rPr>
              <w:t>根接口≥1个，(需提供</w:t>
            </w:r>
            <w:proofErr w:type="gramStart"/>
            <w:r w:rsidRPr="0044583E">
              <w:rPr>
                <w:rFonts w:cs="Times New Roman"/>
                <w:kern w:val="2"/>
                <w:szCs w:val="22"/>
              </w:rPr>
              <w:t>官网截图证明</w:t>
            </w:r>
            <w:proofErr w:type="gramEnd"/>
            <w:r w:rsidRPr="0044583E">
              <w:rPr>
                <w:rFonts w:cs="Times New Roman"/>
                <w:kern w:val="2"/>
                <w:szCs w:val="22"/>
              </w:rPr>
              <w:t>及相关链接证明）;</w:t>
            </w:r>
          </w:p>
          <w:p w14:paraId="15144B6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 xml:space="preserve">所有接口均支持RJ45形态； </w:t>
            </w:r>
          </w:p>
          <w:p w14:paraId="469CDF7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支持在多分支机房场景下，与总部网络中断时，本地机房关键数据可以在采集主机实现缓存，网络恢复时，数据自动补传给总部平台，保障数据不因网络中断而丢失；</w:t>
            </w:r>
          </w:p>
          <w:p w14:paraId="0B34E10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r w:rsidRPr="0044583E">
              <w:rPr>
                <w:rFonts w:cs="Times New Roman" w:hint="eastAsia"/>
                <w:kern w:val="2"/>
                <w:szCs w:val="22"/>
              </w:rPr>
              <w:t>、</w:t>
            </w:r>
            <w:r w:rsidRPr="0044583E">
              <w:rPr>
                <w:rFonts w:cs="Times New Roman"/>
                <w:kern w:val="2"/>
                <w:szCs w:val="22"/>
              </w:rPr>
              <w:t>支持外接声光告警模块和4G电话告警模块，在多分支机房场景下，与总部网络中断时，如果分支机房出现风险时，采集主机可以直接实现声光告警和电话短信告警；</w:t>
            </w:r>
          </w:p>
          <w:p w14:paraId="06A9570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PRS485 和 PDI 接口既支持数据传输也支持对传感器供电;</w:t>
            </w:r>
          </w:p>
          <w:p w14:paraId="297C9C0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为保障设备的软件成熟度，要求设备制造商软件能力成熟度模型CMMI达到五级（ Level 5），提供证书复印件证明；</w:t>
            </w:r>
          </w:p>
          <w:p w14:paraId="2C7BB03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为保证兼容性与统一管理，要求数据采集主机</w:t>
            </w:r>
            <w:proofErr w:type="gramStart"/>
            <w:r w:rsidRPr="0044583E">
              <w:rPr>
                <w:rFonts w:cs="Times New Roman"/>
                <w:kern w:val="2"/>
                <w:szCs w:val="22"/>
              </w:rPr>
              <w:t>与</w:t>
            </w:r>
            <w:r w:rsidRPr="0044583E">
              <w:rPr>
                <w:rFonts w:cs="Times New Roman" w:hint="eastAsia"/>
                <w:kern w:val="2"/>
                <w:szCs w:val="22"/>
              </w:rPr>
              <w:t>动环</w:t>
            </w:r>
            <w:r w:rsidRPr="0044583E">
              <w:rPr>
                <w:rFonts w:cs="Times New Roman"/>
                <w:kern w:val="2"/>
                <w:szCs w:val="22"/>
              </w:rPr>
              <w:t>控制器</w:t>
            </w:r>
            <w:proofErr w:type="gramEnd"/>
            <w:r w:rsidRPr="0044583E">
              <w:rPr>
                <w:rFonts w:cs="Times New Roman"/>
                <w:kern w:val="2"/>
                <w:szCs w:val="22"/>
              </w:rPr>
              <w:t>为同一品牌。 </w:t>
            </w:r>
          </w:p>
        </w:tc>
        <w:tc>
          <w:tcPr>
            <w:tcW w:w="709" w:type="dxa"/>
            <w:shd w:val="clear" w:color="auto" w:fill="auto"/>
            <w:vAlign w:val="center"/>
          </w:tcPr>
          <w:p w14:paraId="2024BDE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1</w:t>
            </w:r>
          </w:p>
        </w:tc>
        <w:tc>
          <w:tcPr>
            <w:tcW w:w="713" w:type="dxa"/>
            <w:shd w:val="clear" w:color="auto" w:fill="auto"/>
            <w:vAlign w:val="center"/>
          </w:tcPr>
          <w:p w14:paraId="3C95DAB3"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台</w:t>
            </w:r>
          </w:p>
        </w:tc>
      </w:tr>
      <w:tr w:rsidR="0044583E" w:rsidRPr="0044583E" w14:paraId="671BDB4C" w14:textId="77777777" w:rsidTr="0044583E">
        <w:trPr>
          <w:jc w:val="center"/>
        </w:trPr>
        <w:tc>
          <w:tcPr>
            <w:tcW w:w="846" w:type="dxa"/>
            <w:shd w:val="clear" w:color="auto" w:fill="auto"/>
            <w:vAlign w:val="center"/>
          </w:tcPr>
          <w:p w14:paraId="3574BF6D"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5AE081C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温湿度传感器</w:t>
            </w:r>
          </w:p>
        </w:tc>
        <w:tc>
          <w:tcPr>
            <w:tcW w:w="5670" w:type="dxa"/>
            <w:shd w:val="clear" w:color="auto" w:fill="auto"/>
            <w:vAlign w:val="center"/>
          </w:tcPr>
          <w:p w14:paraId="71E0811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支持温度、湿度数据采集与上报的机架式温湿度传感器；</w:t>
            </w:r>
          </w:p>
          <w:p w14:paraId="4CC4631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支持采集温度范围：-10℃～70℃；误差&lt;±0.3℃，在25℃时测试；</w:t>
            </w:r>
          </w:p>
          <w:p w14:paraId="251A0AD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支持采集湿度范围：5％～95％RH（无凝露）；误差&lt;±3%RH，在25℃时测试；</w:t>
            </w:r>
          </w:p>
          <w:p w14:paraId="731F081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支持液晶显示：显示当前温度，湿度，网络连接状态；</w:t>
            </w:r>
          </w:p>
          <w:p w14:paraId="08862B5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r w:rsidRPr="0044583E">
              <w:rPr>
                <w:rFonts w:cs="Times New Roman" w:hint="eastAsia"/>
                <w:kern w:val="2"/>
                <w:szCs w:val="22"/>
              </w:rPr>
              <w:t>、</w:t>
            </w:r>
            <w:r w:rsidRPr="0044583E">
              <w:rPr>
                <w:rFonts w:cs="Times New Roman"/>
                <w:kern w:val="2"/>
                <w:szCs w:val="22"/>
              </w:rPr>
              <w:t>支持RS485接口，通信协议：MODBUS-RTU 协议，波特率：默认9600，可选2400、4800、9600、19200bit/s，数据格式：N,8,1；</w:t>
            </w:r>
          </w:p>
          <w:p w14:paraId="1E3A032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lastRenderedPageBreak/>
              <w:t>6</w:t>
            </w:r>
            <w:r w:rsidRPr="0044583E">
              <w:rPr>
                <w:rFonts w:cs="Times New Roman" w:hint="eastAsia"/>
                <w:kern w:val="2"/>
                <w:szCs w:val="22"/>
              </w:rPr>
              <w:t>、</w:t>
            </w:r>
            <w:r w:rsidRPr="0044583E">
              <w:rPr>
                <w:rFonts w:cs="Times New Roman"/>
                <w:kern w:val="2"/>
                <w:szCs w:val="22"/>
              </w:rPr>
              <w:t>设备管理：支持物联网平台统一集中管理，支持设备自定义命名；</w:t>
            </w:r>
          </w:p>
          <w:p w14:paraId="329882E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支持分组管理，要求不低于6级分组，包括地区、楼栋、楼层、部门、具体位置等；</w:t>
            </w:r>
          </w:p>
          <w:p w14:paraId="1FE2C28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支持Web端、APP端远程查看温湿度传感器数据，以及远程调节温湿度阈值；</w:t>
            </w:r>
          </w:p>
          <w:p w14:paraId="594E142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 xml:space="preserve">支持查询当天、本月、本年的温度、湿度变化趋势，通过数据分析可得出一定的规律； </w:t>
            </w:r>
          </w:p>
          <w:p w14:paraId="2368FFB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w:t>
            </w:r>
            <w:r w:rsidRPr="0044583E">
              <w:rPr>
                <w:rFonts w:cs="Times New Roman" w:hint="eastAsia"/>
                <w:kern w:val="2"/>
                <w:szCs w:val="22"/>
              </w:rPr>
              <w:t>、</w:t>
            </w:r>
            <w:r w:rsidRPr="0044583E">
              <w:rPr>
                <w:rFonts w:cs="Times New Roman"/>
                <w:kern w:val="2"/>
                <w:szCs w:val="22"/>
              </w:rPr>
              <w:t>支持平台设置一个范围，可以是温度/湿度任意一种，每个周期时间内检测</w:t>
            </w:r>
            <w:proofErr w:type="gramStart"/>
            <w:r w:rsidRPr="0044583E">
              <w:rPr>
                <w:rFonts w:cs="Times New Roman"/>
                <w:kern w:val="2"/>
                <w:szCs w:val="22"/>
              </w:rPr>
              <w:t>当前上</w:t>
            </w:r>
            <w:proofErr w:type="gramEnd"/>
            <w:r w:rsidRPr="0044583E">
              <w:rPr>
                <w:rFonts w:cs="Times New Roman"/>
                <w:kern w:val="2"/>
                <w:szCs w:val="22"/>
              </w:rPr>
              <w:t>传的数据是在设定区间，当超过设定区间时通知管理员，查看异常状态；</w:t>
            </w:r>
          </w:p>
          <w:p w14:paraId="0E2671D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w:t>
            </w:r>
            <w:r w:rsidRPr="0044583E">
              <w:rPr>
                <w:rFonts w:cs="Times New Roman" w:hint="eastAsia"/>
                <w:kern w:val="2"/>
                <w:szCs w:val="22"/>
              </w:rPr>
              <w:t>、</w:t>
            </w:r>
            <w:r w:rsidRPr="0044583E">
              <w:rPr>
                <w:rFonts w:cs="Times New Roman"/>
                <w:kern w:val="2"/>
                <w:szCs w:val="22"/>
              </w:rPr>
              <w:t>支持平台设置一个范围，可以是温度/湿度任意一种，每个周期时间内检测</w:t>
            </w:r>
            <w:proofErr w:type="gramStart"/>
            <w:r w:rsidRPr="0044583E">
              <w:rPr>
                <w:rFonts w:cs="Times New Roman"/>
                <w:kern w:val="2"/>
                <w:szCs w:val="22"/>
              </w:rPr>
              <w:t>当前上</w:t>
            </w:r>
            <w:proofErr w:type="gramEnd"/>
            <w:r w:rsidRPr="0044583E">
              <w:rPr>
                <w:rFonts w:cs="Times New Roman"/>
                <w:kern w:val="2"/>
                <w:szCs w:val="22"/>
              </w:rPr>
              <w:t>传的数据是在设定区间，当超过设定区间时联动声光、短信进行报警，通知管理员；</w:t>
            </w:r>
          </w:p>
          <w:p w14:paraId="73E8EEB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w:t>
            </w:r>
            <w:r w:rsidRPr="0044583E">
              <w:rPr>
                <w:rFonts w:cs="Times New Roman" w:hint="eastAsia"/>
                <w:kern w:val="2"/>
                <w:szCs w:val="22"/>
              </w:rPr>
              <w:t>、</w:t>
            </w:r>
            <w:r w:rsidRPr="0044583E">
              <w:rPr>
                <w:rFonts w:cs="Times New Roman"/>
                <w:kern w:val="2"/>
                <w:szCs w:val="22"/>
              </w:rPr>
              <w:t>在物联网平台可统一管理全部温湿度传感器设备；</w:t>
            </w:r>
          </w:p>
          <w:p w14:paraId="4A1B88A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▲13</w:t>
            </w:r>
            <w:r w:rsidRPr="0044583E">
              <w:rPr>
                <w:rFonts w:cs="Times New Roman" w:hint="eastAsia"/>
                <w:kern w:val="2"/>
                <w:szCs w:val="22"/>
              </w:rPr>
              <w:t>、</w:t>
            </w:r>
            <w:r w:rsidRPr="0044583E">
              <w:rPr>
                <w:rFonts w:cs="Times New Roman"/>
                <w:kern w:val="2"/>
                <w:szCs w:val="22"/>
              </w:rPr>
              <w:t>为保障产品后期服务质量，设备生产制造商需具备GB/T27922-2011售后服务认证证书，且达到“五星级”，提供证书复印件证明；</w:t>
            </w:r>
          </w:p>
          <w:p w14:paraId="1D5626F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14</w:t>
            </w:r>
            <w:r w:rsidRPr="0044583E">
              <w:rPr>
                <w:rFonts w:cs="Times New Roman" w:hint="eastAsia"/>
                <w:kern w:val="2"/>
                <w:szCs w:val="22"/>
              </w:rPr>
              <w:t>、</w:t>
            </w:r>
            <w:r w:rsidRPr="0044583E">
              <w:rPr>
                <w:rFonts w:cs="Times New Roman"/>
                <w:kern w:val="2"/>
                <w:szCs w:val="22"/>
              </w:rPr>
              <w:t>为保证兼容性与统一管理，要求温湿度传感器</w:t>
            </w:r>
            <w:proofErr w:type="gramStart"/>
            <w:r w:rsidRPr="0044583E">
              <w:rPr>
                <w:rFonts w:cs="Times New Roman"/>
                <w:kern w:val="2"/>
                <w:szCs w:val="22"/>
              </w:rPr>
              <w:t>与</w:t>
            </w:r>
            <w:r w:rsidRPr="0044583E">
              <w:rPr>
                <w:rFonts w:cs="Times New Roman" w:hint="eastAsia"/>
                <w:kern w:val="2"/>
                <w:szCs w:val="22"/>
              </w:rPr>
              <w:t>动环</w:t>
            </w:r>
            <w:r w:rsidRPr="0044583E">
              <w:rPr>
                <w:rFonts w:cs="Times New Roman"/>
                <w:kern w:val="2"/>
                <w:szCs w:val="22"/>
              </w:rPr>
              <w:t>控制器</w:t>
            </w:r>
            <w:proofErr w:type="gramEnd"/>
            <w:r w:rsidRPr="0044583E">
              <w:rPr>
                <w:rFonts w:cs="Times New Roman"/>
                <w:kern w:val="2"/>
                <w:szCs w:val="22"/>
              </w:rPr>
              <w:t>为同一品牌。</w:t>
            </w:r>
          </w:p>
        </w:tc>
        <w:tc>
          <w:tcPr>
            <w:tcW w:w="709" w:type="dxa"/>
            <w:shd w:val="clear" w:color="auto" w:fill="auto"/>
            <w:vAlign w:val="center"/>
          </w:tcPr>
          <w:p w14:paraId="0D20AED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lastRenderedPageBreak/>
              <w:t>5</w:t>
            </w:r>
          </w:p>
        </w:tc>
        <w:tc>
          <w:tcPr>
            <w:tcW w:w="713" w:type="dxa"/>
            <w:shd w:val="clear" w:color="auto" w:fill="auto"/>
            <w:vAlign w:val="center"/>
          </w:tcPr>
          <w:p w14:paraId="39E025E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1"/>
              </w:rPr>
              <w:t>个</w:t>
            </w:r>
            <w:proofErr w:type="gramEnd"/>
          </w:p>
        </w:tc>
      </w:tr>
      <w:tr w:rsidR="0044583E" w:rsidRPr="0044583E" w14:paraId="5D8590CB" w14:textId="77777777" w:rsidTr="0044583E">
        <w:trPr>
          <w:jc w:val="center"/>
        </w:trPr>
        <w:tc>
          <w:tcPr>
            <w:tcW w:w="846" w:type="dxa"/>
            <w:shd w:val="clear" w:color="auto" w:fill="auto"/>
            <w:vAlign w:val="center"/>
          </w:tcPr>
          <w:p w14:paraId="32B8E986"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7AE37744"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kern w:val="2"/>
                <w:szCs w:val="22"/>
              </w:rPr>
              <w:t>UPS</w:t>
            </w:r>
            <w:r w:rsidRPr="0044583E">
              <w:rPr>
                <w:rFonts w:cs="Times New Roman" w:hint="eastAsia"/>
                <w:kern w:val="2"/>
                <w:szCs w:val="22"/>
              </w:rPr>
              <w:t>采集器</w:t>
            </w:r>
          </w:p>
        </w:tc>
        <w:tc>
          <w:tcPr>
            <w:tcW w:w="5670" w:type="dxa"/>
            <w:shd w:val="clear" w:color="auto" w:fill="auto"/>
            <w:vAlign w:val="center"/>
          </w:tcPr>
          <w:p w14:paraId="036377C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PRS485接口≥1，DATA接口≥1；</w:t>
            </w:r>
          </w:p>
          <w:p w14:paraId="19F5A09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PRS485、DATA接口均为RJ45形态；</w:t>
            </w:r>
          </w:p>
          <w:p w14:paraId="7F1EC89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工作环境 0</w:t>
            </w:r>
            <w:r w:rsidRPr="0044583E">
              <w:rPr>
                <w:rFonts w:ascii="微软雅黑" w:eastAsia="微软雅黑" w:hAnsi="微软雅黑" w:cs="微软雅黑" w:hint="eastAsia"/>
                <w:kern w:val="2"/>
                <w:szCs w:val="22"/>
              </w:rPr>
              <w:t>〬</w:t>
            </w:r>
            <w:r w:rsidRPr="0044583E">
              <w:rPr>
                <w:rFonts w:cs="Times New Roman"/>
                <w:kern w:val="2"/>
                <w:szCs w:val="22"/>
              </w:rPr>
              <w:t>C--45</w:t>
            </w:r>
            <w:r w:rsidRPr="0044583E">
              <w:rPr>
                <w:rFonts w:ascii="微软雅黑" w:eastAsia="微软雅黑" w:hAnsi="微软雅黑" w:cs="微软雅黑" w:hint="eastAsia"/>
                <w:kern w:val="2"/>
                <w:szCs w:val="22"/>
              </w:rPr>
              <w:t>〬</w:t>
            </w:r>
            <w:r w:rsidRPr="0044583E">
              <w:rPr>
                <w:rFonts w:cs="Times New Roman"/>
                <w:kern w:val="2"/>
                <w:szCs w:val="22"/>
              </w:rPr>
              <w:t>C，10-95%RH 无凝结；</w:t>
            </w:r>
          </w:p>
          <w:p w14:paraId="5B03810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支持RS485、RS232两种接口形式的数据采集及对接；</w:t>
            </w:r>
          </w:p>
          <w:p w14:paraId="307AFBA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r w:rsidRPr="0044583E">
              <w:rPr>
                <w:rFonts w:cs="Times New Roman" w:hint="eastAsia"/>
                <w:kern w:val="2"/>
                <w:szCs w:val="22"/>
              </w:rPr>
              <w:t>、</w:t>
            </w:r>
            <w:r w:rsidRPr="0044583E">
              <w:rPr>
                <w:rFonts w:cs="Times New Roman"/>
                <w:kern w:val="2"/>
                <w:szCs w:val="22"/>
              </w:rPr>
              <w:t>RS485接口速率≥3Mbps，RS232接口速率≥250kbps；</w:t>
            </w:r>
          </w:p>
          <w:p w14:paraId="79163D3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支持通过软件平台实现对 485 协议、232 协议</w:t>
            </w:r>
            <w:proofErr w:type="gramStart"/>
            <w:r w:rsidRPr="0044583E">
              <w:rPr>
                <w:rFonts w:cs="Times New Roman"/>
                <w:kern w:val="2"/>
                <w:szCs w:val="22"/>
              </w:rPr>
              <w:t>的线序进行</w:t>
            </w:r>
            <w:proofErr w:type="gramEnd"/>
            <w:r w:rsidRPr="0044583E">
              <w:rPr>
                <w:rFonts w:cs="Times New Roman"/>
                <w:kern w:val="2"/>
                <w:szCs w:val="22"/>
              </w:rPr>
              <w:t>自定义，要求提供</w:t>
            </w:r>
            <w:proofErr w:type="gramStart"/>
            <w:r w:rsidRPr="0044583E">
              <w:rPr>
                <w:rFonts w:cs="Times New Roman"/>
                <w:kern w:val="2"/>
                <w:szCs w:val="22"/>
              </w:rPr>
              <w:t>官网截</w:t>
            </w:r>
            <w:proofErr w:type="gramEnd"/>
            <w:r w:rsidRPr="0044583E">
              <w:rPr>
                <w:rFonts w:cs="Times New Roman"/>
                <w:kern w:val="2"/>
                <w:szCs w:val="22"/>
              </w:rPr>
              <w:t>图及相关链接证明；</w:t>
            </w:r>
          </w:p>
          <w:p w14:paraId="6538571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可以被采集主机及物联网平台统一管理，实现激活、上线、调试等操作；</w:t>
            </w:r>
          </w:p>
          <w:p w14:paraId="3D7269B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为保证兼容性与统一管理，要求</w:t>
            </w:r>
            <w:proofErr w:type="gramStart"/>
            <w:r w:rsidRPr="0044583E">
              <w:rPr>
                <w:rFonts w:cs="Times New Roman"/>
                <w:kern w:val="2"/>
                <w:szCs w:val="22"/>
              </w:rPr>
              <w:t>可变线序采集</w:t>
            </w:r>
            <w:proofErr w:type="gramEnd"/>
            <w:r w:rsidRPr="0044583E">
              <w:rPr>
                <w:rFonts w:cs="Times New Roman"/>
                <w:kern w:val="2"/>
                <w:szCs w:val="22"/>
              </w:rPr>
              <w:t>器与数据采集主机、</w:t>
            </w:r>
            <w:proofErr w:type="gramStart"/>
            <w:r w:rsidRPr="0044583E">
              <w:rPr>
                <w:rFonts w:cs="Times New Roman" w:hint="eastAsia"/>
                <w:kern w:val="2"/>
                <w:szCs w:val="22"/>
              </w:rPr>
              <w:t>动环</w:t>
            </w:r>
            <w:r w:rsidRPr="0044583E">
              <w:rPr>
                <w:rFonts w:cs="Times New Roman"/>
                <w:kern w:val="2"/>
                <w:szCs w:val="22"/>
              </w:rPr>
              <w:t>控制器</w:t>
            </w:r>
            <w:proofErr w:type="gramEnd"/>
            <w:r w:rsidRPr="0044583E">
              <w:rPr>
                <w:rFonts w:cs="Times New Roman"/>
                <w:kern w:val="2"/>
                <w:szCs w:val="22"/>
              </w:rPr>
              <w:t>为同一品牌。</w:t>
            </w:r>
          </w:p>
        </w:tc>
        <w:tc>
          <w:tcPr>
            <w:tcW w:w="709" w:type="dxa"/>
            <w:shd w:val="clear" w:color="auto" w:fill="auto"/>
            <w:vAlign w:val="center"/>
          </w:tcPr>
          <w:p w14:paraId="694E998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1</w:t>
            </w:r>
          </w:p>
        </w:tc>
        <w:tc>
          <w:tcPr>
            <w:tcW w:w="713" w:type="dxa"/>
            <w:shd w:val="clear" w:color="auto" w:fill="auto"/>
            <w:vAlign w:val="center"/>
          </w:tcPr>
          <w:p w14:paraId="07658AA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台</w:t>
            </w:r>
          </w:p>
        </w:tc>
      </w:tr>
      <w:tr w:rsidR="0044583E" w:rsidRPr="0044583E" w14:paraId="4D97ADAB" w14:textId="77777777" w:rsidTr="0044583E">
        <w:trPr>
          <w:jc w:val="center"/>
        </w:trPr>
        <w:tc>
          <w:tcPr>
            <w:tcW w:w="846" w:type="dxa"/>
            <w:shd w:val="clear" w:color="auto" w:fill="auto"/>
            <w:vAlign w:val="center"/>
          </w:tcPr>
          <w:p w14:paraId="6810B14E"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636EFD50"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不定位漏水器</w:t>
            </w:r>
          </w:p>
        </w:tc>
        <w:tc>
          <w:tcPr>
            <w:tcW w:w="5670" w:type="dxa"/>
            <w:shd w:val="clear" w:color="auto" w:fill="auto"/>
            <w:vAlign w:val="center"/>
          </w:tcPr>
          <w:p w14:paraId="33F8C93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漏水反应时间≤2S；</w:t>
            </w:r>
          </w:p>
          <w:p w14:paraId="6A4B428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支持兼容两芯</w:t>
            </w:r>
            <w:proofErr w:type="gramStart"/>
            <w:r w:rsidRPr="0044583E">
              <w:rPr>
                <w:rFonts w:cs="Times New Roman"/>
                <w:kern w:val="2"/>
                <w:szCs w:val="22"/>
              </w:rPr>
              <w:t>或四芯测漏</w:t>
            </w:r>
            <w:proofErr w:type="gramEnd"/>
            <w:r w:rsidRPr="0044583E">
              <w:rPr>
                <w:rFonts w:cs="Times New Roman"/>
                <w:kern w:val="2"/>
                <w:szCs w:val="22"/>
              </w:rPr>
              <w:t>传感电缆；</w:t>
            </w:r>
          </w:p>
          <w:p w14:paraId="64450EA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支持本地12DC供电；</w:t>
            </w:r>
          </w:p>
          <w:p w14:paraId="48514C4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支持告警时输出阻抗&lt;50Ω，负载电压＜60V，负载电流＜300mA；</w:t>
            </w:r>
          </w:p>
          <w:p w14:paraId="71E73D0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r w:rsidRPr="0044583E">
              <w:rPr>
                <w:rFonts w:cs="Times New Roman" w:hint="eastAsia"/>
                <w:kern w:val="2"/>
                <w:szCs w:val="22"/>
              </w:rPr>
              <w:t>、</w:t>
            </w:r>
            <w:r w:rsidRPr="0044583E">
              <w:rPr>
                <w:rFonts w:cs="Times New Roman"/>
                <w:kern w:val="2"/>
                <w:szCs w:val="22"/>
              </w:rPr>
              <w:t>存储温度-20°C 至60°C，工作温度-10°C 至50°C，湿度5%到95%（无冷凝）</w:t>
            </w:r>
          </w:p>
          <w:p w14:paraId="4F1DAA4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支持兼容两芯</w:t>
            </w:r>
            <w:proofErr w:type="gramStart"/>
            <w:r w:rsidRPr="0044583E">
              <w:rPr>
                <w:rFonts w:cs="Times New Roman"/>
                <w:kern w:val="2"/>
                <w:szCs w:val="22"/>
              </w:rPr>
              <w:t>或四芯测漏</w:t>
            </w:r>
            <w:proofErr w:type="gramEnd"/>
            <w:r w:rsidRPr="0044583E">
              <w:rPr>
                <w:rFonts w:cs="Times New Roman"/>
                <w:kern w:val="2"/>
                <w:szCs w:val="22"/>
              </w:rPr>
              <w:t>传感电缆；</w:t>
            </w:r>
          </w:p>
          <w:p w14:paraId="4019891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支持不同档位触发报警的进水量设置，以适应不同环境下的漏检测；</w:t>
            </w:r>
          </w:p>
          <w:p w14:paraId="2EADB69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8、</w:t>
            </w:r>
            <w:r w:rsidRPr="0044583E">
              <w:rPr>
                <w:rFonts w:cs="Times New Roman"/>
                <w:kern w:val="2"/>
                <w:szCs w:val="22"/>
              </w:rPr>
              <w:t>接口类型支持RJ45网口形态；</w:t>
            </w:r>
          </w:p>
          <w:p w14:paraId="59417F6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支持与物联网平台统一管理、配置、展示；</w:t>
            </w:r>
          </w:p>
          <w:p w14:paraId="40C1DBD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w:t>
            </w:r>
            <w:r w:rsidRPr="0044583E">
              <w:rPr>
                <w:rFonts w:cs="Times New Roman" w:hint="eastAsia"/>
                <w:kern w:val="2"/>
                <w:szCs w:val="22"/>
              </w:rPr>
              <w:t>、</w:t>
            </w:r>
            <w:r w:rsidRPr="0044583E">
              <w:rPr>
                <w:rFonts w:cs="Times New Roman"/>
                <w:kern w:val="2"/>
                <w:szCs w:val="22"/>
              </w:rPr>
              <w:t>水</w:t>
            </w:r>
            <w:proofErr w:type="gramStart"/>
            <w:r w:rsidRPr="0044583E">
              <w:rPr>
                <w:rFonts w:cs="Times New Roman"/>
                <w:kern w:val="2"/>
                <w:szCs w:val="22"/>
              </w:rPr>
              <w:t>浸信息</w:t>
            </w:r>
            <w:proofErr w:type="gramEnd"/>
            <w:r w:rsidRPr="0044583E">
              <w:rPr>
                <w:rFonts w:cs="Times New Roman"/>
                <w:kern w:val="2"/>
                <w:szCs w:val="22"/>
              </w:rPr>
              <w:t>通过平台可实现设备联动，例如机房一发生水浸，联动APP进行报警；</w:t>
            </w:r>
          </w:p>
          <w:p w14:paraId="681B111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w:t>
            </w:r>
            <w:r w:rsidRPr="0044583E">
              <w:rPr>
                <w:rFonts w:cs="Times New Roman" w:hint="eastAsia"/>
                <w:kern w:val="2"/>
                <w:szCs w:val="22"/>
              </w:rPr>
              <w:t>、</w:t>
            </w:r>
            <w:r w:rsidRPr="0044583E">
              <w:rPr>
                <w:rFonts w:cs="Times New Roman"/>
                <w:kern w:val="2"/>
                <w:szCs w:val="22"/>
              </w:rPr>
              <w:t>配备不定位漏水线缆；</w:t>
            </w:r>
          </w:p>
          <w:p w14:paraId="716B2DE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w:t>
            </w:r>
            <w:r w:rsidRPr="0044583E">
              <w:rPr>
                <w:rFonts w:cs="Times New Roman" w:hint="eastAsia"/>
                <w:kern w:val="2"/>
                <w:szCs w:val="22"/>
              </w:rPr>
              <w:t>、</w:t>
            </w:r>
            <w:r w:rsidRPr="0044583E">
              <w:rPr>
                <w:rFonts w:cs="Times New Roman"/>
                <w:kern w:val="2"/>
                <w:szCs w:val="22"/>
              </w:rPr>
              <w:t>为保证兼容性与统一管理，要求不定位漏水传感器</w:t>
            </w:r>
            <w:proofErr w:type="gramStart"/>
            <w:r w:rsidRPr="0044583E">
              <w:rPr>
                <w:rFonts w:cs="Times New Roman"/>
                <w:kern w:val="2"/>
                <w:szCs w:val="22"/>
              </w:rPr>
              <w:t>与</w:t>
            </w:r>
            <w:r w:rsidRPr="0044583E">
              <w:rPr>
                <w:rFonts w:cs="Times New Roman" w:hint="eastAsia"/>
                <w:kern w:val="2"/>
                <w:szCs w:val="22"/>
              </w:rPr>
              <w:t>动环</w:t>
            </w:r>
            <w:r w:rsidRPr="0044583E">
              <w:rPr>
                <w:rFonts w:cs="Times New Roman"/>
                <w:kern w:val="2"/>
                <w:szCs w:val="22"/>
              </w:rPr>
              <w:t>控制器</w:t>
            </w:r>
            <w:proofErr w:type="gramEnd"/>
            <w:r w:rsidRPr="0044583E">
              <w:rPr>
                <w:rFonts w:cs="Times New Roman"/>
                <w:kern w:val="2"/>
                <w:szCs w:val="22"/>
              </w:rPr>
              <w:t>为同一品牌。</w:t>
            </w:r>
          </w:p>
        </w:tc>
        <w:tc>
          <w:tcPr>
            <w:tcW w:w="709" w:type="dxa"/>
            <w:shd w:val="clear" w:color="auto" w:fill="auto"/>
            <w:vAlign w:val="center"/>
          </w:tcPr>
          <w:p w14:paraId="37CC66C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1</w:t>
            </w:r>
          </w:p>
        </w:tc>
        <w:tc>
          <w:tcPr>
            <w:tcW w:w="713" w:type="dxa"/>
            <w:shd w:val="clear" w:color="auto" w:fill="auto"/>
            <w:vAlign w:val="center"/>
          </w:tcPr>
          <w:p w14:paraId="3790EB1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台</w:t>
            </w:r>
          </w:p>
        </w:tc>
      </w:tr>
      <w:tr w:rsidR="0044583E" w:rsidRPr="0044583E" w14:paraId="7FB3443E" w14:textId="77777777" w:rsidTr="0044583E">
        <w:trPr>
          <w:jc w:val="center"/>
        </w:trPr>
        <w:tc>
          <w:tcPr>
            <w:tcW w:w="846" w:type="dxa"/>
            <w:shd w:val="clear" w:color="auto" w:fill="auto"/>
            <w:vAlign w:val="center"/>
          </w:tcPr>
          <w:p w14:paraId="4EEE4A91"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26AF878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UPS微模块</w:t>
            </w:r>
          </w:p>
        </w:tc>
        <w:tc>
          <w:tcPr>
            <w:tcW w:w="5670" w:type="dxa"/>
            <w:shd w:val="clear" w:color="auto" w:fill="auto"/>
            <w:vAlign w:val="center"/>
          </w:tcPr>
          <w:p w14:paraId="36EEFA4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w:t>
            </w:r>
            <w:r w:rsidRPr="0044583E">
              <w:rPr>
                <w:rFonts w:cs="Times New Roman" w:hint="eastAsia"/>
                <w:kern w:val="2"/>
                <w:szCs w:val="22"/>
              </w:rPr>
              <w:t>1、</w:t>
            </w:r>
            <w:r w:rsidRPr="0044583E">
              <w:rPr>
                <w:rFonts w:cs="Times New Roman"/>
                <w:kern w:val="2"/>
                <w:szCs w:val="22"/>
              </w:rPr>
              <w:t>要求UPS为三进三出模块化UPS，支持三进单出和单进单出制式，功率模块容量要求应不低于10kVA；本次扩容模块应兼容原UPS主机框，支持热插拔。需提供产品彩页说明并加盖所投品牌厂商公章</w:t>
            </w:r>
            <w:r w:rsidRPr="0044583E">
              <w:rPr>
                <w:rFonts w:cs="Times New Roman" w:hint="eastAsia"/>
                <w:kern w:val="2"/>
                <w:szCs w:val="22"/>
              </w:rPr>
              <w:t>及原厂兼容承诺函</w:t>
            </w:r>
            <w:r w:rsidRPr="0044583E">
              <w:rPr>
                <w:rFonts w:cs="Times New Roman"/>
                <w:kern w:val="2"/>
                <w:szCs w:val="22"/>
              </w:rPr>
              <w:t>。</w:t>
            </w:r>
          </w:p>
          <w:p w14:paraId="0903F3B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lastRenderedPageBreak/>
              <w:t>▲2</w:t>
            </w:r>
            <w:r w:rsidRPr="0044583E">
              <w:rPr>
                <w:rFonts w:cs="Times New Roman" w:hint="eastAsia"/>
                <w:kern w:val="2"/>
                <w:szCs w:val="22"/>
              </w:rPr>
              <w:t>、</w:t>
            </w:r>
            <w:r w:rsidRPr="0044583E">
              <w:rPr>
                <w:rFonts w:cs="Times New Roman"/>
                <w:kern w:val="2"/>
                <w:szCs w:val="22"/>
              </w:rPr>
              <w:t>UPS应是智能容错模块化机架式UPS电源，模块化设计，实现模块化冗余，支持内置于标准服务器机柜安装，或单独落地安装，需提供产品彩页说明并加盖所投品牌厂商公章。</w:t>
            </w:r>
          </w:p>
          <w:p w14:paraId="77A8CA3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w:t>
            </w:r>
            <w:r w:rsidRPr="0044583E">
              <w:rPr>
                <w:rFonts w:cs="Times New Roman" w:hint="eastAsia"/>
                <w:kern w:val="2"/>
                <w:szCs w:val="22"/>
              </w:rPr>
              <w:t>3、</w:t>
            </w:r>
            <w:r w:rsidRPr="0044583E">
              <w:rPr>
                <w:rFonts w:cs="Times New Roman"/>
                <w:kern w:val="2"/>
                <w:szCs w:val="22"/>
              </w:rPr>
              <w:t>UPS系统采用分散非主从控制方式，每个功率模块采用独立的双DSP控制技术，单个模块可独立运行，不依赖集中控制器控制，具备不转</w:t>
            </w:r>
            <w:proofErr w:type="gramStart"/>
            <w:r w:rsidRPr="0044583E">
              <w:rPr>
                <w:rFonts w:cs="Times New Roman"/>
                <w:kern w:val="2"/>
                <w:szCs w:val="22"/>
              </w:rPr>
              <w:t>旁路热</w:t>
            </w:r>
            <w:proofErr w:type="gramEnd"/>
            <w:r w:rsidRPr="0044583E">
              <w:rPr>
                <w:rFonts w:cs="Times New Roman"/>
                <w:kern w:val="2"/>
                <w:szCs w:val="22"/>
              </w:rPr>
              <w:t>插拔功能，使整个系统独立性增强，互不干扰。需提供原理说明并加盖所投品牌厂商公章。</w:t>
            </w:r>
          </w:p>
          <w:p w14:paraId="2162253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为保证UPS产品的高效节能、绿色环保，整机效率＞96%（50%负载），以第三方权威机构检测报告为准，需提供泰尔检测报告并加盖所投品牌厂商公章。</w:t>
            </w:r>
          </w:p>
          <w:p w14:paraId="4D3AF11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w:t>
            </w:r>
            <w:r w:rsidRPr="0044583E">
              <w:rPr>
                <w:rFonts w:cs="Times New Roman"/>
                <w:kern w:val="2"/>
                <w:szCs w:val="22"/>
              </w:rPr>
              <w:t>为避免分散旁路造成旁路环流问题而引发故障，整机采用集中旁路设计。需提供泰尔检测报告并加盖所投品牌厂商公章。</w:t>
            </w:r>
          </w:p>
          <w:p w14:paraId="6940FDF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模块化UPS的所有模块包括旁路单元、控制单元、功率单元、充电单元等均须支持</w:t>
            </w:r>
            <w:proofErr w:type="gramStart"/>
            <w:r w:rsidRPr="0044583E">
              <w:rPr>
                <w:rFonts w:cs="Times New Roman"/>
                <w:kern w:val="2"/>
                <w:szCs w:val="22"/>
              </w:rPr>
              <w:t>在线热</w:t>
            </w:r>
            <w:proofErr w:type="gramEnd"/>
            <w:r w:rsidRPr="0044583E">
              <w:rPr>
                <w:rFonts w:cs="Times New Roman"/>
                <w:kern w:val="2"/>
                <w:szCs w:val="22"/>
              </w:rPr>
              <w:t>插拔，达到所有模块全冗余方式，提升系统高可靠性及高可用性。</w:t>
            </w:r>
          </w:p>
          <w:p w14:paraId="7D5ACB8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7、</w:t>
            </w:r>
            <w:r w:rsidRPr="0044583E">
              <w:rPr>
                <w:rFonts w:cs="Times New Roman"/>
                <w:kern w:val="2"/>
                <w:szCs w:val="22"/>
              </w:rPr>
              <w:t>为便于操作和维护，系统显示须采用7英寸及以上LCD大屏幕触摸屏+LED+按键方式。</w:t>
            </w:r>
          </w:p>
          <w:p w14:paraId="1F4011F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8、</w:t>
            </w:r>
            <w:r w:rsidRPr="0044583E">
              <w:rPr>
                <w:rFonts w:cs="Times New Roman"/>
                <w:kern w:val="2"/>
                <w:szCs w:val="22"/>
              </w:rPr>
              <w:t>系统应采用分散充电设计，每个功率模块应具有独立的充电功能，避免充电器单点故障，提高系统的可靠性；充电功率可进行1～20%的设置，需提供软件设置的截</w:t>
            </w:r>
            <w:proofErr w:type="gramStart"/>
            <w:r w:rsidRPr="0044583E">
              <w:rPr>
                <w:rFonts w:cs="Times New Roman"/>
                <w:kern w:val="2"/>
                <w:szCs w:val="22"/>
              </w:rPr>
              <w:t>图证明</w:t>
            </w:r>
            <w:proofErr w:type="gramEnd"/>
            <w:r w:rsidRPr="0044583E">
              <w:rPr>
                <w:rFonts w:cs="Times New Roman"/>
                <w:kern w:val="2"/>
                <w:szCs w:val="22"/>
              </w:rPr>
              <w:t xml:space="preserve">并加盖所投品牌厂商公章。 </w:t>
            </w:r>
          </w:p>
          <w:p w14:paraId="77FD91C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输出电流不均衡度≤0.9%（50%负载），需提供泰尔检测报告并加盖所投品牌厂商公章。</w:t>
            </w:r>
          </w:p>
          <w:p w14:paraId="55CEA52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0</w:t>
            </w:r>
            <w:r w:rsidRPr="0044583E">
              <w:rPr>
                <w:rFonts w:cs="Times New Roman" w:hint="eastAsia"/>
                <w:kern w:val="2"/>
                <w:szCs w:val="22"/>
              </w:rPr>
              <w:t>、</w:t>
            </w:r>
            <w:r w:rsidRPr="0044583E">
              <w:rPr>
                <w:rFonts w:cs="Times New Roman"/>
                <w:kern w:val="2"/>
                <w:szCs w:val="22"/>
              </w:rPr>
              <w:t>所有电路板均需要采用三防工艺，确保在低恶劣环境下的使用寿命。</w:t>
            </w:r>
          </w:p>
          <w:p w14:paraId="73A3DBE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w:t>
            </w:r>
            <w:r w:rsidRPr="0044583E">
              <w:rPr>
                <w:rFonts w:cs="Times New Roman" w:hint="eastAsia"/>
                <w:kern w:val="2"/>
                <w:szCs w:val="22"/>
              </w:rPr>
              <w:t>、</w:t>
            </w:r>
            <w:r w:rsidRPr="0044583E">
              <w:rPr>
                <w:rFonts w:cs="Times New Roman"/>
                <w:kern w:val="2"/>
                <w:szCs w:val="22"/>
              </w:rPr>
              <w:t>UPS输出功率因数必须为1（1kVA=1kW），以便与负载完美匹配，需提供泰尔检测报告并加盖所投品牌厂商公章。</w:t>
            </w:r>
          </w:p>
          <w:p w14:paraId="7038395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系统须满足下述过载能力： 125%额定阻性负载＞10分钟后转旁路输出，需提供泰尔检测报告并加盖所投品牌厂商公章。</w:t>
            </w:r>
          </w:p>
          <w:p w14:paraId="37FC5B0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电池组节数可进行±16～±22节设置，便于未来遭遇个别电池故障需要维护、更换时, 可灵活调节电池节数的需要。</w:t>
            </w:r>
          </w:p>
          <w:p w14:paraId="673C093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▲14</w:t>
            </w:r>
            <w:r w:rsidRPr="0044583E">
              <w:rPr>
                <w:rFonts w:cs="Times New Roman" w:hint="eastAsia"/>
                <w:kern w:val="2"/>
                <w:szCs w:val="22"/>
              </w:rPr>
              <w:t>、</w:t>
            </w:r>
            <w:r w:rsidRPr="0044583E">
              <w:rPr>
                <w:rFonts w:cs="Times New Roman"/>
                <w:kern w:val="2"/>
                <w:szCs w:val="22"/>
              </w:rPr>
              <w:t>UPS系统需具有黑匣子功能，全面监控功率模块关键部分参数，实现故障可控可管 ：记录和预警关键部位器件的数据，可设置风扇更换时间到期提示功能，每个模块提供不少于8个温度监控点，包含IGBT温度、进风口温度、出风口温度或SCR温度，有故障发生时，能够自动记录该时刻前后一段时间的各个关键点的波形，并可以导出至电脑，需提供LCD屏显示截</w:t>
            </w:r>
            <w:proofErr w:type="gramStart"/>
            <w:r w:rsidRPr="0044583E">
              <w:rPr>
                <w:rFonts w:cs="Times New Roman"/>
                <w:kern w:val="2"/>
                <w:szCs w:val="22"/>
              </w:rPr>
              <w:t>图证明</w:t>
            </w:r>
            <w:proofErr w:type="gramEnd"/>
            <w:r w:rsidRPr="0044583E">
              <w:rPr>
                <w:rFonts w:cs="Times New Roman"/>
                <w:kern w:val="2"/>
                <w:szCs w:val="22"/>
              </w:rPr>
              <w:t>并加盖所投品牌厂商公章。</w:t>
            </w:r>
          </w:p>
          <w:p w14:paraId="053A19E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▲15</w:t>
            </w:r>
            <w:r w:rsidRPr="0044583E">
              <w:rPr>
                <w:rFonts w:cs="Times New Roman" w:hint="eastAsia"/>
                <w:kern w:val="2"/>
                <w:szCs w:val="22"/>
              </w:rPr>
              <w:t>、</w:t>
            </w:r>
            <w:r w:rsidRPr="0044583E">
              <w:rPr>
                <w:rFonts w:cs="Times New Roman"/>
                <w:kern w:val="2"/>
                <w:szCs w:val="22"/>
              </w:rPr>
              <w:t xml:space="preserve">功率模块采用人性化的编号方法和编号装置，UPS系统可智能识别，无需通过拨码或软件设置，需提供第三方权威机构证明文件并加盖所投品牌厂商公章。 </w:t>
            </w:r>
          </w:p>
          <w:p w14:paraId="2100C97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p w14:paraId="363D176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功率模块可以设置逐个启动功能，可以更好的配合发电机平滑启动，避免UPS启动导致发电机死机现象。</w:t>
            </w:r>
          </w:p>
          <w:p w14:paraId="60B756A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具备自主老化模式即可进行系统满载测试，省去租用超大负载箱、负载箱工程施工等工作量,需提供测试方法说明</w:t>
            </w:r>
            <w:r w:rsidRPr="0044583E">
              <w:rPr>
                <w:rFonts w:cs="Times New Roman"/>
                <w:kern w:val="2"/>
                <w:szCs w:val="22"/>
              </w:rPr>
              <w:lastRenderedPageBreak/>
              <w:t>文件并加盖所投品牌厂商公章。</w:t>
            </w:r>
          </w:p>
          <w:p w14:paraId="74834FA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1</w:t>
            </w: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提供投标UPS产品的“中国节能产品认证证书”复印件、“泰尔产品认证证书”复印件、“CE认证证书”、“泰尔产品认证检测报告”复印件并加盖所投品牌厂商公章。</w:t>
            </w:r>
          </w:p>
        </w:tc>
        <w:tc>
          <w:tcPr>
            <w:tcW w:w="709" w:type="dxa"/>
            <w:shd w:val="clear" w:color="auto" w:fill="auto"/>
            <w:vAlign w:val="center"/>
          </w:tcPr>
          <w:p w14:paraId="6C92B7F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lastRenderedPageBreak/>
              <w:t>1</w:t>
            </w:r>
          </w:p>
        </w:tc>
        <w:tc>
          <w:tcPr>
            <w:tcW w:w="713" w:type="dxa"/>
            <w:shd w:val="clear" w:color="auto" w:fill="auto"/>
            <w:vAlign w:val="center"/>
          </w:tcPr>
          <w:p w14:paraId="53A86EE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块</w:t>
            </w:r>
          </w:p>
        </w:tc>
      </w:tr>
      <w:tr w:rsidR="0044583E" w:rsidRPr="0044583E" w14:paraId="71E87D0D" w14:textId="77777777" w:rsidTr="0044583E">
        <w:trPr>
          <w:jc w:val="center"/>
        </w:trPr>
        <w:tc>
          <w:tcPr>
            <w:tcW w:w="846" w:type="dxa"/>
            <w:shd w:val="clear" w:color="auto" w:fill="auto"/>
            <w:vAlign w:val="center"/>
          </w:tcPr>
          <w:p w14:paraId="1B4E04CC"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1B1ACCC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kern w:val="2"/>
                <w:szCs w:val="21"/>
              </w:rPr>
              <w:t>ONU</w:t>
            </w:r>
            <w:r w:rsidRPr="0044583E">
              <w:rPr>
                <w:rFonts w:cs="Times New Roman" w:hint="eastAsia"/>
                <w:kern w:val="2"/>
                <w:szCs w:val="21"/>
              </w:rPr>
              <w:t>（4口）</w:t>
            </w:r>
          </w:p>
        </w:tc>
        <w:tc>
          <w:tcPr>
            <w:tcW w:w="5670" w:type="dxa"/>
            <w:shd w:val="clear" w:color="auto" w:fill="auto"/>
            <w:vAlign w:val="center"/>
          </w:tcPr>
          <w:p w14:paraId="6E2E600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网络侧接口：GPON，用户侧接口：4GE</w:t>
            </w:r>
          </w:p>
          <w:p w14:paraId="0427E5A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整机供电</w:t>
            </w:r>
            <w:r w:rsidRPr="0044583E">
              <w:rPr>
                <w:rFonts w:cs="Times New Roman"/>
                <w:kern w:val="2"/>
                <w:szCs w:val="22"/>
              </w:rPr>
              <w:tab/>
              <w:t>12V DC，1A，电源适配器输入,100V～240V AC，50Hz～60Hz,工作环境湿度</w:t>
            </w:r>
            <w:r w:rsidRPr="0044583E">
              <w:rPr>
                <w:rFonts w:cs="Times New Roman"/>
                <w:kern w:val="2"/>
                <w:szCs w:val="22"/>
              </w:rPr>
              <w:tab/>
              <w:t>5%RH～95%RH，非凝结,工作环境温度</w:t>
            </w:r>
            <w:r w:rsidRPr="0044583E">
              <w:rPr>
                <w:rFonts w:cs="Times New Roman"/>
                <w:kern w:val="2"/>
                <w:szCs w:val="22"/>
              </w:rPr>
              <w:tab/>
              <w:t>0℃～+40℃</w:t>
            </w:r>
          </w:p>
          <w:p w14:paraId="09A23F8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GPON接口:</w:t>
            </w:r>
            <w:r w:rsidRPr="0044583E">
              <w:rPr>
                <w:rFonts w:cs="Times New Roman"/>
                <w:kern w:val="2"/>
                <w:szCs w:val="22"/>
              </w:rPr>
              <w:tab/>
              <w:t>Class B+,接收灵敏度：-27dBm，波长：上行1310nm，下行1490nm，GEM Port和TCONT之间灵活的映射，认证方式：SN/Password/LOID，双向FEC(Forward Error Correction)，支持TYPE B单归属保护，50ms快速倒换，支持双归属</w:t>
            </w:r>
          </w:p>
          <w:p w14:paraId="306B6A7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智能业务：L2转发：1G上行，2G下行</w:t>
            </w:r>
          </w:p>
          <w:p w14:paraId="23E13ED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r w:rsidRPr="0044583E">
              <w:rPr>
                <w:rFonts w:cs="Times New Roman" w:hint="eastAsia"/>
                <w:kern w:val="2"/>
                <w:szCs w:val="22"/>
              </w:rPr>
              <w:t>、</w:t>
            </w:r>
            <w:r w:rsidRPr="0044583E">
              <w:rPr>
                <w:rFonts w:cs="Times New Roman"/>
                <w:kern w:val="2"/>
                <w:szCs w:val="22"/>
              </w:rPr>
              <w:t>智能运维：变长OMCI ，主动/被动流氓ONT检测和隔离，PPPOE/DHCP仿真测试，呼叫仿真/内、外线测试，802.1ag Ethernet OAM，Optical link measurement and diagnosis，</w:t>
            </w:r>
            <w:r w:rsidRPr="0044583E">
              <w:rPr>
                <w:rFonts w:cs="Times New Roman"/>
                <w:kern w:val="2"/>
                <w:szCs w:val="22"/>
              </w:rPr>
              <w:tab/>
              <w:t>Loopback check Dual-system software backup and rollback</w:t>
            </w:r>
          </w:p>
          <w:p w14:paraId="13337FA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w:t>
            </w:r>
            <w:r w:rsidRPr="0044583E">
              <w:rPr>
                <w:rFonts w:cs="Times New Roman" w:hint="eastAsia"/>
                <w:kern w:val="2"/>
                <w:szCs w:val="22"/>
              </w:rPr>
              <w:t>、</w:t>
            </w:r>
            <w:r w:rsidRPr="0044583E">
              <w:rPr>
                <w:rFonts w:cs="Times New Roman"/>
                <w:kern w:val="2"/>
                <w:szCs w:val="22"/>
              </w:rPr>
              <w:t>以太口：基于</w:t>
            </w:r>
            <w:proofErr w:type="gramStart"/>
            <w:r w:rsidRPr="0044583E">
              <w:rPr>
                <w:rFonts w:cs="Times New Roman"/>
                <w:kern w:val="2"/>
                <w:szCs w:val="22"/>
              </w:rPr>
              <w:t>以太口</w:t>
            </w:r>
            <w:proofErr w:type="gramEnd"/>
            <w:r w:rsidRPr="0044583E">
              <w:rPr>
                <w:rFonts w:cs="Times New Roman"/>
                <w:kern w:val="2"/>
                <w:szCs w:val="22"/>
              </w:rPr>
              <w:t>的VLAN Tag/Tag剥离，</w:t>
            </w:r>
            <w:r w:rsidRPr="0044583E">
              <w:rPr>
                <w:rFonts w:cs="Times New Roman"/>
                <w:kern w:val="2"/>
                <w:szCs w:val="22"/>
              </w:rPr>
              <w:tab/>
              <w:t>1:1 VLAN/N:1 VLAN/VLAN透传，</w:t>
            </w:r>
            <w:proofErr w:type="spellStart"/>
            <w:r w:rsidRPr="0044583E">
              <w:rPr>
                <w:rFonts w:cs="Times New Roman"/>
                <w:kern w:val="2"/>
                <w:szCs w:val="22"/>
              </w:rPr>
              <w:t>QinQ</w:t>
            </w:r>
            <w:proofErr w:type="spellEnd"/>
            <w:r w:rsidRPr="0044583E">
              <w:rPr>
                <w:rFonts w:cs="Times New Roman"/>
                <w:kern w:val="2"/>
                <w:szCs w:val="22"/>
              </w:rPr>
              <w:t xml:space="preserve"> VLA N，MAC地址学习，线速转发，QoS性能要求以太端口限速，802.1p优先级，SP/WRR/SP+WRR，广播报文速率限制</w:t>
            </w:r>
          </w:p>
          <w:p w14:paraId="39B4746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安全性能要求：MAC地址过滤</w:t>
            </w:r>
          </w:p>
          <w:p w14:paraId="5AE21AE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组播功能要求：IGMP v2/v3 snooping，动态可控组播，MLDv1/MLDv2 snooping</w:t>
            </w:r>
          </w:p>
          <w:p w14:paraId="2F2F3CC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二层管理功能要求：DHCP Option82，PITP，BPDU</w:t>
            </w:r>
            <w:proofErr w:type="gramStart"/>
            <w:r w:rsidRPr="0044583E">
              <w:rPr>
                <w:rFonts w:cs="Times New Roman"/>
                <w:kern w:val="2"/>
                <w:szCs w:val="22"/>
              </w:rPr>
              <w:t>透传</w:t>
            </w:r>
            <w:proofErr w:type="gramEnd"/>
          </w:p>
        </w:tc>
        <w:tc>
          <w:tcPr>
            <w:tcW w:w="709" w:type="dxa"/>
            <w:shd w:val="clear" w:color="auto" w:fill="auto"/>
            <w:vAlign w:val="center"/>
          </w:tcPr>
          <w:p w14:paraId="423B79DB"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kern w:val="2"/>
                <w:szCs w:val="21"/>
              </w:rPr>
              <w:t>12</w:t>
            </w:r>
          </w:p>
        </w:tc>
        <w:tc>
          <w:tcPr>
            <w:tcW w:w="713" w:type="dxa"/>
            <w:shd w:val="clear" w:color="auto" w:fill="auto"/>
            <w:vAlign w:val="center"/>
          </w:tcPr>
          <w:p w14:paraId="7EBE9F0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台</w:t>
            </w:r>
          </w:p>
        </w:tc>
      </w:tr>
      <w:tr w:rsidR="0044583E" w:rsidRPr="0044583E" w14:paraId="22783189" w14:textId="77777777" w:rsidTr="0044583E">
        <w:trPr>
          <w:jc w:val="center"/>
        </w:trPr>
        <w:tc>
          <w:tcPr>
            <w:tcW w:w="846" w:type="dxa"/>
            <w:shd w:val="clear" w:color="auto" w:fill="auto"/>
            <w:vAlign w:val="center"/>
          </w:tcPr>
          <w:p w14:paraId="7F1258ED"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7DEA6A04"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kern w:val="2"/>
                <w:szCs w:val="21"/>
              </w:rPr>
              <w:t>ONU（4口</w:t>
            </w:r>
            <w:r w:rsidRPr="0044583E">
              <w:rPr>
                <w:rFonts w:cs="Times New Roman" w:hint="eastAsia"/>
                <w:kern w:val="2"/>
                <w:szCs w:val="21"/>
              </w:rPr>
              <w:t>带电话口</w:t>
            </w:r>
            <w:r w:rsidRPr="0044583E">
              <w:rPr>
                <w:rFonts w:cs="Times New Roman"/>
                <w:kern w:val="2"/>
                <w:szCs w:val="21"/>
              </w:rPr>
              <w:t>）</w:t>
            </w:r>
          </w:p>
        </w:tc>
        <w:tc>
          <w:tcPr>
            <w:tcW w:w="5670" w:type="dxa"/>
            <w:shd w:val="clear" w:color="auto" w:fill="auto"/>
            <w:vAlign w:val="center"/>
          </w:tcPr>
          <w:p w14:paraId="24F2074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网络侧接口：GPON，用户侧接口：4GE+2POTS</w:t>
            </w:r>
          </w:p>
          <w:p w14:paraId="740DF0F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整机供电：11V～14V DC，1A，电源适配器输入：180V～240V AC，50Hz～60Hz</w:t>
            </w:r>
          </w:p>
          <w:p w14:paraId="55E1A96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工作环境湿度：5%RH～95%RH，非凝结，工作环境温度：0℃～+40℃</w:t>
            </w:r>
          </w:p>
          <w:p w14:paraId="4D2C38C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GPON接口：Class B+，接收灵敏度：-27dBm，GEM Port和TCONT之间灵活的映射，认证方式：SN/Password/LOID，双向FEC( Forward Error Correction)，支持Type B（单归属&amp;双归属）</w:t>
            </w:r>
          </w:p>
          <w:p w14:paraId="348AB66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w:t>
            </w:r>
            <w:proofErr w:type="gramStart"/>
            <w:r w:rsidRPr="0044583E">
              <w:rPr>
                <w:rFonts w:cs="Times New Roman"/>
                <w:kern w:val="2"/>
                <w:szCs w:val="22"/>
              </w:rPr>
              <w:t>太</w:t>
            </w:r>
            <w:proofErr w:type="gramEnd"/>
            <w:r w:rsidRPr="0044583E">
              <w:rPr>
                <w:rFonts w:cs="Times New Roman"/>
                <w:kern w:val="2"/>
                <w:szCs w:val="22"/>
              </w:rPr>
              <w:t>口：基于</w:t>
            </w:r>
            <w:proofErr w:type="gramStart"/>
            <w:r w:rsidRPr="0044583E">
              <w:rPr>
                <w:rFonts w:cs="Times New Roman"/>
                <w:kern w:val="2"/>
                <w:szCs w:val="22"/>
              </w:rPr>
              <w:t>以太口</w:t>
            </w:r>
            <w:proofErr w:type="gramEnd"/>
            <w:r w:rsidRPr="0044583E">
              <w:rPr>
                <w:rFonts w:cs="Times New Roman"/>
                <w:kern w:val="2"/>
                <w:szCs w:val="22"/>
              </w:rPr>
              <w:t>的VLAN Tag/Tag剥离，1:1 VLAN/N:1 VLAN/VLAN透传，</w:t>
            </w:r>
            <w:proofErr w:type="spellStart"/>
            <w:r w:rsidRPr="0044583E">
              <w:rPr>
                <w:rFonts w:cs="Times New Roman"/>
                <w:kern w:val="2"/>
                <w:szCs w:val="22"/>
              </w:rPr>
              <w:t>QinQ</w:t>
            </w:r>
            <w:proofErr w:type="spellEnd"/>
            <w:r w:rsidRPr="0044583E">
              <w:rPr>
                <w:rFonts w:cs="Times New Roman"/>
                <w:kern w:val="2"/>
                <w:szCs w:val="22"/>
              </w:rPr>
              <w:t xml:space="preserve"> VLA N，MAC地址学习，以太</w:t>
            </w:r>
            <w:proofErr w:type="gramStart"/>
            <w:r w:rsidRPr="0044583E">
              <w:rPr>
                <w:rFonts w:cs="Times New Roman"/>
                <w:kern w:val="2"/>
                <w:szCs w:val="22"/>
              </w:rPr>
              <w:t>端口本地</w:t>
            </w:r>
            <w:proofErr w:type="gramEnd"/>
            <w:r w:rsidRPr="0044583E">
              <w:rPr>
                <w:rFonts w:cs="Times New Roman"/>
                <w:kern w:val="2"/>
                <w:szCs w:val="22"/>
              </w:rPr>
              <w:t>交换/隔离，</w:t>
            </w:r>
            <w:r w:rsidRPr="0044583E">
              <w:rPr>
                <w:rFonts w:cs="Times New Roman"/>
                <w:kern w:val="2"/>
                <w:szCs w:val="22"/>
              </w:rPr>
              <w:tab/>
              <w:t>二层IPv6透传</w:t>
            </w:r>
          </w:p>
          <w:p w14:paraId="4885842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6、OTS 口：一个端口并接话机的最大数：4 REN，支持G.711A/u，G.729a/b，G.722 编解码，支持T.30/T.38/G.711方式传真，DTMF，紧急呼叫（SIP 协议），SIP/H.248自适应，智能业务一号双机</w:t>
            </w:r>
          </w:p>
          <w:p w14:paraId="452AF4F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w:t>
            </w:r>
            <w:r w:rsidRPr="0044583E">
              <w:rPr>
                <w:rFonts w:cs="Times New Roman" w:hint="eastAsia"/>
                <w:kern w:val="2"/>
                <w:szCs w:val="22"/>
              </w:rPr>
              <w:t>、</w:t>
            </w:r>
            <w:r w:rsidRPr="0044583E">
              <w:rPr>
                <w:rFonts w:cs="Times New Roman"/>
                <w:kern w:val="2"/>
                <w:szCs w:val="22"/>
              </w:rPr>
              <w:t>智能运维：变长OMCI,提升升级效率50% ，主动/被动流氓ONT检测和隔离，PPPOE/DHCP仿真测试，呼叫仿真/内、外线测试，支持</w:t>
            </w:r>
            <w:proofErr w:type="spellStart"/>
            <w:r w:rsidRPr="0044583E">
              <w:rPr>
                <w:rFonts w:cs="Times New Roman"/>
                <w:kern w:val="2"/>
                <w:szCs w:val="22"/>
              </w:rPr>
              <w:t>eMDI</w:t>
            </w:r>
            <w:proofErr w:type="spellEnd"/>
            <w:r w:rsidRPr="0044583E">
              <w:rPr>
                <w:rFonts w:cs="Times New Roman"/>
                <w:kern w:val="2"/>
                <w:szCs w:val="22"/>
              </w:rPr>
              <w:t>视频质量诊断</w:t>
            </w:r>
          </w:p>
          <w:p w14:paraId="1C03FDF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w:t>
            </w:r>
            <w:r w:rsidRPr="0044583E">
              <w:rPr>
                <w:rFonts w:cs="Times New Roman" w:hint="eastAsia"/>
                <w:kern w:val="2"/>
                <w:szCs w:val="22"/>
              </w:rPr>
              <w:t>、</w:t>
            </w:r>
            <w:r w:rsidRPr="0044583E">
              <w:rPr>
                <w:rFonts w:cs="Times New Roman"/>
                <w:kern w:val="2"/>
                <w:szCs w:val="22"/>
              </w:rPr>
              <w:t>QOS能力：802.1p优先级，SP/WRR/SP+WRR，广播报文速率限制，基于VLAN，802.1p,以太端口及其任意组合的流映射</w:t>
            </w:r>
          </w:p>
          <w:p w14:paraId="6033F2C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w:t>
            </w:r>
            <w:r w:rsidRPr="0044583E">
              <w:rPr>
                <w:rFonts w:cs="Times New Roman" w:hint="eastAsia"/>
                <w:kern w:val="2"/>
                <w:szCs w:val="22"/>
              </w:rPr>
              <w:t>、</w:t>
            </w:r>
            <w:r w:rsidRPr="0044583E">
              <w:rPr>
                <w:rFonts w:cs="Times New Roman"/>
                <w:kern w:val="2"/>
                <w:szCs w:val="22"/>
              </w:rPr>
              <w:t>安全性能要求：MAC地址过滤</w:t>
            </w:r>
          </w:p>
          <w:p w14:paraId="43F6BA8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w:t>
            </w:r>
            <w:r w:rsidRPr="0044583E">
              <w:rPr>
                <w:rFonts w:cs="Times New Roman" w:hint="eastAsia"/>
                <w:kern w:val="2"/>
                <w:szCs w:val="22"/>
              </w:rPr>
              <w:t>、</w:t>
            </w:r>
            <w:r w:rsidRPr="0044583E">
              <w:rPr>
                <w:rFonts w:cs="Times New Roman"/>
                <w:kern w:val="2"/>
                <w:szCs w:val="22"/>
              </w:rPr>
              <w:t>组播功能要求：IGMP v2/v3 snooping，</w:t>
            </w:r>
            <w:r w:rsidRPr="0044583E">
              <w:rPr>
                <w:rFonts w:cs="Times New Roman"/>
                <w:kern w:val="2"/>
                <w:szCs w:val="22"/>
              </w:rPr>
              <w:tab/>
              <w:t>MLDv1/MLDv2 snooping</w:t>
            </w:r>
          </w:p>
        </w:tc>
        <w:tc>
          <w:tcPr>
            <w:tcW w:w="709" w:type="dxa"/>
            <w:shd w:val="clear" w:color="auto" w:fill="auto"/>
            <w:vAlign w:val="center"/>
          </w:tcPr>
          <w:p w14:paraId="6B5DAF64"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2</w:t>
            </w:r>
            <w:r w:rsidRPr="0044583E">
              <w:rPr>
                <w:rFonts w:cs="Times New Roman"/>
                <w:kern w:val="2"/>
                <w:szCs w:val="21"/>
              </w:rPr>
              <w:t>2</w:t>
            </w:r>
          </w:p>
        </w:tc>
        <w:tc>
          <w:tcPr>
            <w:tcW w:w="713" w:type="dxa"/>
            <w:shd w:val="clear" w:color="auto" w:fill="auto"/>
            <w:vAlign w:val="center"/>
          </w:tcPr>
          <w:p w14:paraId="041E88F1"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台</w:t>
            </w:r>
          </w:p>
        </w:tc>
      </w:tr>
      <w:tr w:rsidR="0044583E" w:rsidRPr="0044583E" w14:paraId="1E674F0B" w14:textId="77777777" w:rsidTr="0044583E">
        <w:trPr>
          <w:jc w:val="center"/>
        </w:trPr>
        <w:tc>
          <w:tcPr>
            <w:tcW w:w="846" w:type="dxa"/>
            <w:shd w:val="clear" w:color="auto" w:fill="auto"/>
            <w:vAlign w:val="center"/>
          </w:tcPr>
          <w:p w14:paraId="78112025"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440B214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分光器</w:t>
            </w:r>
          </w:p>
        </w:tc>
        <w:tc>
          <w:tcPr>
            <w:tcW w:w="5670" w:type="dxa"/>
            <w:shd w:val="clear" w:color="auto" w:fill="auto"/>
            <w:vAlign w:val="center"/>
          </w:tcPr>
          <w:p w14:paraId="7A097C8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1）盒式光分路器；</w:t>
            </w:r>
          </w:p>
          <w:p w14:paraId="58FB6D6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2）1:16均分，SC/UPC</w:t>
            </w:r>
          </w:p>
        </w:tc>
        <w:tc>
          <w:tcPr>
            <w:tcW w:w="709" w:type="dxa"/>
            <w:shd w:val="clear" w:color="auto" w:fill="auto"/>
            <w:vAlign w:val="center"/>
          </w:tcPr>
          <w:p w14:paraId="40A02BBB"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kern w:val="2"/>
                <w:szCs w:val="21"/>
              </w:rPr>
              <w:t>2</w:t>
            </w:r>
          </w:p>
        </w:tc>
        <w:tc>
          <w:tcPr>
            <w:tcW w:w="713" w:type="dxa"/>
            <w:shd w:val="clear" w:color="auto" w:fill="auto"/>
            <w:vAlign w:val="center"/>
          </w:tcPr>
          <w:p w14:paraId="5BBA8AA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个</w:t>
            </w:r>
            <w:proofErr w:type="gramEnd"/>
          </w:p>
        </w:tc>
      </w:tr>
      <w:tr w:rsidR="0044583E" w:rsidRPr="0044583E" w14:paraId="1624BB65" w14:textId="77777777" w:rsidTr="0044583E">
        <w:trPr>
          <w:jc w:val="center"/>
        </w:trPr>
        <w:tc>
          <w:tcPr>
            <w:tcW w:w="846" w:type="dxa"/>
            <w:shd w:val="clear" w:color="auto" w:fill="auto"/>
            <w:vAlign w:val="center"/>
          </w:tcPr>
          <w:p w14:paraId="7C5008F2"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257435B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NAS存储</w:t>
            </w:r>
          </w:p>
        </w:tc>
        <w:tc>
          <w:tcPr>
            <w:tcW w:w="5670" w:type="dxa"/>
            <w:shd w:val="clear" w:color="auto" w:fill="auto"/>
            <w:vAlign w:val="center"/>
          </w:tcPr>
          <w:p w14:paraId="763D3C1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1、CPU：≥ AMD  4-core 2.2 GHz  64bit</w:t>
            </w:r>
          </w:p>
          <w:p w14:paraId="2637284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2、内存：≥32GB DDR4-2666 ECC UDIMM 内存</w:t>
            </w:r>
          </w:p>
          <w:p w14:paraId="2D120C2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3、电源：500 W</w:t>
            </w:r>
          </w:p>
          <w:p w14:paraId="286A245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4、10GbE SFP+ 万兆网络适配器</w:t>
            </w:r>
          </w:p>
          <w:p w14:paraId="0B01F3F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5、传输速率: ≥10G</w:t>
            </w:r>
          </w:p>
          <w:p w14:paraId="64F8AE4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 xml:space="preserve">6、配备8T≥4块  </w:t>
            </w:r>
            <w:proofErr w:type="gramStart"/>
            <w:r w:rsidRPr="0044583E">
              <w:rPr>
                <w:rFonts w:cs="Times New Roman"/>
                <w:kern w:val="2"/>
                <w:szCs w:val="22"/>
              </w:rPr>
              <w:t>酷狼</w:t>
            </w:r>
            <w:proofErr w:type="gramEnd"/>
            <w:r w:rsidRPr="0044583E">
              <w:rPr>
                <w:rFonts w:cs="Times New Roman"/>
                <w:kern w:val="2"/>
                <w:szCs w:val="22"/>
              </w:rPr>
              <w:t>NAS专用硬盘</w:t>
            </w:r>
          </w:p>
          <w:p w14:paraId="3341F2E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7、工作温度:  0°C 至 35°C (32°F 至 95°F)</w:t>
            </w:r>
          </w:p>
          <w:p w14:paraId="0410EC2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8、外接端口：USB 3.0 端口x 2 扩充端口x 1</w:t>
            </w:r>
          </w:p>
          <w:p w14:paraId="1840524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9、文件系统：内部硬盘：</w:t>
            </w:r>
            <w:proofErr w:type="spellStart"/>
            <w:r w:rsidRPr="0044583E">
              <w:rPr>
                <w:rFonts w:cs="Times New Roman"/>
                <w:kern w:val="2"/>
                <w:szCs w:val="22"/>
              </w:rPr>
              <w:t>Btrfs</w:t>
            </w:r>
            <w:proofErr w:type="spellEnd"/>
            <w:r w:rsidRPr="0044583E">
              <w:rPr>
                <w:rFonts w:cs="Times New Roman"/>
                <w:kern w:val="2"/>
                <w:szCs w:val="22"/>
              </w:rPr>
              <w:t>、ext4；外接硬盘：</w:t>
            </w:r>
            <w:proofErr w:type="spellStart"/>
            <w:r w:rsidRPr="0044583E">
              <w:rPr>
                <w:rFonts w:cs="Times New Roman"/>
                <w:kern w:val="2"/>
                <w:szCs w:val="22"/>
              </w:rPr>
              <w:t>Btrfs</w:t>
            </w:r>
            <w:proofErr w:type="spellEnd"/>
            <w:r w:rsidRPr="0044583E">
              <w:rPr>
                <w:rFonts w:cs="Times New Roman"/>
                <w:kern w:val="2"/>
                <w:szCs w:val="22"/>
              </w:rPr>
              <w:t>、ext4、ext3、FAT、NTFS、HFS+、exFAT3。</w:t>
            </w:r>
          </w:p>
          <w:p w14:paraId="76A1843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10、支持的RAID 类型：Basic、JBOD、RAID 0、RAID 1、RAID 5、RAID 6、RAID 10</w:t>
            </w:r>
          </w:p>
          <w:p w14:paraId="2D5B5AE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11、建立安全、可靠的私有邮件服务器，提供</w:t>
            </w:r>
            <w:proofErr w:type="gramStart"/>
            <w:r w:rsidRPr="0044583E">
              <w:rPr>
                <w:rFonts w:cs="Times New Roman"/>
                <w:kern w:val="2"/>
                <w:szCs w:val="22"/>
              </w:rPr>
              <w:t>具设计</w:t>
            </w:r>
            <w:proofErr w:type="gramEnd"/>
            <w:r w:rsidRPr="0044583E">
              <w:rPr>
                <w:rFonts w:cs="Times New Roman"/>
                <w:kern w:val="2"/>
                <w:szCs w:val="22"/>
              </w:rPr>
              <w:t>风格的直观操作</w:t>
            </w:r>
            <w:proofErr w:type="gramStart"/>
            <w:r w:rsidRPr="0044583E">
              <w:rPr>
                <w:rFonts w:cs="Times New Roman"/>
                <w:kern w:val="2"/>
                <w:szCs w:val="22"/>
              </w:rPr>
              <w:t>式使用</w:t>
            </w:r>
            <w:proofErr w:type="gramEnd"/>
            <w:r w:rsidRPr="0044583E">
              <w:rPr>
                <w:rFonts w:cs="Times New Roman"/>
                <w:kern w:val="2"/>
                <w:szCs w:val="22"/>
              </w:rPr>
              <w:t>者界面。</w:t>
            </w:r>
          </w:p>
          <w:p w14:paraId="24BB06B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12、Cloud Station 云存储系统：自动同步跨平台数据，并导入文件版本控制</w:t>
            </w:r>
          </w:p>
          <w:p w14:paraId="35FC85A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13、Surveillance Station监控系统：该监控系统直观可靠。Surveillance Station 提供智能监控和视频管理工具。</w:t>
            </w:r>
          </w:p>
        </w:tc>
        <w:tc>
          <w:tcPr>
            <w:tcW w:w="709" w:type="dxa"/>
            <w:shd w:val="clear" w:color="auto" w:fill="auto"/>
            <w:vAlign w:val="center"/>
          </w:tcPr>
          <w:p w14:paraId="33A0FB5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1</w:t>
            </w:r>
          </w:p>
        </w:tc>
        <w:tc>
          <w:tcPr>
            <w:tcW w:w="713" w:type="dxa"/>
            <w:shd w:val="clear" w:color="auto" w:fill="auto"/>
            <w:vAlign w:val="center"/>
          </w:tcPr>
          <w:p w14:paraId="41D7FD7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台</w:t>
            </w:r>
          </w:p>
        </w:tc>
      </w:tr>
      <w:tr w:rsidR="0044583E" w:rsidRPr="0044583E" w14:paraId="026862AD" w14:textId="77777777" w:rsidTr="0044583E">
        <w:trPr>
          <w:jc w:val="center"/>
        </w:trPr>
        <w:tc>
          <w:tcPr>
            <w:tcW w:w="846" w:type="dxa"/>
            <w:shd w:val="clear" w:color="auto" w:fill="auto"/>
            <w:vAlign w:val="center"/>
          </w:tcPr>
          <w:p w14:paraId="1A35C565"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1BE273E8"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KVM切换器</w:t>
            </w:r>
          </w:p>
        </w:tc>
        <w:tc>
          <w:tcPr>
            <w:tcW w:w="5670" w:type="dxa"/>
            <w:shd w:val="clear" w:color="auto" w:fill="auto"/>
            <w:vAlign w:val="center"/>
          </w:tcPr>
          <w:p w14:paraId="5985584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 接口数：≥8</w:t>
            </w:r>
          </w:p>
          <w:p w14:paraId="6B999E0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2)分辨率：1280×1024及以上；</w:t>
            </w:r>
          </w:p>
          <w:p w14:paraId="7F5119E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 亮度：≥300nits；</w:t>
            </w:r>
          </w:p>
          <w:p w14:paraId="655BDAA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 对比度：≥700:1；</w:t>
            </w:r>
          </w:p>
          <w:p w14:paraId="0FE139B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 最多电脑连接数：256；</w:t>
            </w:r>
          </w:p>
          <w:p w14:paraId="4E70595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 输入接口 D-SUB15接口(显示器；PSII/USB键盘;鼠标)。</w:t>
            </w:r>
          </w:p>
        </w:tc>
        <w:tc>
          <w:tcPr>
            <w:tcW w:w="709" w:type="dxa"/>
            <w:shd w:val="clear" w:color="auto" w:fill="auto"/>
            <w:vAlign w:val="center"/>
          </w:tcPr>
          <w:p w14:paraId="4720C828"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1</w:t>
            </w:r>
          </w:p>
        </w:tc>
        <w:tc>
          <w:tcPr>
            <w:tcW w:w="713" w:type="dxa"/>
            <w:shd w:val="clear" w:color="auto" w:fill="auto"/>
            <w:vAlign w:val="center"/>
          </w:tcPr>
          <w:p w14:paraId="4FAB870A"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台</w:t>
            </w:r>
          </w:p>
        </w:tc>
      </w:tr>
      <w:tr w:rsidR="0044583E" w:rsidRPr="0044583E" w14:paraId="2575BDA7" w14:textId="77777777" w:rsidTr="0044583E">
        <w:trPr>
          <w:jc w:val="center"/>
        </w:trPr>
        <w:tc>
          <w:tcPr>
            <w:tcW w:w="846" w:type="dxa"/>
            <w:shd w:val="clear" w:color="auto" w:fill="auto"/>
            <w:vAlign w:val="center"/>
          </w:tcPr>
          <w:p w14:paraId="799E4ABB"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48A5D781"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机房防雷接地系统</w:t>
            </w:r>
          </w:p>
        </w:tc>
        <w:tc>
          <w:tcPr>
            <w:tcW w:w="5670" w:type="dxa"/>
            <w:shd w:val="clear" w:color="auto" w:fill="auto"/>
            <w:vAlign w:val="center"/>
          </w:tcPr>
          <w:p w14:paraId="1D494C1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w:t>
            </w:r>
            <w:r w:rsidRPr="0044583E">
              <w:rPr>
                <w:rFonts w:cs="Times New Roman"/>
                <w:kern w:val="2"/>
                <w:szCs w:val="22"/>
              </w:rPr>
              <w:t>1）采用单独接地法。用BVR</w:t>
            </w:r>
            <w:r w:rsidRPr="0044583E">
              <w:rPr>
                <w:rFonts w:cs="Times New Roman" w:hint="eastAsia"/>
                <w:kern w:val="2"/>
                <w:szCs w:val="22"/>
              </w:rPr>
              <w:t>（</w:t>
            </w:r>
            <w:r w:rsidRPr="0044583E">
              <w:rPr>
                <w:rFonts w:cs="Times New Roman"/>
                <w:kern w:val="2"/>
                <w:szCs w:val="22"/>
              </w:rPr>
              <w:t>25-50mm2</w:t>
            </w:r>
            <w:r w:rsidRPr="0044583E">
              <w:rPr>
                <w:rFonts w:cs="Times New Roman" w:hint="eastAsia"/>
                <w:kern w:val="2"/>
                <w:szCs w:val="22"/>
              </w:rPr>
              <w:t>）</w:t>
            </w:r>
            <w:r w:rsidRPr="0044583E">
              <w:rPr>
                <w:rFonts w:cs="Times New Roman"/>
                <w:kern w:val="2"/>
                <w:szCs w:val="22"/>
              </w:rPr>
              <w:t xml:space="preserve">由网络中心机房独立接地点引至器机柜区内地板下计算机专用接地网，专用接地网采用T4×40铜带，距地100mm绝缘支架悬空敷设，对地绝缘1MΩ。 </w:t>
            </w:r>
          </w:p>
          <w:p w14:paraId="1FF94BE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w:t>
            </w:r>
            <w:r w:rsidRPr="0044583E">
              <w:rPr>
                <w:rFonts w:cs="Times New Roman"/>
                <w:kern w:val="2"/>
                <w:szCs w:val="22"/>
              </w:rPr>
              <w:t>2）吊顶内及地板下防雷接地</w:t>
            </w:r>
            <w:proofErr w:type="gramStart"/>
            <w:r w:rsidRPr="0044583E">
              <w:rPr>
                <w:rFonts w:cs="Times New Roman"/>
                <w:kern w:val="2"/>
                <w:szCs w:val="22"/>
              </w:rPr>
              <w:t>环母采用</w:t>
            </w:r>
            <w:proofErr w:type="gramEnd"/>
            <w:r w:rsidRPr="0044583E">
              <w:rPr>
                <w:rFonts w:cs="Times New Roman"/>
                <w:kern w:val="2"/>
                <w:szCs w:val="22"/>
              </w:rPr>
              <w:t>T4×40铜带应至少在两处用BVR</w:t>
            </w:r>
            <w:r w:rsidRPr="0044583E">
              <w:rPr>
                <w:rFonts w:cs="Times New Roman" w:hint="eastAsia"/>
                <w:kern w:val="2"/>
                <w:szCs w:val="22"/>
              </w:rPr>
              <w:t>（</w:t>
            </w:r>
            <w:r w:rsidRPr="0044583E">
              <w:rPr>
                <w:rFonts w:cs="Times New Roman"/>
                <w:kern w:val="2"/>
                <w:szCs w:val="22"/>
              </w:rPr>
              <w:t>25-50mm2</w:t>
            </w:r>
            <w:r w:rsidRPr="0044583E">
              <w:rPr>
                <w:rFonts w:cs="Times New Roman" w:hint="eastAsia"/>
                <w:kern w:val="2"/>
                <w:szCs w:val="22"/>
              </w:rPr>
              <w:t>）</w:t>
            </w:r>
            <w:r w:rsidRPr="0044583E">
              <w:rPr>
                <w:rFonts w:cs="Times New Roman"/>
                <w:kern w:val="2"/>
                <w:szCs w:val="22"/>
              </w:rPr>
              <w:t>铜芯线与柱内主钢筋焊接,并与PE保护作重复接地连接。</w:t>
            </w:r>
          </w:p>
          <w:p w14:paraId="39E28BB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w:t>
            </w:r>
            <w:r w:rsidRPr="0044583E">
              <w:rPr>
                <w:rFonts w:cs="Times New Roman"/>
                <w:kern w:val="2"/>
                <w:szCs w:val="22"/>
              </w:rPr>
              <w:t>3）机房内所有电气设备外壳，金属管道，金属接线盒，活动地板钢质支架及彩钢板墙面龙骨的金属部分和活动地板钢质支架每行用BVR-16mm2、BVR-4mm</w:t>
            </w:r>
            <w:proofErr w:type="gramStart"/>
            <w:r w:rsidRPr="0044583E">
              <w:rPr>
                <w:rFonts w:cs="Times New Roman"/>
                <w:kern w:val="2"/>
                <w:szCs w:val="22"/>
              </w:rPr>
              <w:t>2双色软铜线</w:t>
            </w:r>
            <w:proofErr w:type="gramEnd"/>
            <w:r w:rsidRPr="0044583E">
              <w:rPr>
                <w:rFonts w:cs="Times New Roman"/>
                <w:kern w:val="2"/>
                <w:szCs w:val="22"/>
              </w:rPr>
              <w:t>均牢固地接至安全保护接地系统，保护人身和设备安全，保证静电泄漏。</w:t>
            </w:r>
          </w:p>
        </w:tc>
        <w:tc>
          <w:tcPr>
            <w:tcW w:w="709" w:type="dxa"/>
            <w:shd w:val="clear" w:color="auto" w:fill="auto"/>
            <w:vAlign w:val="center"/>
          </w:tcPr>
          <w:p w14:paraId="4316529B"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1</w:t>
            </w:r>
          </w:p>
        </w:tc>
        <w:tc>
          <w:tcPr>
            <w:tcW w:w="713" w:type="dxa"/>
            <w:shd w:val="clear" w:color="auto" w:fill="auto"/>
            <w:vAlign w:val="center"/>
          </w:tcPr>
          <w:p w14:paraId="4A6BD27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套</w:t>
            </w:r>
          </w:p>
        </w:tc>
      </w:tr>
      <w:tr w:rsidR="0044583E" w:rsidRPr="0044583E" w14:paraId="430420C7" w14:textId="77777777" w:rsidTr="0044583E">
        <w:trPr>
          <w:jc w:val="center"/>
        </w:trPr>
        <w:tc>
          <w:tcPr>
            <w:tcW w:w="846" w:type="dxa"/>
            <w:shd w:val="clear" w:color="auto" w:fill="auto"/>
            <w:vAlign w:val="center"/>
          </w:tcPr>
          <w:p w14:paraId="30F97FC4"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6EA762B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天花机</w:t>
            </w:r>
            <w:proofErr w:type="gramEnd"/>
            <w:r w:rsidRPr="0044583E">
              <w:rPr>
                <w:rFonts w:cs="Times New Roman" w:hint="eastAsia"/>
                <w:kern w:val="2"/>
                <w:szCs w:val="22"/>
              </w:rPr>
              <w:t>空调</w:t>
            </w:r>
          </w:p>
        </w:tc>
        <w:tc>
          <w:tcPr>
            <w:tcW w:w="5670" w:type="dxa"/>
            <w:shd w:val="clear" w:color="auto" w:fill="auto"/>
            <w:vAlign w:val="center"/>
          </w:tcPr>
          <w:p w14:paraId="2682B82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3匹</w:t>
            </w:r>
            <w:r w:rsidRPr="0044583E">
              <w:rPr>
                <w:rFonts w:cs="Times New Roman" w:hint="eastAsia"/>
                <w:kern w:val="2"/>
                <w:szCs w:val="22"/>
              </w:rPr>
              <w:t>天花机</w:t>
            </w:r>
          </w:p>
          <w:p w14:paraId="7FDFC0D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能效级别（</w:t>
            </w:r>
            <w:r w:rsidRPr="0044583E">
              <w:rPr>
                <w:rFonts w:cs="Times New Roman"/>
                <w:kern w:val="2"/>
                <w:szCs w:val="22"/>
              </w:rPr>
              <w:t>GB21455-2019）</w:t>
            </w:r>
            <w:r w:rsidRPr="0044583E">
              <w:rPr>
                <w:rFonts w:cs="Times New Roman" w:hint="eastAsia"/>
                <w:kern w:val="2"/>
                <w:szCs w:val="22"/>
              </w:rPr>
              <w:t>：</w:t>
            </w:r>
            <w:r w:rsidRPr="0044583E">
              <w:rPr>
                <w:rFonts w:cs="Times New Roman"/>
                <w:kern w:val="2"/>
                <w:szCs w:val="22"/>
              </w:rPr>
              <w:t>二级</w:t>
            </w:r>
            <w:r w:rsidRPr="0044583E">
              <w:rPr>
                <w:rFonts w:cs="Times New Roman" w:hint="eastAsia"/>
                <w:kern w:val="2"/>
                <w:szCs w:val="22"/>
              </w:rPr>
              <w:t xml:space="preserve"> </w:t>
            </w:r>
            <w:r w:rsidRPr="0044583E">
              <w:rPr>
                <w:rFonts w:cs="Times New Roman"/>
                <w:kern w:val="2"/>
                <w:szCs w:val="22"/>
              </w:rPr>
              <w:t>定频</w:t>
            </w:r>
          </w:p>
          <w:p w14:paraId="45F661B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冷暖类型：</w:t>
            </w:r>
            <w:r w:rsidRPr="0044583E">
              <w:rPr>
                <w:rFonts w:cs="Times New Roman"/>
                <w:kern w:val="2"/>
                <w:szCs w:val="22"/>
              </w:rPr>
              <w:t>冷暖型</w:t>
            </w:r>
          </w:p>
          <w:p w14:paraId="18102A9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额定制冷量：</w:t>
            </w:r>
            <w:r w:rsidRPr="0044583E">
              <w:rPr>
                <w:rFonts w:cs="Times New Roman"/>
                <w:kern w:val="2"/>
                <w:szCs w:val="22"/>
              </w:rPr>
              <w:t>7200W</w:t>
            </w:r>
          </w:p>
        </w:tc>
        <w:tc>
          <w:tcPr>
            <w:tcW w:w="709" w:type="dxa"/>
            <w:shd w:val="clear" w:color="auto" w:fill="auto"/>
            <w:vAlign w:val="center"/>
          </w:tcPr>
          <w:p w14:paraId="3F3D91C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1</w:t>
            </w:r>
          </w:p>
        </w:tc>
        <w:tc>
          <w:tcPr>
            <w:tcW w:w="713" w:type="dxa"/>
            <w:shd w:val="clear" w:color="auto" w:fill="auto"/>
            <w:vAlign w:val="center"/>
          </w:tcPr>
          <w:p w14:paraId="380F6E38"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台</w:t>
            </w:r>
          </w:p>
        </w:tc>
      </w:tr>
      <w:tr w:rsidR="0044583E" w:rsidRPr="0044583E" w14:paraId="4A36E61F" w14:textId="77777777" w:rsidTr="0044583E">
        <w:trPr>
          <w:jc w:val="center"/>
        </w:trPr>
        <w:tc>
          <w:tcPr>
            <w:tcW w:w="846" w:type="dxa"/>
            <w:shd w:val="clear" w:color="auto" w:fill="auto"/>
            <w:vAlign w:val="center"/>
          </w:tcPr>
          <w:p w14:paraId="106A423F"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577C1718"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空调双</w:t>
            </w:r>
            <w:proofErr w:type="gramEnd"/>
            <w:r w:rsidRPr="0044583E">
              <w:rPr>
                <w:rFonts w:cs="Times New Roman" w:hint="eastAsia"/>
                <w:kern w:val="2"/>
                <w:szCs w:val="22"/>
              </w:rPr>
              <w:t>机切换器</w:t>
            </w:r>
          </w:p>
        </w:tc>
        <w:tc>
          <w:tcPr>
            <w:tcW w:w="5670" w:type="dxa"/>
            <w:shd w:val="clear" w:color="auto" w:fill="auto"/>
            <w:vAlign w:val="center"/>
          </w:tcPr>
          <w:p w14:paraId="4E8ED40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适用范围广：可适用市面上所有带红外遥控的空调机；</w:t>
            </w:r>
          </w:p>
          <w:p w14:paraId="5867ED7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2、</w:t>
            </w:r>
            <w:r w:rsidRPr="0044583E">
              <w:rPr>
                <w:rFonts w:cs="Times New Roman"/>
                <w:kern w:val="2"/>
                <w:szCs w:val="22"/>
              </w:rPr>
              <w:t>安装简易：不用</w:t>
            </w:r>
            <w:proofErr w:type="gramStart"/>
            <w:r w:rsidRPr="0044583E">
              <w:rPr>
                <w:rFonts w:cs="Times New Roman"/>
                <w:kern w:val="2"/>
                <w:szCs w:val="22"/>
              </w:rPr>
              <w:t>拆装原</w:t>
            </w:r>
            <w:proofErr w:type="gramEnd"/>
            <w:r w:rsidRPr="0044583E">
              <w:rPr>
                <w:rFonts w:cs="Times New Roman"/>
                <w:kern w:val="2"/>
                <w:szCs w:val="22"/>
              </w:rPr>
              <w:t>空调与供电线路；</w:t>
            </w:r>
          </w:p>
          <w:p w14:paraId="260F17C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3、</w:t>
            </w:r>
            <w:r w:rsidRPr="0044583E">
              <w:rPr>
                <w:rFonts w:cs="Times New Roman"/>
                <w:kern w:val="2"/>
                <w:szCs w:val="22"/>
              </w:rPr>
              <w:t>节能性：当环境温度较高时，自动启动二台空调，当达到设定温度时，可定时轮流开机、达到温度下限自动关机和温度自动调节功能；</w:t>
            </w:r>
          </w:p>
          <w:p w14:paraId="2C0EE8D5"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故障检测功能：可检测制冷系统存在的故障，并自动切换到另一台空调运行，如其中一台空调出现雪种不足、过滤网脏、机组脏、压缩机损坏、冷</w:t>
            </w:r>
            <w:proofErr w:type="gramStart"/>
            <w:r w:rsidRPr="0044583E">
              <w:rPr>
                <w:rFonts w:cs="Times New Roman"/>
                <w:kern w:val="2"/>
                <w:szCs w:val="22"/>
              </w:rPr>
              <w:t>疑</w:t>
            </w:r>
            <w:proofErr w:type="gramEnd"/>
            <w:r w:rsidRPr="0044583E">
              <w:rPr>
                <w:rFonts w:cs="Times New Roman"/>
                <w:kern w:val="2"/>
                <w:szCs w:val="22"/>
              </w:rPr>
              <w:t>风机损坏等影响制冷效果的关键元器件；</w:t>
            </w:r>
          </w:p>
          <w:p w14:paraId="5307032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w:t>
            </w:r>
            <w:r w:rsidRPr="0044583E">
              <w:rPr>
                <w:rFonts w:cs="Times New Roman"/>
                <w:kern w:val="2"/>
                <w:szCs w:val="22"/>
              </w:rPr>
              <w:t>联网管理： RS485接口进行远程组网管理，亦可单独使</w:t>
            </w:r>
            <w:r w:rsidRPr="0044583E">
              <w:rPr>
                <w:rFonts w:cs="Times New Roman"/>
                <w:kern w:val="2"/>
                <w:szCs w:val="22"/>
              </w:rPr>
              <w:lastRenderedPageBreak/>
              <w:t>用；</w:t>
            </w:r>
          </w:p>
          <w:p w14:paraId="4F11C05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6、</w:t>
            </w:r>
            <w:r w:rsidRPr="0044583E">
              <w:rPr>
                <w:rFonts w:cs="Times New Roman"/>
                <w:kern w:val="2"/>
                <w:szCs w:val="22"/>
              </w:rPr>
              <w:t>稳定性：可常年24小时连续工作，无须专人维护。</w:t>
            </w:r>
          </w:p>
        </w:tc>
        <w:tc>
          <w:tcPr>
            <w:tcW w:w="709" w:type="dxa"/>
            <w:shd w:val="clear" w:color="auto" w:fill="auto"/>
            <w:vAlign w:val="center"/>
          </w:tcPr>
          <w:p w14:paraId="770CD87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kern w:val="2"/>
                <w:szCs w:val="21"/>
              </w:rPr>
              <w:lastRenderedPageBreak/>
              <w:t>1</w:t>
            </w:r>
          </w:p>
        </w:tc>
        <w:tc>
          <w:tcPr>
            <w:tcW w:w="713" w:type="dxa"/>
            <w:shd w:val="clear" w:color="auto" w:fill="auto"/>
            <w:vAlign w:val="center"/>
          </w:tcPr>
          <w:p w14:paraId="42DA428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套</w:t>
            </w:r>
          </w:p>
        </w:tc>
      </w:tr>
      <w:tr w:rsidR="0044583E" w:rsidRPr="0044583E" w14:paraId="50CB13CF" w14:textId="77777777" w:rsidTr="0044583E">
        <w:trPr>
          <w:jc w:val="center"/>
        </w:trPr>
        <w:tc>
          <w:tcPr>
            <w:tcW w:w="846" w:type="dxa"/>
            <w:shd w:val="clear" w:color="auto" w:fill="auto"/>
            <w:vAlign w:val="center"/>
          </w:tcPr>
          <w:p w14:paraId="37270C21"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700911C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六类网线</w:t>
            </w:r>
          </w:p>
        </w:tc>
        <w:tc>
          <w:tcPr>
            <w:tcW w:w="5670" w:type="dxa"/>
            <w:shd w:val="clear" w:color="auto" w:fill="auto"/>
            <w:vAlign w:val="center"/>
          </w:tcPr>
          <w:p w14:paraId="26FCA7B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1、产品特点芯数: 4*2；导体直径：0.57±0.05mm；外护套材质：PVC；外径：6.3±0.2mm；                                                        2、产品执行标准：YD/T1019-2013；                                   3、支持100Base-TX；1000Base-T；155Mbqs ATM，622Mbps ATM优于现行TIA/EIA-568B六类标准</w:t>
            </w:r>
          </w:p>
          <w:p w14:paraId="45BABA7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4、特性阻抗：100±15Ω</w:t>
            </w:r>
          </w:p>
          <w:p w14:paraId="2790872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5、最小互电容：51pf/m</w:t>
            </w:r>
          </w:p>
          <w:p w14:paraId="6E9CC84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6、直流电阻：≤9.3Ω/100m</w:t>
            </w:r>
          </w:p>
          <w:p w14:paraId="0FBCADC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7、最大平衡电容：160pf/km</w:t>
            </w:r>
          </w:p>
          <w:p w14:paraId="54637E8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8、最大电流平衡 ：2%</w:t>
            </w:r>
          </w:p>
          <w:p w14:paraId="07FA466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9、防火等级：PVC外护套符合IEC 60332-1相关规定</w:t>
            </w:r>
          </w:p>
          <w:p w14:paraId="276BC83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10、最小安装半径：4倍电缆外径</w:t>
            </w:r>
          </w:p>
          <w:p w14:paraId="6CEBD36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11、最大拉力：100N</w:t>
            </w:r>
          </w:p>
          <w:p w14:paraId="2E1AA4FC"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12、操作温度： -15～60℃；安装温度:  0～50℃；</w:t>
            </w:r>
          </w:p>
          <w:p w14:paraId="4F382DC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13、操作电压： DC 32～72V</w:t>
            </w:r>
          </w:p>
          <w:p w14:paraId="39417AD8"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投标人需现场勘查确认详细数量，中标后该项不得增加费用。</w:t>
            </w:r>
          </w:p>
        </w:tc>
        <w:tc>
          <w:tcPr>
            <w:tcW w:w="709" w:type="dxa"/>
            <w:shd w:val="clear" w:color="auto" w:fill="auto"/>
            <w:vAlign w:val="center"/>
          </w:tcPr>
          <w:p w14:paraId="20128FDB"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kern w:val="2"/>
                <w:szCs w:val="21"/>
              </w:rPr>
              <w:t>10</w:t>
            </w:r>
          </w:p>
        </w:tc>
        <w:tc>
          <w:tcPr>
            <w:tcW w:w="713" w:type="dxa"/>
            <w:shd w:val="clear" w:color="auto" w:fill="auto"/>
            <w:vAlign w:val="center"/>
          </w:tcPr>
          <w:p w14:paraId="032580C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箱</w:t>
            </w:r>
          </w:p>
        </w:tc>
      </w:tr>
      <w:tr w:rsidR="0044583E" w:rsidRPr="0044583E" w14:paraId="1A2FCC82" w14:textId="77777777" w:rsidTr="0044583E">
        <w:trPr>
          <w:jc w:val="center"/>
        </w:trPr>
        <w:tc>
          <w:tcPr>
            <w:tcW w:w="846" w:type="dxa"/>
            <w:shd w:val="clear" w:color="auto" w:fill="auto"/>
            <w:vAlign w:val="center"/>
          </w:tcPr>
          <w:p w14:paraId="19C3D627"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08FB5A82"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铝方通天</w:t>
            </w:r>
            <w:proofErr w:type="gramEnd"/>
            <w:r w:rsidRPr="0044583E">
              <w:rPr>
                <w:rFonts w:cs="Times New Roman" w:hint="eastAsia"/>
                <w:kern w:val="2"/>
                <w:szCs w:val="22"/>
              </w:rPr>
              <w:t>花</w:t>
            </w:r>
          </w:p>
        </w:tc>
        <w:tc>
          <w:tcPr>
            <w:tcW w:w="5670" w:type="dxa"/>
            <w:shd w:val="clear" w:color="auto" w:fill="auto"/>
            <w:vAlign w:val="center"/>
          </w:tcPr>
          <w:p w14:paraId="2DCBD38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1.规格：</w:t>
            </w:r>
            <w:r w:rsidRPr="0044583E">
              <w:rPr>
                <w:rFonts w:cs="Times New Roman" w:hint="eastAsia"/>
                <w:kern w:val="2"/>
                <w:szCs w:val="22"/>
              </w:rPr>
              <w:t>长185</w:t>
            </w:r>
            <w:r w:rsidRPr="0044583E">
              <w:rPr>
                <w:rFonts w:cs="Times New Roman"/>
                <w:kern w:val="2"/>
                <w:szCs w:val="22"/>
              </w:rPr>
              <w:t>0mm*</w:t>
            </w:r>
            <w:r w:rsidRPr="0044583E">
              <w:rPr>
                <w:rFonts w:cs="Times New Roman" w:hint="eastAsia"/>
                <w:kern w:val="2"/>
                <w:szCs w:val="22"/>
              </w:rPr>
              <w:t>底5</w:t>
            </w:r>
            <w:r w:rsidRPr="0044583E">
              <w:rPr>
                <w:rFonts w:cs="Times New Roman"/>
                <w:kern w:val="2"/>
                <w:szCs w:val="22"/>
              </w:rPr>
              <w:t>0mm*</w:t>
            </w:r>
            <w:r w:rsidRPr="0044583E">
              <w:rPr>
                <w:rFonts w:cs="Times New Roman" w:hint="eastAsia"/>
                <w:kern w:val="2"/>
                <w:szCs w:val="22"/>
              </w:rPr>
              <w:t>高100</w:t>
            </w:r>
            <w:r w:rsidRPr="0044583E">
              <w:rPr>
                <w:rFonts w:cs="Times New Roman"/>
                <w:kern w:val="2"/>
                <w:szCs w:val="22"/>
              </w:rPr>
              <w:t>mm；</w:t>
            </w:r>
          </w:p>
          <w:p w14:paraId="7F7E41D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铝制U型方通天花</w:t>
            </w:r>
            <w:r w:rsidRPr="0044583E">
              <w:rPr>
                <w:rFonts w:cs="Times New Roman"/>
                <w:kern w:val="2"/>
                <w:szCs w:val="22"/>
              </w:rPr>
              <w:t>；</w:t>
            </w:r>
          </w:p>
          <w:p w14:paraId="29B0117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3.机械强度高，</w:t>
            </w:r>
            <w:proofErr w:type="gramStart"/>
            <w:r w:rsidRPr="0044583E">
              <w:rPr>
                <w:rFonts w:cs="Times New Roman"/>
                <w:kern w:val="2"/>
                <w:szCs w:val="22"/>
              </w:rPr>
              <w:t>不</w:t>
            </w:r>
            <w:proofErr w:type="gramEnd"/>
            <w:r w:rsidRPr="0044583E">
              <w:rPr>
                <w:rFonts w:cs="Times New Roman"/>
                <w:kern w:val="2"/>
                <w:szCs w:val="22"/>
              </w:rPr>
              <w:t>受潮、不变形，不起尘；</w:t>
            </w:r>
          </w:p>
          <w:p w14:paraId="629A1B8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4.表面采用高级聚脂粉喷涂,色调柔和，不产生眩光，不易褪色；</w:t>
            </w:r>
          </w:p>
          <w:p w14:paraId="4D1DFC9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5.符合网络</w:t>
            </w:r>
            <w:proofErr w:type="gramStart"/>
            <w:r w:rsidRPr="0044583E">
              <w:rPr>
                <w:rFonts w:cs="Times New Roman"/>
                <w:kern w:val="2"/>
                <w:szCs w:val="22"/>
              </w:rPr>
              <w:t>机房消防</w:t>
            </w:r>
            <w:proofErr w:type="gramEnd"/>
            <w:r w:rsidRPr="0044583E">
              <w:rPr>
                <w:rFonts w:cs="Times New Roman"/>
                <w:kern w:val="2"/>
                <w:szCs w:val="22"/>
              </w:rPr>
              <w:t>安全的需要；</w:t>
            </w:r>
          </w:p>
          <w:p w14:paraId="126F960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6</w:t>
            </w:r>
            <w:r w:rsidRPr="0044583E">
              <w:rPr>
                <w:rFonts w:cs="Times New Roman"/>
                <w:kern w:val="2"/>
                <w:szCs w:val="22"/>
              </w:rPr>
              <w:t>.平整度好，结构稳固；</w:t>
            </w:r>
          </w:p>
          <w:p w14:paraId="5DDA6ED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7</w:t>
            </w:r>
            <w:r w:rsidRPr="0044583E">
              <w:rPr>
                <w:rFonts w:cs="Times New Roman"/>
                <w:kern w:val="2"/>
                <w:szCs w:val="22"/>
              </w:rPr>
              <w:t>.要求每</w:t>
            </w:r>
            <w:r w:rsidRPr="0044583E">
              <w:rPr>
                <w:rFonts w:cs="Times New Roman" w:hint="eastAsia"/>
                <w:kern w:val="2"/>
                <w:szCs w:val="22"/>
              </w:rPr>
              <w:t>5</w:t>
            </w:r>
            <w:r w:rsidRPr="0044583E">
              <w:rPr>
                <w:rFonts w:cs="Times New Roman"/>
                <w:kern w:val="2"/>
                <w:szCs w:val="22"/>
              </w:rPr>
              <w:t>平方米面积配不少于一个</w:t>
            </w:r>
            <w:r w:rsidRPr="0044583E">
              <w:rPr>
                <w:rFonts w:cs="Times New Roman" w:hint="eastAsia"/>
                <w:kern w:val="2"/>
                <w:szCs w:val="22"/>
              </w:rPr>
              <w:t>方型LED</w:t>
            </w:r>
            <w:r w:rsidRPr="0044583E">
              <w:rPr>
                <w:rFonts w:cs="Times New Roman"/>
                <w:kern w:val="2"/>
                <w:szCs w:val="22"/>
              </w:rPr>
              <w:t>灯；</w:t>
            </w:r>
          </w:p>
          <w:p w14:paraId="1FDB1D14"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8</w:t>
            </w:r>
            <w:r w:rsidRPr="0044583E">
              <w:rPr>
                <w:rFonts w:cs="Times New Roman"/>
                <w:kern w:val="2"/>
                <w:szCs w:val="22"/>
              </w:rPr>
              <w:t>.</w:t>
            </w:r>
            <w:r w:rsidRPr="0044583E">
              <w:rPr>
                <w:rFonts w:cs="Times New Roman" w:hint="eastAsia"/>
                <w:kern w:val="2"/>
                <w:szCs w:val="22"/>
              </w:rPr>
              <w:t>中标后</w:t>
            </w:r>
            <w:r w:rsidRPr="0044583E">
              <w:rPr>
                <w:rFonts w:cs="Times New Roman"/>
                <w:kern w:val="2"/>
                <w:szCs w:val="22"/>
              </w:rPr>
              <w:t>数量</w:t>
            </w:r>
            <w:r w:rsidRPr="0044583E">
              <w:rPr>
                <w:rFonts w:cs="Times New Roman" w:hint="eastAsia"/>
                <w:kern w:val="2"/>
                <w:szCs w:val="22"/>
              </w:rPr>
              <w:t>不得增加额外费用</w:t>
            </w:r>
            <w:r w:rsidRPr="0044583E">
              <w:rPr>
                <w:rFonts w:cs="Times New Roman"/>
                <w:kern w:val="2"/>
                <w:szCs w:val="22"/>
              </w:rPr>
              <w:t>。</w:t>
            </w:r>
          </w:p>
        </w:tc>
        <w:tc>
          <w:tcPr>
            <w:tcW w:w="709" w:type="dxa"/>
            <w:shd w:val="clear" w:color="auto" w:fill="auto"/>
            <w:vAlign w:val="center"/>
          </w:tcPr>
          <w:p w14:paraId="33F73C1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50</w:t>
            </w:r>
          </w:p>
        </w:tc>
        <w:tc>
          <w:tcPr>
            <w:tcW w:w="713" w:type="dxa"/>
            <w:shd w:val="clear" w:color="auto" w:fill="auto"/>
            <w:vAlign w:val="center"/>
          </w:tcPr>
          <w:p w14:paraId="2ECA190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平方</w:t>
            </w:r>
          </w:p>
        </w:tc>
      </w:tr>
      <w:tr w:rsidR="0044583E" w:rsidRPr="0044583E" w14:paraId="77CE23FA" w14:textId="77777777" w:rsidTr="0044583E">
        <w:trPr>
          <w:jc w:val="center"/>
        </w:trPr>
        <w:tc>
          <w:tcPr>
            <w:tcW w:w="846" w:type="dxa"/>
            <w:shd w:val="clear" w:color="auto" w:fill="auto"/>
            <w:vAlign w:val="center"/>
          </w:tcPr>
          <w:p w14:paraId="36C56753"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4E19BBA9"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t>墙顶刷漆、墙面防水漆、刷墙</w:t>
            </w:r>
          </w:p>
        </w:tc>
        <w:tc>
          <w:tcPr>
            <w:tcW w:w="5670" w:type="dxa"/>
            <w:shd w:val="clear" w:color="auto" w:fill="auto"/>
            <w:vAlign w:val="center"/>
          </w:tcPr>
          <w:p w14:paraId="4C411A6F" w14:textId="77777777" w:rsidR="0044583E" w:rsidRPr="0044583E" w:rsidRDefault="0044583E" w:rsidP="00B55B04">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机房墙壁四周、屋顶及天花吊杆等均应刷防火涂料三遍，墙顶刷黑色墙漆、墙面刷墙漆，</w:t>
            </w:r>
            <w:r w:rsidR="00945F60">
              <w:rPr>
                <w:rFonts w:cs="Times New Roman" w:hint="eastAsia"/>
                <w:kern w:val="2"/>
                <w:szCs w:val="22"/>
              </w:rPr>
              <w:t>进机房走廊通道墙壁刷防水涂料，墙面刷漆，</w:t>
            </w:r>
            <w:r w:rsidRPr="0044583E">
              <w:rPr>
                <w:rFonts w:cs="Times New Roman" w:hint="eastAsia"/>
                <w:kern w:val="2"/>
                <w:szCs w:val="22"/>
              </w:rPr>
              <w:t>颜色</w:t>
            </w:r>
            <w:r w:rsidR="00B55B04">
              <w:rPr>
                <w:rFonts w:cs="Times New Roman" w:hint="eastAsia"/>
                <w:kern w:val="2"/>
                <w:szCs w:val="22"/>
              </w:rPr>
              <w:t>与</w:t>
            </w:r>
            <w:r w:rsidRPr="0044583E">
              <w:rPr>
                <w:rFonts w:cs="Times New Roman" w:hint="eastAsia"/>
                <w:kern w:val="2"/>
                <w:szCs w:val="22"/>
              </w:rPr>
              <w:t>校方确认后</w:t>
            </w:r>
            <w:r w:rsidR="00B55B04">
              <w:rPr>
                <w:rFonts w:cs="Times New Roman" w:hint="eastAsia"/>
                <w:kern w:val="2"/>
                <w:szCs w:val="22"/>
              </w:rPr>
              <w:t>的效果图为准</w:t>
            </w:r>
            <w:r w:rsidRPr="0044583E">
              <w:rPr>
                <w:rFonts w:cs="Times New Roman" w:hint="eastAsia"/>
                <w:kern w:val="2"/>
                <w:szCs w:val="22"/>
              </w:rPr>
              <w:t>。根据学校实际情况，如出现不足，补充部分由供应商承担，采购方不会增加任何费用。</w:t>
            </w:r>
          </w:p>
        </w:tc>
        <w:tc>
          <w:tcPr>
            <w:tcW w:w="709" w:type="dxa"/>
            <w:shd w:val="clear" w:color="auto" w:fill="auto"/>
            <w:vAlign w:val="center"/>
          </w:tcPr>
          <w:p w14:paraId="789FFE92"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200</w:t>
            </w:r>
          </w:p>
        </w:tc>
        <w:tc>
          <w:tcPr>
            <w:tcW w:w="713" w:type="dxa"/>
            <w:shd w:val="clear" w:color="auto" w:fill="auto"/>
            <w:vAlign w:val="center"/>
          </w:tcPr>
          <w:p w14:paraId="2CF6169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平方</w:t>
            </w:r>
          </w:p>
        </w:tc>
      </w:tr>
      <w:tr w:rsidR="0044583E" w:rsidRPr="0044583E" w14:paraId="70BD3296" w14:textId="77777777" w:rsidTr="0044583E">
        <w:trPr>
          <w:jc w:val="center"/>
        </w:trPr>
        <w:tc>
          <w:tcPr>
            <w:tcW w:w="846" w:type="dxa"/>
            <w:shd w:val="clear" w:color="auto" w:fill="auto"/>
            <w:vAlign w:val="center"/>
          </w:tcPr>
          <w:p w14:paraId="3A472EB3"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57D74CB0"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proofErr w:type="gramStart"/>
            <w:r w:rsidRPr="0044583E">
              <w:rPr>
                <w:rFonts w:cs="Times New Roman" w:hint="eastAsia"/>
                <w:kern w:val="2"/>
                <w:szCs w:val="22"/>
              </w:rPr>
              <w:t>机房消防</w:t>
            </w:r>
            <w:proofErr w:type="gramEnd"/>
            <w:r w:rsidRPr="0044583E">
              <w:rPr>
                <w:rFonts w:cs="Times New Roman" w:hint="eastAsia"/>
                <w:kern w:val="2"/>
                <w:szCs w:val="22"/>
              </w:rPr>
              <w:t>照明设施</w:t>
            </w:r>
          </w:p>
        </w:tc>
        <w:tc>
          <w:tcPr>
            <w:tcW w:w="5670" w:type="dxa"/>
            <w:shd w:val="clear" w:color="auto" w:fill="auto"/>
            <w:vAlign w:val="center"/>
          </w:tcPr>
          <w:p w14:paraId="79A5D69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应急照明灯2个和应急疏散指示牌2个、灭火器2个等，为停电时提供环境的应急照明和疏散指示。</w:t>
            </w:r>
          </w:p>
        </w:tc>
        <w:tc>
          <w:tcPr>
            <w:tcW w:w="709" w:type="dxa"/>
            <w:shd w:val="clear" w:color="auto" w:fill="auto"/>
            <w:vAlign w:val="center"/>
          </w:tcPr>
          <w:p w14:paraId="6A26A38A"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1</w:t>
            </w:r>
          </w:p>
        </w:tc>
        <w:tc>
          <w:tcPr>
            <w:tcW w:w="713" w:type="dxa"/>
            <w:shd w:val="clear" w:color="auto" w:fill="auto"/>
            <w:vAlign w:val="center"/>
          </w:tcPr>
          <w:p w14:paraId="675CDDFD"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项</w:t>
            </w:r>
          </w:p>
        </w:tc>
      </w:tr>
      <w:tr w:rsidR="0044583E" w:rsidRPr="0044583E" w14:paraId="3AF52C5E" w14:textId="77777777" w:rsidTr="0044583E">
        <w:trPr>
          <w:jc w:val="center"/>
        </w:trPr>
        <w:tc>
          <w:tcPr>
            <w:tcW w:w="846" w:type="dxa"/>
            <w:shd w:val="clear" w:color="auto" w:fill="auto"/>
            <w:vAlign w:val="center"/>
          </w:tcPr>
          <w:p w14:paraId="254A921D"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38D4327C"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机房管理制度牌</w:t>
            </w:r>
          </w:p>
        </w:tc>
        <w:tc>
          <w:tcPr>
            <w:tcW w:w="5670" w:type="dxa"/>
            <w:shd w:val="clear" w:color="auto" w:fill="auto"/>
            <w:vAlign w:val="center"/>
          </w:tcPr>
          <w:p w14:paraId="3FA1919E"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定制，网络机房3块及监控机房2块、广播机房1块管理制度牌</w:t>
            </w:r>
          </w:p>
        </w:tc>
        <w:tc>
          <w:tcPr>
            <w:tcW w:w="709" w:type="dxa"/>
            <w:shd w:val="clear" w:color="auto" w:fill="auto"/>
            <w:vAlign w:val="center"/>
          </w:tcPr>
          <w:p w14:paraId="345C3AA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1"/>
              </w:rPr>
            </w:pPr>
            <w:r w:rsidRPr="0044583E">
              <w:rPr>
                <w:rFonts w:cs="Times New Roman" w:hint="eastAsia"/>
                <w:kern w:val="2"/>
                <w:szCs w:val="21"/>
              </w:rPr>
              <w:t>6</w:t>
            </w:r>
          </w:p>
        </w:tc>
        <w:tc>
          <w:tcPr>
            <w:tcW w:w="713" w:type="dxa"/>
            <w:shd w:val="clear" w:color="auto" w:fill="auto"/>
            <w:vAlign w:val="center"/>
          </w:tcPr>
          <w:p w14:paraId="51440EB6"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块</w:t>
            </w:r>
          </w:p>
        </w:tc>
      </w:tr>
      <w:tr w:rsidR="00C020FA" w:rsidRPr="0044583E" w14:paraId="18655B67" w14:textId="77777777" w:rsidTr="0044583E">
        <w:trPr>
          <w:jc w:val="center"/>
        </w:trPr>
        <w:tc>
          <w:tcPr>
            <w:tcW w:w="846" w:type="dxa"/>
            <w:shd w:val="clear" w:color="auto" w:fill="auto"/>
            <w:vAlign w:val="center"/>
          </w:tcPr>
          <w:p w14:paraId="6AB3DA3A" w14:textId="77777777" w:rsidR="00C020FA" w:rsidRPr="0044583E" w:rsidRDefault="00C020FA"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10C7D93C" w14:textId="77777777" w:rsidR="00C020FA" w:rsidRPr="0044583E" w:rsidRDefault="00C020FA" w:rsidP="0044583E">
            <w:pPr>
              <w:widowControl w:val="0"/>
              <w:shd w:val="clear" w:color="auto" w:fill="auto"/>
              <w:tabs>
                <w:tab w:val="clear" w:pos="426"/>
              </w:tabs>
              <w:adjustRightInd/>
              <w:snapToGrid/>
              <w:spacing w:line="240" w:lineRule="auto"/>
              <w:jc w:val="center"/>
              <w:rPr>
                <w:rFonts w:cs="Times New Roman"/>
                <w:kern w:val="2"/>
                <w:szCs w:val="22"/>
              </w:rPr>
            </w:pPr>
            <w:r>
              <w:rPr>
                <w:rFonts w:cs="Times New Roman" w:hint="eastAsia"/>
                <w:kern w:val="2"/>
                <w:szCs w:val="22"/>
              </w:rPr>
              <w:t>进机房</w:t>
            </w:r>
            <w:proofErr w:type="gramStart"/>
            <w:r>
              <w:rPr>
                <w:rFonts w:cs="Times New Roman" w:hint="eastAsia"/>
                <w:kern w:val="2"/>
                <w:szCs w:val="22"/>
              </w:rPr>
              <w:t>连廊方通天</w:t>
            </w:r>
            <w:proofErr w:type="gramEnd"/>
            <w:r>
              <w:rPr>
                <w:rFonts w:cs="Times New Roman" w:hint="eastAsia"/>
                <w:kern w:val="2"/>
                <w:szCs w:val="22"/>
              </w:rPr>
              <w:t>花及墙面文化</w:t>
            </w:r>
          </w:p>
        </w:tc>
        <w:tc>
          <w:tcPr>
            <w:tcW w:w="5670" w:type="dxa"/>
            <w:shd w:val="clear" w:color="auto" w:fill="auto"/>
            <w:vAlign w:val="center"/>
          </w:tcPr>
          <w:p w14:paraId="5DE5976E" w14:textId="77777777" w:rsidR="00C020FA" w:rsidRPr="0044583E" w:rsidRDefault="00C020FA" w:rsidP="00C020FA">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1.规格：</w:t>
            </w:r>
            <w:r w:rsidRPr="0044583E">
              <w:rPr>
                <w:rFonts w:cs="Times New Roman" w:hint="eastAsia"/>
                <w:kern w:val="2"/>
                <w:szCs w:val="22"/>
              </w:rPr>
              <w:t>长185</w:t>
            </w:r>
            <w:r w:rsidRPr="0044583E">
              <w:rPr>
                <w:rFonts w:cs="Times New Roman"/>
                <w:kern w:val="2"/>
                <w:szCs w:val="22"/>
              </w:rPr>
              <w:t>0mm*</w:t>
            </w:r>
            <w:r w:rsidRPr="0044583E">
              <w:rPr>
                <w:rFonts w:cs="Times New Roman" w:hint="eastAsia"/>
                <w:kern w:val="2"/>
                <w:szCs w:val="22"/>
              </w:rPr>
              <w:t>底5</w:t>
            </w:r>
            <w:r w:rsidRPr="0044583E">
              <w:rPr>
                <w:rFonts w:cs="Times New Roman"/>
                <w:kern w:val="2"/>
                <w:szCs w:val="22"/>
              </w:rPr>
              <w:t>0mm*</w:t>
            </w:r>
            <w:r w:rsidRPr="0044583E">
              <w:rPr>
                <w:rFonts w:cs="Times New Roman" w:hint="eastAsia"/>
                <w:kern w:val="2"/>
                <w:szCs w:val="22"/>
              </w:rPr>
              <w:t>高100</w:t>
            </w:r>
            <w:r w:rsidRPr="0044583E">
              <w:rPr>
                <w:rFonts w:cs="Times New Roman"/>
                <w:kern w:val="2"/>
                <w:szCs w:val="22"/>
              </w:rPr>
              <w:t>mm；</w:t>
            </w:r>
          </w:p>
          <w:p w14:paraId="4BEF3F7C" w14:textId="77777777" w:rsidR="00C020FA" w:rsidRPr="0044583E" w:rsidRDefault="00C020FA" w:rsidP="00C020FA">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铝制U型方通天花</w:t>
            </w:r>
            <w:r w:rsidRPr="0044583E">
              <w:rPr>
                <w:rFonts w:cs="Times New Roman"/>
                <w:kern w:val="2"/>
                <w:szCs w:val="22"/>
              </w:rPr>
              <w:t>；</w:t>
            </w:r>
          </w:p>
          <w:p w14:paraId="346360CC" w14:textId="77777777" w:rsidR="00C020FA" w:rsidRPr="0044583E" w:rsidRDefault="00C020FA" w:rsidP="00C020FA">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3.机械强度高，</w:t>
            </w:r>
            <w:proofErr w:type="gramStart"/>
            <w:r w:rsidRPr="0044583E">
              <w:rPr>
                <w:rFonts w:cs="Times New Roman"/>
                <w:kern w:val="2"/>
                <w:szCs w:val="22"/>
              </w:rPr>
              <w:t>不</w:t>
            </w:r>
            <w:proofErr w:type="gramEnd"/>
            <w:r w:rsidRPr="0044583E">
              <w:rPr>
                <w:rFonts w:cs="Times New Roman"/>
                <w:kern w:val="2"/>
                <w:szCs w:val="22"/>
              </w:rPr>
              <w:t>受潮、不变形，不起尘；</w:t>
            </w:r>
          </w:p>
          <w:p w14:paraId="63854966" w14:textId="77777777" w:rsidR="00C020FA" w:rsidRPr="0044583E" w:rsidRDefault="00C020FA" w:rsidP="00C020FA">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4.表面采用高级聚脂粉喷涂,色调柔和，不产生眩光，不易褪色；</w:t>
            </w:r>
          </w:p>
          <w:p w14:paraId="0B5DBF5A" w14:textId="77777777" w:rsidR="00C020FA" w:rsidRPr="0044583E" w:rsidRDefault="00C642D2" w:rsidP="00C020FA">
            <w:pPr>
              <w:widowControl w:val="0"/>
              <w:shd w:val="clear" w:color="auto" w:fill="auto"/>
              <w:tabs>
                <w:tab w:val="clear" w:pos="426"/>
              </w:tabs>
              <w:adjustRightInd/>
              <w:snapToGrid/>
              <w:spacing w:line="240" w:lineRule="auto"/>
              <w:jc w:val="left"/>
              <w:rPr>
                <w:rFonts w:cs="Times New Roman"/>
                <w:kern w:val="2"/>
                <w:szCs w:val="22"/>
              </w:rPr>
            </w:pPr>
            <w:r>
              <w:rPr>
                <w:rFonts w:cs="Times New Roman" w:hint="eastAsia"/>
                <w:kern w:val="2"/>
                <w:szCs w:val="22"/>
              </w:rPr>
              <w:t>5</w:t>
            </w:r>
            <w:r w:rsidR="00C020FA" w:rsidRPr="0044583E">
              <w:rPr>
                <w:rFonts w:cs="Times New Roman"/>
                <w:kern w:val="2"/>
                <w:szCs w:val="22"/>
              </w:rPr>
              <w:t>.平整度好，结构稳固；</w:t>
            </w:r>
          </w:p>
          <w:p w14:paraId="26828563" w14:textId="77777777" w:rsidR="00C020FA" w:rsidRDefault="00C642D2" w:rsidP="00C020FA">
            <w:pPr>
              <w:widowControl w:val="0"/>
              <w:shd w:val="clear" w:color="auto" w:fill="auto"/>
              <w:tabs>
                <w:tab w:val="clear" w:pos="426"/>
              </w:tabs>
              <w:adjustRightInd/>
              <w:snapToGrid/>
              <w:spacing w:line="240" w:lineRule="auto"/>
              <w:jc w:val="left"/>
              <w:rPr>
                <w:rFonts w:cs="Times New Roman"/>
                <w:kern w:val="2"/>
                <w:szCs w:val="22"/>
              </w:rPr>
            </w:pPr>
            <w:r>
              <w:rPr>
                <w:rFonts w:cs="Times New Roman" w:hint="eastAsia"/>
                <w:kern w:val="2"/>
                <w:szCs w:val="22"/>
              </w:rPr>
              <w:t>6</w:t>
            </w:r>
            <w:r w:rsidR="00C020FA" w:rsidRPr="0044583E">
              <w:rPr>
                <w:rFonts w:cs="Times New Roman"/>
                <w:kern w:val="2"/>
                <w:szCs w:val="22"/>
              </w:rPr>
              <w:t>.要求每</w:t>
            </w:r>
            <w:r w:rsidR="00C020FA" w:rsidRPr="0044583E">
              <w:rPr>
                <w:rFonts w:cs="Times New Roman" w:hint="eastAsia"/>
                <w:kern w:val="2"/>
                <w:szCs w:val="22"/>
              </w:rPr>
              <w:t>5</w:t>
            </w:r>
            <w:r w:rsidR="00C020FA" w:rsidRPr="0044583E">
              <w:rPr>
                <w:rFonts w:cs="Times New Roman"/>
                <w:kern w:val="2"/>
                <w:szCs w:val="22"/>
              </w:rPr>
              <w:t>平方米面积配不少于一个</w:t>
            </w:r>
            <w:r w:rsidR="00C020FA" w:rsidRPr="0044583E">
              <w:rPr>
                <w:rFonts w:cs="Times New Roman" w:hint="eastAsia"/>
                <w:kern w:val="2"/>
                <w:szCs w:val="22"/>
              </w:rPr>
              <w:t>方型LED</w:t>
            </w:r>
            <w:r w:rsidR="00C020FA">
              <w:rPr>
                <w:rFonts w:cs="Times New Roman"/>
                <w:kern w:val="2"/>
                <w:szCs w:val="22"/>
              </w:rPr>
              <w:t>灯</w:t>
            </w:r>
            <w:r w:rsidR="00C020FA">
              <w:rPr>
                <w:rFonts w:cs="Times New Roman" w:hint="eastAsia"/>
                <w:kern w:val="2"/>
                <w:szCs w:val="22"/>
              </w:rPr>
              <w:t>，及照墙面射灯；</w:t>
            </w:r>
          </w:p>
          <w:p w14:paraId="7843E873" w14:textId="77777777" w:rsidR="00C020FA" w:rsidRDefault="00C642D2" w:rsidP="00C020FA">
            <w:pPr>
              <w:widowControl w:val="0"/>
              <w:shd w:val="clear" w:color="auto" w:fill="auto"/>
              <w:tabs>
                <w:tab w:val="clear" w:pos="426"/>
              </w:tabs>
              <w:adjustRightInd/>
              <w:snapToGrid/>
              <w:spacing w:line="240" w:lineRule="auto"/>
              <w:jc w:val="left"/>
              <w:rPr>
                <w:rFonts w:cs="Times New Roman"/>
                <w:kern w:val="2"/>
                <w:szCs w:val="22"/>
              </w:rPr>
            </w:pPr>
            <w:r>
              <w:rPr>
                <w:rFonts w:cs="Times New Roman" w:hint="eastAsia"/>
                <w:kern w:val="2"/>
                <w:szCs w:val="22"/>
              </w:rPr>
              <w:t>7</w:t>
            </w:r>
            <w:r w:rsidR="00C020FA" w:rsidRPr="0044583E">
              <w:rPr>
                <w:rFonts w:cs="Times New Roman"/>
                <w:kern w:val="2"/>
                <w:szCs w:val="22"/>
              </w:rPr>
              <w:t>.</w:t>
            </w:r>
            <w:r w:rsidR="00C020FA">
              <w:rPr>
                <w:rFonts w:cs="Times New Roman" w:hint="eastAsia"/>
                <w:kern w:val="2"/>
                <w:szCs w:val="22"/>
              </w:rPr>
              <w:t>墙面三网机房文化连廊设计及施工安装</w:t>
            </w:r>
            <w:r w:rsidR="00C020FA" w:rsidRPr="0044583E">
              <w:rPr>
                <w:rFonts w:cs="Times New Roman"/>
                <w:kern w:val="2"/>
                <w:szCs w:val="22"/>
              </w:rPr>
              <w:t>；</w:t>
            </w:r>
          </w:p>
          <w:p w14:paraId="60397A89" w14:textId="77777777" w:rsidR="00C020FA" w:rsidRPr="00C020FA" w:rsidRDefault="00C642D2" w:rsidP="00C020FA">
            <w:pPr>
              <w:widowControl w:val="0"/>
              <w:shd w:val="clear" w:color="auto" w:fill="auto"/>
              <w:tabs>
                <w:tab w:val="clear" w:pos="426"/>
              </w:tabs>
              <w:adjustRightInd/>
              <w:snapToGrid/>
              <w:spacing w:line="240" w:lineRule="auto"/>
              <w:jc w:val="left"/>
              <w:rPr>
                <w:rFonts w:cs="Times New Roman"/>
                <w:kern w:val="2"/>
                <w:szCs w:val="22"/>
              </w:rPr>
            </w:pPr>
            <w:r>
              <w:rPr>
                <w:rFonts w:cs="Times New Roman" w:hint="eastAsia"/>
                <w:kern w:val="2"/>
                <w:szCs w:val="22"/>
              </w:rPr>
              <w:t>8</w:t>
            </w:r>
            <w:r w:rsidR="00C020FA" w:rsidRPr="0044583E">
              <w:rPr>
                <w:rFonts w:cs="Times New Roman"/>
                <w:kern w:val="2"/>
                <w:szCs w:val="22"/>
              </w:rPr>
              <w:t>.</w:t>
            </w:r>
            <w:r w:rsidR="00C020FA">
              <w:rPr>
                <w:rFonts w:cs="Times New Roman" w:hint="eastAsia"/>
                <w:kern w:val="2"/>
                <w:szCs w:val="22"/>
              </w:rPr>
              <w:t>消防水泵池方通隔断及安装</w:t>
            </w:r>
            <w:r w:rsidR="00C020FA" w:rsidRPr="0044583E">
              <w:rPr>
                <w:rFonts w:cs="Times New Roman"/>
                <w:kern w:val="2"/>
                <w:szCs w:val="22"/>
              </w:rPr>
              <w:t>；</w:t>
            </w:r>
          </w:p>
          <w:p w14:paraId="181ED63A" w14:textId="77777777" w:rsidR="00C020FA" w:rsidRPr="0044583E" w:rsidRDefault="00C642D2" w:rsidP="00C020FA">
            <w:pPr>
              <w:widowControl w:val="0"/>
              <w:shd w:val="clear" w:color="auto" w:fill="auto"/>
              <w:tabs>
                <w:tab w:val="clear" w:pos="426"/>
              </w:tabs>
              <w:adjustRightInd/>
              <w:snapToGrid/>
              <w:spacing w:line="240" w:lineRule="auto"/>
              <w:jc w:val="left"/>
              <w:rPr>
                <w:rFonts w:cs="Times New Roman"/>
                <w:kern w:val="2"/>
                <w:szCs w:val="22"/>
              </w:rPr>
            </w:pPr>
            <w:r>
              <w:rPr>
                <w:rFonts w:cs="Times New Roman" w:hint="eastAsia"/>
                <w:kern w:val="2"/>
                <w:szCs w:val="22"/>
              </w:rPr>
              <w:t>9</w:t>
            </w:r>
            <w:r w:rsidR="00C020FA" w:rsidRPr="0044583E">
              <w:rPr>
                <w:rFonts w:cs="Times New Roman"/>
                <w:kern w:val="2"/>
                <w:szCs w:val="22"/>
              </w:rPr>
              <w:t>.</w:t>
            </w:r>
            <w:r w:rsidR="00C020FA" w:rsidRPr="0044583E">
              <w:rPr>
                <w:rFonts w:cs="Times New Roman" w:hint="eastAsia"/>
                <w:kern w:val="2"/>
                <w:szCs w:val="22"/>
              </w:rPr>
              <w:t>中标后</w:t>
            </w:r>
            <w:r w:rsidR="00C020FA" w:rsidRPr="0044583E">
              <w:rPr>
                <w:rFonts w:cs="Times New Roman"/>
                <w:kern w:val="2"/>
                <w:szCs w:val="22"/>
              </w:rPr>
              <w:t>数量</w:t>
            </w:r>
            <w:r w:rsidR="00C020FA" w:rsidRPr="0044583E">
              <w:rPr>
                <w:rFonts w:cs="Times New Roman" w:hint="eastAsia"/>
                <w:kern w:val="2"/>
                <w:szCs w:val="22"/>
              </w:rPr>
              <w:t>不得增加额外费用</w:t>
            </w:r>
            <w:r w:rsidR="00C020FA" w:rsidRPr="0044583E">
              <w:rPr>
                <w:rFonts w:cs="Times New Roman"/>
                <w:kern w:val="2"/>
                <w:szCs w:val="22"/>
              </w:rPr>
              <w:t>。</w:t>
            </w:r>
          </w:p>
        </w:tc>
        <w:tc>
          <w:tcPr>
            <w:tcW w:w="709" w:type="dxa"/>
            <w:shd w:val="clear" w:color="auto" w:fill="auto"/>
            <w:vAlign w:val="center"/>
          </w:tcPr>
          <w:p w14:paraId="720D3D98" w14:textId="77777777" w:rsidR="00C020FA" w:rsidRPr="0044583E" w:rsidRDefault="00C020FA" w:rsidP="0044583E">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25</w:t>
            </w:r>
          </w:p>
        </w:tc>
        <w:tc>
          <w:tcPr>
            <w:tcW w:w="713" w:type="dxa"/>
            <w:shd w:val="clear" w:color="auto" w:fill="auto"/>
            <w:vAlign w:val="center"/>
          </w:tcPr>
          <w:p w14:paraId="0100D7D9" w14:textId="77777777" w:rsidR="00C020FA" w:rsidRPr="0044583E" w:rsidRDefault="00C020FA" w:rsidP="0044583E">
            <w:pPr>
              <w:widowControl w:val="0"/>
              <w:shd w:val="clear" w:color="auto" w:fill="auto"/>
              <w:tabs>
                <w:tab w:val="clear" w:pos="426"/>
              </w:tabs>
              <w:adjustRightInd/>
              <w:snapToGrid/>
              <w:spacing w:line="240" w:lineRule="auto"/>
              <w:jc w:val="center"/>
              <w:rPr>
                <w:rFonts w:cs="Times New Roman"/>
                <w:kern w:val="2"/>
                <w:szCs w:val="22"/>
              </w:rPr>
            </w:pPr>
            <w:r>
              <w:rPr>
                <w:rFonts w:cs="Times New Roman" w:hint="eastAsia"/>
                <w:kern w:val="2"/>
                <w:szCs w:val="22"/>
              </w:rPr>
              <w:t>平方</w:t>
            </w:r>
          </w:p>
        </w:tc>
      </w:tr>
      <w:tr w:rsidR="0044583E" w:rsidRPr="0044583E" w14:paraId="0D138FFE" w14:textId="77777777" w:rsidTr="0044583E">
        <w:trPr>
          <w:jc w:val="center"/>
        </w:trPr>
        <w:tc>
          <w:tcPr>
            <w:tcW w:w="846" w:type="dxa"/>
            <w:shd w:val="clear" w:color="auto" w:fill="auto"/>
            <w:vAlign w:val="center"/>
          </w:tcPr>
          <w:p w14:paraId="03704169" w14:textId="77777777" w:rsidR="0044583E" w:rsidRPr="0044583E" w:rsidRDefault="0044583E" w:rsidP="0044583E">
            <w:pPr>
              <w:widowControl w:val="0"/>
              <w:numPr>
                <w:ilvl w:val="0"/>
                <w:numId w:val="31"/>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048A0099"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综合布线</w:t>
            </w:r>
          </w:p>
        </w:tc>
        <w:tc>
          <w:tcPr>
            <w:tcW w:w="5670" w:type="dxa"/>
            <w:shd w:val="clear" w:color="auto" w:fill="auto"/>
            <w:vAlign w:val="center"/>
          </w:tcPr>
          <w:p w14:paraId="3D45A63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1、网络布线:根据学校现场实际情况及综合布线规范要求设定中心机房及子配线间；</w:t>
            </w:r>
          </w:p>
          <w:p w14:paraId="3405754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lastRenderedPageBreak/>
              <w:t>2、电话布线 (含电话线缆、配线架、理线架、面板及所需配件辅材)；</w:t>
            </w:r>
          </w:p>
          <w:p w14:paraId="50706A3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3</w:t>
            </w:r>
            <w:r w:rsidRPr="0044583E">
              <w:rPr>
                <w:rFonts w:cs="Times New Roman"/>
                <w:kern w:val="2"/>
                <w:szCs w:val="22"/>
              </w:rPr>
              <w:t>、配备相应的光纤跳线架及耦合器、尾</w:t>
            </w:r>
            <w:proofErr w:type="gramStart"/>
            <w:r w:rsidRPr="0044583E">
              <w:rPr>
                <w:rFonts w:cs="Times New Roman"/>
                <w:kern w:val="2"/>
                <w:szCs w:val="22"/>
              </w:rPr>
              <w:t>纤</w:t>
            </w:r>
            <w:proofErr w:type="gramEnd"/>
            <w:r w:rsidRPr="0044583E">
              <w:rPr>
                <w:rFonts w:cs="Times New Roman"/>
                <w:kern w:val="2"/>
                <w:szCs w:val="22"/>
              </w:rPr>
              <w:t>等；</w:t>
            </w:r>
          </w:p>
          <w:p w14:paraId="03A6FEB9"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采用理线架及六类模块、六类面板进行端接,模块要求采用IDC技术，线缆端</w:t>
            </w:r>
            <w:proofErr w:type="gramStart"/>
            <w:r w:rsidRPr="0044583E">
              <w:rPr>
                <w:rFonts w:cs="Times New Roman"/>
                <w:kern w:val="2"/>
                <w:szCs w:val="22"/>
              </w:rPr>
              <w:t>接部分</w:t>
            </w:r>
            <w:proofErr w:type="gramEnd"/>
            <w:r w:rsidRPr="0044583E">
              <w:rPr>
                <w:rFonts w:cs="Times New Roman"/>
                <w:kern w:val="2"/>
                <w:szCs w:val="22"/>
              </w:rPr>
              <w:t>带有线对定位卡，以保证模块的安装打线操作均符合国际标准的要求。在线缆的端接入按布线标准做好标识；全程</w:t>
            </w:r>
            <w:proofErr w:type="gramStart"/>
            <w:r w:rsidRPr="0044583E">
              <w:rPr>
                <w:rFonts w:cs="Times New Roman"/>
                <w:kern w:val="2"/>
                <w:szCs w:val="22"/>
              </w:rPr>
              <w:t>免工具</w:t>
            </w:r>
            <w:proofErr w:type="gramEnd"/>
            <w:r w:rsidRPr="0044583E">
              <w:rPr>
                <w:rFonts w:cs="Times New Roman"/>
                <w:kern w:val="2"/>
                <w:szCs w:val="22"/>
              </w:rPr>
              <w:t>技术；</w:t>
            </w:r>
          </w:p>
          <w:p w14:paraId="3886AAAB"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w:t>
            </w:r>
            <w:r w:rsidRPr="0044583E">
              <w:rPr>
                <w:rFonts w:cs="Times New Roman"/>
                <w:kern w:val="2"/>
                <w:szCs w:val="22"/>
              </w:rPr>
              <w:t>、各类设备安装、调试等、管槽制作、线路敷设、模块端接安装所需线材、光纤、辅材、配件应符合国家标准，数量和人工投标人需现场勘查确认，中标后不得增加费用；</w:t>
            </w:r>
          </w:p>
          <w:p w14:paraId="214E231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6</w:t>
            </w:r>
            <w:r w:rsidRPr="0044583E">
              <w:rPr>
                <w:rFonts w:cs="Times New Roman"/>
                <w:kern w:val="2"/>
                <w:szCs w:val="22"/>
              </w:rPr>
              <w:t>、补充部分桥架，具体以现场勘测为准；</w:t>
            </w:r>
          </w:p>
          <w:p w14:paraId="4DA4C8F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7</w:t>
            </w:r>
            <w:r w:rsidRPr="0044583E">
              <w:rPr>
                <w:rFonts w:cs="Times New Roman"/>
                <w:kern w:val="2"/>
                <w:szCs w:val="22"/>
              </w:rPr>
              <w:t>、强弱电</w:t>
            </w:r>
            <w:proofErr w:type="gramStart"/>
            <w:r w:rsidRPr="0044583E">
              <w:rPr>
                <w:rFonts w:cs="Times New Roman"/>
                <w:kern w:val="2"/>
                <w:szCs w:val="22"/>
              </w:rPr>
              <w:t>布线须</w:t>
            </w:r>
            <w:proofErr w:type="gramEnd"/>
            <w:r w:rsidRPr="0044583E">
              <w:rPr>
                <w:rFonts w:cs="Times New Roman"/>
                <w:kern w:val="2"/>
                <w:szCs w:val="22"/>
              </w:rPr>
              <w:t>按学校要求布线至办公室卡座以及教室指定位置；</w:t>
            </w:r>
          </w:p>
          <w:p w14:paraId="45BEEB5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8</w:t>
            </w:r>
            <w:r w:rsidRPr="0044583E">
              <w:rPr>
                <w:rFonts w:cs="Times New Roman"/>
                <w:kern w:val="2"/>
                <w:szCs w:val="22"/>
              </w:rPr>
              <w:t>、网线：8芯六类非屏蔽双绞线；</w:t>
            </w:r>
          </w:p>
          <w:p w14:paraId="4856941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9</w:t>
            </w:r>
            <w:r w:rsidRPr="0044583E">
              <w:rPr>
                <w:rFonts w:cs="Times New Roman"/>
                <w:kern w:val="2"/>
                <w:szCs w:val="22"/>
              </w:rPr>
              <w:t>、本项目所使用网线、电话线和光纤线材具体数量以实际需要为准，中标供应商应考虑清楚，中标后不能增加任何费用。</w:t>
            </w:r>
          </w:p>
        </w:tc>
        <w:tc>
          <w:tcPr>
            <w:tcW w:w="709" w:type="dxa"/>
            <w:shd w:val="clear" w:color="auto" w:fill="auto"/>
            <w:vAlign w:val="center"/>
          </w:tcPr>
          <w:p w14:paraId="3C7BEE07"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1"/>
              </w:rPr>
              <w:lastRenderedPageBreak/>
              <w:t>1</w:t>
            </w:r>
          </w:p>
        </w:tc>
        <w:tc>
          <w:tcPr>
            <w:tcW w:w="713" w:type="dxa"/>
            <w:shd w:val="clear" w:color="auto" w:fill="auto"/>
            <w:vAlign w:val="center"/>
          </w:tcPr>
          <w:p w14:paraId="79675ACE"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项</w:t>
            </w:r>
          </w:p>
        </w:tc>
      </w:tr>
      <w:tr w:rsidR="0044583E" w:rsidRPr="0044583E" w14:paraId="6CE4E520" w14:textId="77777777" w:rsidTr="0044583E">
        <w:trPr>
          <w:trHeight w:val="461"/>
          <w:jc w:val="center"/>
        </w:trPr>
        <w:tc>
          <w:tcPr>
            <w:tcW w:w="8930" w:type="dxa"/>
            <w:gridSpan w:val="5"/>
            <w:shd w:val="clear" w:color="auto" w:fill="auto"/>
            <w:vAlign w:val="center"/>
          </w:tcPr>
          <w:p w14:paraId="4287C031"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b/>
                <w:kern w:val="2"/>
                <w:szCs w:val="22"/>
              </w:rPr>
            </w:pPr>
            <w:r w:rsidRPr="0044583E">
              <w:rPr>
                <w:rFonts w:cs="Times New Roman" w:hint="eastAsia"/>
                <w:b/>
                <w:kern w:val="2"/>
                <w:szCs w:val="22"/>
              </w:rPr>
              <w:t>二、监控设备</w:t>
            </w:r>
          </w:p>
        </w:tc>
      </w:tr>
      <w:tr w:rsidR="0044583E" w:rsidRPr="0044583E" w14:paraId="22094222" w14:textId="77777777" w:rsidTr="0044583E">
        <w:trPr>
          <w:jc w:val="center"/>
        </w:trPr>
        <w:tc>
          <w:tcPr>
            <w:tcW w:w="846" w:type="dxa"/>
            <w:shd w:val="clear" w:color="auto" w:fill="auto"/>
            <w:vAlign w:val="center"/>
          </w:tcPr>
          <w:p w14:paraId="2436E7D9" w14:textId="77777777" w:rsidR="0044583E" w:rsidRPr="0044583E" w:rsidRDefault="0044583E" w:rsidP="0044583E">
            <w:pPr>
              <w:widowControl w:val="0"/>
              <w:numPr>
                <w:ilvl w:val="0"/>
                <w:numId w:val="32"/>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696946F9"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存储阵列</w:t>
            </w:r>
            <w:r w:rsidR="00AD1EB3">
              <w:rPr>
                <w:rFonts w:cs="Times New Roman" w:hint="eastAsia"/>
                <w:kern w:val="2"/>
                <w:szCs w:val="22"/>
              </w:rPr>
              <w:t>1</w:t>
            </w:r>
          </w:p>
        </w:tc>
        <w:tc>
          <w:tcPr>
            <w:tcW w:w="5670" w:type="dxa"/>
            <w:shd w:val="clear" w:color="auto" w:fill="auto"/>
            <w:vAlign w:val="center"/>
          </w:tcPr>
          <w:p w14:paraId="06D4A1D1"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1.▲单设备配置≥64位多核处理器，≥16GB内存，内存支持扩展到≥32GB，内置SSD固态硬盘和IoT企业级硬盘。（需提供公安部检验报告复印件关键页证明）</w:t>
            </w:r>
          </w:p>
          <w:p w14:paraId="26507CDC"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2.单设备</w:t>
            </w:r>
            <w:proofErr w:type="gramStart"/>
            <w:r w:rsidRPr="00AD1EB3">
              <w:rPr>
                <w:rFonts w:cs="Times New Roman"/>
                <w:kern w:val="2"/>
                <w:szCs w:val="22"/>
              </w:rPr>
              <w:t>裸</w:t>
            </w:r>
            <w:proofErr w:type="gramEnd"/>
            <w:r w:rsidRPr="00AD1EB3">
              <w:rPr>
                <w:rFonts w:cs="Times New Roman"/>
                <w:kern w:val="2"/>
                <w:szCs w:val="22"/>
              </w:rPr>
              <w:t>容量≥360TB存储空间，单设备≤4U，磁盘数量≥24块</w:t>
            </w:r>
          </w:p>
          <w:p w14:paraId="78D2C4A8"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3.设备至少具有4千兆以太网</w:t>
            </w:r>
            <w:proofErr w:type="gramStart"/>
            <w:r w:rsidRPr="00AD1EB3">
              <w:rPr>
                <w:rFonts w:cs="Times New Roman"/>
                <w:kern w:val="2"/>
                <w:szCs w:val="22"/>
              </w:rPr>
              <w:t>口数据</w:t>
            </w:r>
            <w:proofErr w:type="gramEnd"/>
            <w:r w:rsidRPr="00AD1EB3">
              <w:rPr>
                <w:rFonts w:cs="Times New Roman"/>
                <w:kern w:val="2"/>
                <w:szCs w:val="22"/>
              </w:rPr>
              <w:t>接口，1个千兆管理口。</w:t>
            </w:r>
          </w:p>
          <w:p w14:paraId="48CF5ED6"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4.▲支持将接入的鱼眼摄像机、双目摄像机、全景自拼接摄像机（鹰眼摄像机）、热成像摄像机的图像以多画面分割方式显示并进行调整，可根据事件名称查询所有相关联的不同前端或时间的录像段并进行回放和下载；（需提供公安部检验报告复印件关键页证明）</w:t>
            </w:r>
          </w:p>
          <w:p w14:paraId="567610AE"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5.▲可支持视频质量诊断功能，对图像的亮度、偏色、对比度、清晰度、视频丢失、条纹干扰、视频噪声、视频虚焦等特征进行实时分析，并以日志、报表和图形化方式显示结果（需提供公安部检验报告复印件关键页证明）</w:t>
            </w:r>
          </w:p>
          <w:p w14:paraId="0A6AD45B"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6.单组RAID中可支持2块硬盘故障数据不丢失。故障</w:t>
            </w:r>
            <w:proofErr w:type="gramStart"/>
            <w:r w:rsidRPr="00AD1EB3">
              <w:rPr>
                <w:rFonts w:cs="Times New Roman"/>
                <w:kern w:val="2"/>
                <w:szCs w:val="22"/>
              </w:rPr>
              <w:t>盘超过</w:t>
            </w:r>
            <w:proofErr w:type="gramEnd"/>
            <w:r w:rsidRPr="00AD1EB3">
              <w:rPr>
                <w:rFonts w:cs="Times New Roman"/>
                <w:kern w:val="2"/>
                <w:szCs w:val="22"/>
              </w:rPr>
              <w:t>冗余限制，剩余硬盘数据可读，且新数据正常写入。</w:t>
            </w:r>
          </w:p>
          <w:p w14:paraId="3F61652D"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7.▲可通过IE浏览器对一台、多台样机或扩展柜中的磁盘进行定位，使对应的磁盘指示灯闪烁，闪烁的时长可设，在UI界面实时显示磁盘体检状态，对异常状态磁盘，可查看处理建议信息；（需提供公安部检验报告复印件关键页证明）</w:t>
            </w:r>
          </w:p>
          <w:p w14:paraId="16733914"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8.▲距样机正向1.3m处，在正常工作条件下的工作噪声不应大于40dB(A)，在冗余范围内元数据丢失时，可自动进行数据恢复，并保持业务不中断。支持风扇交错启动（需提供公安部检验报告复印件关键页证明）</w:t>
            </w:r>
          </w:p>
          <w:p w14:paraId="5D6183EA"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9.基于流媒体的底层管理结构，消除文件系统损坏导致文件不可读或丢失，覆盖写入不产生文件碎片。</w:t>
            </w:r>
          </w:p>
          <w:p w14:paraId="010E8513"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10.故障盘按需重构，支持周期性批量换盘，实现无人值守功能。</w:t>
            </w:r>
          </w:p>
          <w:p w14:paraId="2513CDF2" w14:textId="77777777" w:rsidR="00AD1EB3" w:rsidRPr="00AD1EB3"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11.为保障存储性能更优，设备主机与硬盘应属于同一厂家。</w:t>
            </w:r>
          </w:p>
          <w:p w14:paraId="03D07E8E" w14:textId="77777777" w:rsidR="0044583E" w:rsidRPr="0044583E" w:rsidRDefault="00AD1EB3" w:rsidP="00AD1EB3">
            <w:pPr>
              <w:widowControl w:val="0"/>
              <w:shd w:val="clear" w:color="auto" w:fill="auto"/>
              <w:tabs>
                <w:tab w:val="clear" w:pos="426"/>
              </w:tabs>
              <w:adjustRightInd/>
              <w:snapToGrid/>
              <w:spacing w:line="240" w:lineRule="auto"/>
              <w:jc w:val="left"/>
              <w:rPr>
                <w:rFonts w:cs="Times New Roman"/>
                <w:kern w:val="2"/>
                <w:szCs w:val="22"/>
              </w:rPr>
            </w:pPr>
            <w:r w:rsidRPr="00AD1EB3">
              <w:rPr>
                <w:rFonts w:cs="Times New Roman"/>
                <w:kern w:val="2"/>
                <w:szCs w:val="22"/>
              </w:rPr>
              <w:t>12.为了确保与原有学校安防系统无缝兼容，需要提供厂家原厂盖章的兼容性承诺函。</w:t>
            </w:r>
          </w:p>
        </w:tc>
        <w:tc>
          <w:tcPr>
            <w:tcW w:w="709" w:type="dxa"/>
            <w:shd w:val="clear" w:color="auto" w:fill="auto"/>
            <w:vAlign w:val="center"/>
          </w:tcPr>
          <w:p w14:paraId="7093D10E" w14:textId="77777777" w:rsidR="0044583E" w:rsidRPr="0044583E" w:rsidRDefault="00D04189" w:rsidP="0044583E">
            <w:pPr>
              <w:widowControl w:val="0"/>
              <w:shd w:val="clear" w:color="auto" w:fill="auto"/>
              <w:tabs>
                <w:tab w:val="clear" w:pos="426"/>
              </w:tabs>
              <w:adjustRightInd/>
              <w:snapToGrid/>
              <w:spacing w:line="240" w:lineRule="auto"/>
              <w:jc w:val="center"/>
              <w:rPr>
                <w:rFonts w:cs="Times New Roman"/>
                <w:kern w:val="2"/>
                <w:szCs w:val="22"/>
              </w:rPr>
            </w:pPr>
            <w:r>
              <w:rPr>
                <w:rFonts w:cs="Times New Roman" w:hint="eastAsia"/>
                <w:kern w:val="2"/>
                <w:szCs w:val="22"/>
              </w:rPr>
              <w:t>1</w:t>
            </w:r>
          </w:p>
        </w:tc>
        <w:tc>
          <w:tcPr>
            <w:tcW w:w="713" w:type="dxa"/>
            <w:shd w:val="clear" w:color="auto" w:fill="auto"/>
            <w:vAlign w:val="center"/>
          </w:tcPr>
          <w:p w14:paraId="71C808D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台</w:t>
            </w:r>
          </w:p>
        </w:tc>
      </w:tr>
      <w:tr w:rsidR="00D04189" w:rsidRPr="0044583E" w14:paraId="58904161" w14:textId="77777777" w:rsidTr="0044583E">
        <w:trPr>
          <w:jc w:val="center"/>
        </w:trPr>
        <w:tc>
          <w:tcPr>
            <w:tcW w:w="846" w:type="dxa"/>
            <w:shd w:val="clear" w:color="auto" w:fill="auto"/>
            <w:vAlign w:val="center"/>
          </w:tcPr>
          <w:p w14:paraId="583AD436" w14:textId="77777777" w:rsidR="00D04189" w:rsidRPr="0044583E" w:rsidRDefault="00D04189" w:rsidP="0044583E">
            <w:pPr>
              <w:widowControl w:val="0"/>
              <w:numPr>
                <w:ilvl w:val="0"/>
                <w:numId w:val="32"/>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63EC0EDB" w14:textId="77777777" w:rsidR="00D04189" w:rsidRPr="0044583E" w:rsidRDefault="00AD1EB3"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存储阵列</w:t>
            </w:r>
            <w:r>
              <w:rPr>
                <w:rFonts w:cs="Times New Roman" w:hint="eastAsia"/>
                <w:kern w:val="2"/>
                <w:szCs w:val="22"/>
              </w:rPr>
              <w:t>2</w:t>
            </w:r>
          </w:p>
        </w:tc>
        <w:tc>
          <w:tcPr>
            <w:tcW w:w="5670" w:type="dxa"/>
            <w:shd w:val="clear" w:color="auto" w:fill="auto"/>
            <w:vAlign w:val="center"/>
          </w:tcPr>
          <w:p w14:paraId="7202CF55"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1.单设备配置≥64位多核处理器，内置SSD固态硬盘和14块IoT企业级硬盘，含240TB企业级存储容量，配置冗余白</w:t>
            </w:r>
            <w:r w:rsidRPr="004F64FA">
              <w:rPr>
                <w:rFonts w:cs="Times New Roman"/>
                <w:kern w:val="2"/>
                <w:szCs w:val="22"/>
              </w:rPr>
              <w:lastRenderedPageBreak/>
              <w:t>金牌电源；</w:t>
            </w:r>
          </w:p>
          <w:p w14:paraId="70D8DFAB"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2.可接入2T/3T/4T/6T/8T/10T/14T/15T/16T/18T SATA磁盘，支持磁盘交错启动、分时启动和磁盘漫游，并支持</w:t>
            </w:r>
            <w:proofErr w:type="gramStart"/>
            <w:r w:rsidRPr="004F64FA">
              <w:rPr>
                <w:rFonts w:cs="Times New Roman"/>
                <w:kern w:val="2"/>
                <w:szCs w:val="22"/>
              </w:rPr>
              <w:t>在线热</w:t>
            </w:r>
            <w:proofErr w:type="gramEnd"/>
            <w:r w:rsidRPr="004F64FA">
              <w:rPr>
                <w:rFonts w:cs="Times New Roman"/>
                <w:kern w:val="2"/>
                <w:szCs w:val="22"/>
              </w:rPr>
              <w:t>插拔；</w:t>
            </w:r>
          </w:p>
          <w:p w14:paraId="4B09A39F"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3.应能对视音频、图片及智能分析录像的混合直存，节省存储服务器和图片服务器；</w:t>
            </w:r>
          </w:p>
          <w:p w14:paraId="4BD6F862"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4.▲可支持视频质量诊断功能，对图像的亮度、偏色、对比度、清晰度、视频丢失、条纹干扰、视频噪声、视频虚焦等特征进行实时分析，并以日志、报表和图形化方式显示结果（需提供公安部检验报告复印件关键页证明）</w:t>
            </w:r>
          </w:p>
          <w:p w14:paraId="1103977A"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5.▲可对指定的录像段或指定事件的1个或多个前端的不同时间段的录像段添加标签，并自动备份到存档卷中，使之不会被覆盖删除;（需提供公安部检验报告复印件关键页证明）</w:t>
            </w:r>
          </w:p>
          <w:p w14:paraId="51D6EEEC"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6.可根据事件名称查询所有相关联的不同前端或时间的录像段并进行回放和下载;</w:t>
            </w:r>
          </w:p>
          <w:p w14:paraId="3D98B824"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7.▲可通过IE浏览器对一台、多台样机或扩展柜中的磁盘进行定位，使对应的磁盘指示灯闪烁，闪烁的时长可设。（需提供公安部检验报告复印件关键页证明）</w:t>
            </w:r>
          </w:p>
          <w:p w14:paraId="26DCFFD7"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8.▲支持将接入的鱼眼摄像机、双目摄像机、全景自拼接摄像机（鹰眼摄像机）、热成像摄像机的图像以多画面分割方式显示并进行调整（需提供公安部检验报告复印件关键页证明）</w:t>
            </w:r>
          </w:p>
          <w:p w14:paraId="074FAEE1" w14:textId="77777777" w:rsidR="004F64FA" w:rsidRPr="004F64FA"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9.为保障存储性能更优，设备主机与硬盘应属于同一厂家。</w:t>
            </w:r>
          </w:p>
          <w:p w14:paraId="16F4A410" w14:textId="77777777" w:rsidR="00D04189" w:rsidRPr="0044583E" w:rsidRDefault="004F64FA" w:rsidP="004F64FA">
            <w:pPr>
              <w:widowControl w:val="0"/>
              <w:shd w:val="clear" w:color="auto" w:fill="auto"/>
              <w:tabs>
                <w:tab w:val="clear" w:pos="426"/>
              </w:tabs>
              <w:adjustRightInd/>
              <w:snapToGrid/>
              <w:spacing w:line="240" w:lineRule="auto"/>
              <w:jc w:val="left"/>
              <w:rPr>
                <w:rFonts w:cs="Times New Roman"/>
                <w:kern w:val="2"/>
                <w:szCs w:val="22"/>
              </w:rPr>
            </w:pPr>
            <w:r w:rsidRPr="004F64FA">
              <w:rPr>
                <w:rFonts w:cs="Times New Roman"/>
                <w:kern w:val="2"/>
                <w:szCs w:val="22"/>
              </w:rPr>
              <w:t>12.为了确保与原有学校安防系统无缝兼容，需要提供厂家原厂盖章的兼容性承诺函。</w:t>
            </w:r>
          </w:p>
        </w:tc>
        <w:tc>
          <w:tcPr>
            <w:tcW w:w="709" w:type="dxa"/>
            <w:shd w:val="clear" w:color="auto" w:fill="auto"/>
            <w:vAlign w:val="center"/>
          </w:tcPr>
          <w:p w14:paraId="4246C7BD" w14:textId="77777777" w:rsidR="00D04189" w:rsidRPr="0044583E" w:rsidRDefault="004F64FA" w:rsidP="0044583E">
            <w:pPr>
              <w:widowControl w:val="0"/>
              <w:shd w:val="clear" w:color="auto" w:fill="auto"/>
              <w:tabs>
                <w:tab w:val="clear" w:pos="426"/>
              </w:tabs>
              <w:adjustRightInd/>
              <w:snapToGrid/>
              <w:spacing w:line="240" w:lineRule="auto"/>
              <w:jc w:val="center"/>
              <w:rPr>
                <w:rFonts w:cs="Times New Roman"/>
                <w:kern w:val="2"/>
                <w:szCs w:val="22"/>
              </w:rPr>
            </w:pPr>
            <w:r>
              <w:rPr>
                <w:rFonts w:cs="Times New Roman" w:hint="eastAsia"/>
                <w:kern w:val="2"/>
                <w:szCs w:val="22"/>
              </w:rPr>
              <w:lastRenderedPageBreak/>
              <w:t>1</w:t>
            </w:r>
          </w:p>
        </w:tc>
        <w:tc>
          <w:tcPr>
            <w:tcW w:w="713" w:type="dxa"/>
            <w:shd w:val="clear" w:color="auto" w:fill="auto"/>
            <w:vAlign w:val="center"/>
          </w:tcPr>
          <w:p w14:paraId="306973E7" w14:textId="77777777" w:rsidR="00D04189" w:rsidRPr="0044583E" w:rsidRDefault="004F64FA" w:rsidP="0044583E">
            <w:pPr>
              <w:widowControl w:val="0"/>
              <w:shd w:val="clear" w:color="auto" w:fill="auto"/>
              <w:tabs>
                <w:tab w:val="clear" w:pos="426"/>
              </w:tabs>
              <w:adjustRightInd/>
              <w:snapToGrid/>
              <w:spacing w:line="240" w:lineRule="auto"/>
              <w:jc w:val="center"/>
              <w:rPr>
                <w:rFonts w:cs="Times New Roman"/>
                <w:kern w:val="2"/>
                <w:szCs w:val="22"/>
              </w:rPr>
            </w:pPr>
            <w:r>
              <w:rPr>
                <w:rFonts w:cs="Times New Roman" w:hint="eastAsia"/>
                <w:kern w:val="2"/>
                <w:szCs w:val="22"/>
              </w:rPr>
              <w:t>台</w:t>
            </w:r>
          </w:p>
        </w:tc>
      </w:tr>
      <w:tr w:rsidR="0044583E" w:rsidRPr="0044583E" w14:paraId="200011D3" w14:textId="77777777" w:rsidTr="0044583E">
        <w:trPr>
          <w:jc w:val="center"/>
        </w:trPr>
        <w:tc>
          <w:tcPr>
            <w:tcW w:w="846" w:type="dxa"/>
            <w:shd w:val="clear" w:color="auto" w:fill="auto"/>
            <w:vAlign w:val="center"/>
          </w:tcPr>
          <w:p w14:paraId="312905A0" w14:textId="77777777" w:rsidR="0044583E" w:rsidRPr="0044583E" w:rsidRDefault="0044583E" w:rsidP="0044583E">
            <w:pPr>
              <w:widowControl w:val="0"/>
              <w:numPr>
                <w:ilvl w:val="0"/>
                <w:numId w:val="32"/>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0DC9875F"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管理电脑</w:t>
            </w:r>
          </w:p>
        </w:tc>
        <w:tc>
          <w:tcPr>
            <w:tcW w:w="5670" w:type="dxa"/>
            <w:shd w:val="clear" w:color="auto" w:fill="auto"/>
            <w:vAlign w:val="center"/>
          </w:tcPr>
          <w:p w14:paraId="075AFC7D"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1、CPU Intel Core i5-10</w:t>
            </w:r>
            <w:r w:rsidRPr="0044583E">
              <w:rPr>
                <w:rFonts w:cs="Times New Roman" w:hint="eastAsia"/>
                <w:kern w:val="2"/>
                <w:szCs w:val="22"/>
              </w:rPr>
              <w:t>代及以上</w:t>
            </w:r>
            <w:r w:rsidRPr="0044583E">
              <w:rPr>
                <w:rFonts w:cs="Times New Roman"/>
                <w:kern w:val="2"/>
                <w:szCs w:val="22"/>
              </w:rPr>
              <w:t>处理器</w:t>
            </w:r>
          </w:p>
          <w:p w14:paraId="48950AFF"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2</w:t>
            </w:r>
            <w:r w:rsidRPr="0044583E">
              <w:rPr>
                <w:rFonts w:cs="Times New Roman"/>
                <w:kern w:val="2"/>
                <w:szCs w:val="22"/>
              </w:rPr>
              <w:t>、内存：配置不少于</w:t>
            </w:r>
            <w:r w:rsidRPr="0044583E">
              <w:rPr>
                <w:rFonts w:cs="Times New Roman" w:hint="eastAsia"/>
                <w:kern w:val="2"/>
                <w:szCs w:val="22"/>
              </w:rPr>
              <w:t>8</w:t>
            </w:r>
            <w:r w:rsidRPr="0044583E">
              <w:rPr>
                <w:rFonts w:cs="Times New Roman"/>
                <w:kern w:val="2"/>
                <w:szCs w:val="22"/>
              </w:rPr>
              <w:t>G DDR4 2600MHz</w:t>
            </w:r>
            <w:r w:rsidRPr="0044583E">
              <w:rPr>
                <w:rFonts w:cs="Times New Roman" w:hint="eastAsia"/>
                <w:kern w:val="2"/>
                <w:szCs w:val="22"/>
              </w:rPr>
              <w:t>或以上</w:t>
            </w:r>
            <w:r w:rsidRPr="0044583E">
              <w:rPr>
                <w:rFonts w:cs="Times New Roman"/>
                <w:kern w:val="2"/>
                <w:szCs w:val="22"/>
              </w:rPr>
              <w:t>；</w:t>
            </w:r>
          </w:p>
          <w:p w14:paraId="18D3AC56"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3</w:t>
            </w:r>
            <w:r w:rsidRPr="0044583E">
              <w:rPr>
                <w:rFonts w:cs="Times New Roman"/>
                <w:kern w:val="2"/>
                <w:szCs w:val="22"/>
              </w:rPr>
              <w:t>、硬盘：1TB SATA3 7200rpm+256</w:t>
            </w:r>
            <w:r w:rsidRPr="0044583E">
              <w:rPr>
                <w:rFonts w:cs="Times New Roman" w:hint="eastAsia"/>
                <w:kern w:val="2"/>
                <w:szCs w:val="22"/>
              </w:rPr>
              <w:t>SSD</w:t>
            </w:r>
            <w:r w:rsidRPr="0044583E">
              <w:rPr>
                <w:rFonts w:cs="Times New Roman"/>
                <w:kern w:val="2"/>
                <w:szCs w:val="22"/>
              </w:rPr>
              <w:t>；</w:t>
            </w:r>
          </w:p>
          <w:p w14:paraId="0B870E9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4</w:t>
            </w:r>
            <w:r w:rsidRPr="0044583E">
              <w:rPr>
                <w:rFonts w:cs="Times New Roman"/>
                <w:kern w:val="2"/>
                <w:szCs w:val="22"/>
              </w:rPr>
              <w:t>、光驱：DVDRW 16X；</w:t>
            </w:r>
          </w:p>
          <w:p w14:paraId="5747D5A1"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w:t>
            </w:r>
            <w:r w:rsidRPr="0044583E">
              <w:rPr>
                <w:rFonts w:cs="Times New Roman"/>
                <w:kern w:val="2"/>
                <w:szCs w:val="22"/>
              </w:rPr>
              <w:t>、网卡：集成10/100/1000M以太网卡；</w:t>
            </w:r>
          </w:p>
          <w:p w14:paraId="79DB575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6</w:t>
            </w:r>
            <w:r w:rsidRPr="0044583E">
              <w:rPr>
                <w:rFonts w:cs="Times New Roman"/>
                <w:kern w:val="2"/>
                <w:szCs w:val="22"/>
              </w:rPr>
              <w:t>、显示器≥23英寸；</w:t>
            </w:r>
          </w:p>
          <w:p w14:paraId="6EB31E0A"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7</w:t>
            </w:r>
            <w:r w:rsidRPr="0044583E">
              <w:rPr>
                <w:rFonts w:cs="Times New Roman"/>
                <w:kern w:val="2"/>
                <w:szCs w:val="22"/>
              </w:rPr>
              <w:t>、键盘、鼠标 防水键盘、鼠标；</w:t>
            </w:r>
          </w:p>
          <w:p w14:paraId="689459B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8</w:t>
            </w:r>
            <w:r w:rsidRPr="0044583E">
              <w:rPr>
                <w:rFonts w:cs="Times New Roman"/>
                <w:kern w:val="2"/>
                <w:szCs w:val="22"/>
              </w:rPr>
              <w:t>、预装正版</w:t>
            </w:r>
            <w:proofErr w:type="spellStart"/>
            <w:r w:rsidRPr="0044583E">
              <w:rPr>
                <w:rFonts w:cs="Times New Roman"/>
                <w:kern w:val="2"/>
                <w:szCs w:val="22"/>
              </w:rPr>
              <w:t>Windws</w:t>
            </w:r>
            <w:proofErr w:type="spellEnd"/>
            <w:r w:rsidRPr="0044583E">
              <w:rPr>
                <w:rFonts w:cs="Times New Roman"/>
                <w:kern w:val="2"/>
                <w:szCs w:val="22"/>
              </w:rPr>
              <w:t>专业版，提供</w:t>
            </w:r>
            <w:r w:rsidRPr="0044583E">
              <w:rPr>
                <w:rFonts w:cs="Times New Roman" w:hint="eastAsia"/>
                <w:kern w:val="2"/>
                <w:szCs w:val="22"/>
              </w:rPr>
              <w:t>三</w:t>
            </w:r>
            <w:r w:rsidRPr="0044583E">
              <w:rPr>
                <w:rFonts w:cs="Times New Roman"/>
                <w:kern w:val="2"/>
                <w:szCs w:val="22"/>
              </w:rPr>
              <w:t>年上门保修（含电源键盘鼠标显示器）。</w:t>
            </w:r>
          </w:p>
        </w:tc>
        <w:tc>
          <w:tcPr>
            <w:tcW w:w="709" w:type="dxa"/>
            <w:shd w:val="clear" w:color="auto" w:fill="auto"/>
            <w:vAlign w:val="center"/>
          </w:tcPr>
          <w:p w14:paraId="1E41E971"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1</w:t>
            </w:r>
          </w:p>
        </w:tc>
        <w:tc>
          <w:tcPr>
            <w:tcW w:w="713" w:type="dxa"/>
            <w:shd w:val="clear" w:color="auto" w:fill="auto"/>
            <w:vAlign w:val="center"/>
          </w:tcPr>
          <w:p w14:paraId="61A55D7B"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套</w:t>
            </w:r>
          </w:p>
        </w:tc>
      </w:tr>
      <w:tr w:rsidR="0044583E" w:rsidRPr="0044583E" w14:paraId="265432FD" w14:textId="77777777" w:rsidTr="0044583E">
        <w:trPr>
          <w:jc w:val="center"/>
        </w:trPr>
        <w:tc>
          <w:tcPr>
            <w:tcW w:w="846" w:type="dxa"/>
            <w:shd w:val="clear" w:color="auto" w:fill="auto"/>
            <w:vAlign w:val="center"/>
          </w:tcPr>
          <w:p w14:paraId="3DB892D6" w14:textId="77777777" w:rsidR="0044583E" w:rsidRPr="0044583E" w:rsidRDefault="0044583E" w:rsidP="0044583E">
            <w:pPr>
              <w:widowControl w:val="0"/>
              <w:numPr>
                <w:ilvl w:val="0"/>
                <w:numId w:val="32"/>
              </w:numPr>
              <w:shd w:val="clear" w:color="auto" w:fill="auto"/>
              <w:tabs>
                <w:tab w:val="clear" w:pos="426"/>
              </w:tabs>
              <w:adjustRightInd/>
              <w:snapToGrid/>
              <w:spacing w:line="240" w:lineRule="auto"/>
              <w:jc w:val="right"/>
              <w:rPr>
                <w:rFonts w:cs="Times New Roman"/>
                <w:kern w:val="2"/>
                <w:szCs w:val="22"/>
              </w:rPr>
            </w:pPr>
          </w:p>
        </w:tc>
        <w:tc>
          <w:tcPr>
            <w:tcW w:w="992" w:type="dxa"/>
            <w:shd w:val="clear" w:color="auto" w:fill="auto"/>
            <w:vAlign w:val="center"/>
          </w:tcPr>
          <w:p w14:paraId="6CE5E4A5"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操作台</w:t>
            </w:r>
          </w:p>
        </w:tc>
        <w:tc>
          <w:tcPr>
            <w:tcW w:w="5670" w:type="dxa"/>
            <w:shd w:val="clear" w:color="auto" w:fill="auto"/>
            <w:vAlign w:val="center"/>
          </w:tcPr>
          <w:p w14:paraId="4A81840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整个柜体采用的</w:t>
            </w:r>
            <w:r w:rsidRPr="0044583E">
              <w:rPr>
                <w:rFonts w:cs="Times New Roman"/>
                <w:kern w:val="2"/>
                <w:szCs w:val="22"/>
              </w:rPr>
              <w:t xml:space="preserve">SPCC钢板（承重部分采用冷轧钢板制作,其它1.2mm）具体尺寸：可按现场实际情况定制。 </w:t>
            </w:r>
          </w:p>
          <w:p w14:paraId="65B2E492"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1</w:t>
            </w:r>
            <w:r w:rsidRPr="0044583E">
              <w:rPr>
                <w:rFonts w:cs="Times New Roman" w:hint="eastAsia"/>
                <w:kern w:val="2"/>
                <w:szCs w:val="22"/>
              </w:rPr>
              <w:t>、</w:t>
            </w:r>
            <w:r w:rsidRPr="0044583E">
              <w:rPr>
                <w:rFonts w:cs="Times New Roman"/>
                <w:kern w:val="2"/>
                <w:szCs w:val="22"/>
              </w:rPr>
              <w:t>柜体上部可安</w:t>
            </w:r>
            <w:r w:rsidRPr="0044583E">
              <w:rPr>
                <w:rFonts w:cs="Times New Roman" w:hint="eastAsia"/>
                <w:kern w:val="2"/>
                <w:szCs w:val="22"/>
              </w:rPr>
              <w:t>放2</w:t>
            </w:r>
            <w:r w:rsidRPr="0044583E">
              <w:rPr>
                <w:rFonts w:cs="Times New Roman"/>
                <w:kern w:val="2"/>
                <w:szCs w:val="22"/>
              </w:rPr>
              <w:t>3</w:t>
            </w:r>
            <w:r w:rsidRPr="0044583E">
              <w:rPr>
                <w:rFonts w:cs="Times New Roman" w:hint="eastAsia"/>
                <w:kern w:val="2"/>
                <w:szCs w:val="22"/>
              </w:rPr>
              <w:t>寸以上显示器</w:t>
            </w:r>
            <w:r w:rsidRPr="0044583E">
              <w:rPr>
                <w:rFonts w:cs="Times New Roman"/>
                <w:kern w:val="2"/>
                <w:szCs w:val="22"/>
              </w:rPr>
              <w:t>；</w:t>
            </w:r>
          </w:p>
          <w:p w14:paraId="1AF7A1B0"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2</w:t>
            </w:r>
            <w:r w:rsidRPr="0044583E">
              <w:rPr>
                <w:rFonts w:cs="Times New Roman" w:hint="eastAsia"/>
                <w:kern w:val="2"/>
                <w:szCs w:val="22"/>
              </w:rPr>
              <w:t>、</w:t>
            </w:r>
            <w:r w:rsidRPr="0044583E">
              <w:rPr>
                <w:rFonts w:cs="Times New Roman"/>
                <w:kern w:val="2"/>
                <w:szCs w:val="22"/>
              </w:rPr>
              <w:t>台面配有推拉式键盘抽屉,预留有鼠标线孔；</w:t>
            </w:r>
          </w:p>
          <w:p w14:paraId="29029EF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3</w:t>
            </w:r>
            <w:r w:rsidRPr="0044583E">
              <w:rPr>
                <w:rFonts w:cs="Times New Roman" w:hint="eastAsia"/>
                <w:kern w:val="2"/>
                <w:szCs w:val="22"/>
              </w:rPr>
              <w:t>、</w:t>
            </w:r>
            <w:r w:rsidRPr="0044583E">
              <w:rPr>
                <w:rFonts w:cs="Times New Roman"/>
                <w:kern w:val="2"/>
                <w:szCs w:val="22"/>
              </w:rPr>
              <w:t>后门（可锁）预留有散热通风孔；</w:t>
            </w:r>
          </w:p>
          <w:p w14:paraId="6498AB17"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kern w:val="2"/>
                <w:szCs w:val="22"/>
              </w:rPr>
              <w:t>4</w:t>
            </w:r>
            <w:r w:rsidRPr="0044583E">
              <w:rPr>
                <w:rFonts w:cs="Times New Roman" w:hint="eastAsia"/>
                <w:kern w:val="2"/>
                <w:szCs w:val="22"/>
              </w:rPr>
              <w:t>、</w:t>
            </w:r>
            <w:r w:rsidRPr="0044583E">
              <w:rPr>
                <w:rFonts w:cs="Times New Roman"/>
                <w:kern w:val="2"/>
                <w:szCs w:val="22"/>
              </w:rPr>
              <w:t>柜体下部（底板后部与下部）预留有进出线孔位</w:t>
            </w:r>
            <w:proofErr w:type="gramStart"/>
            <w:r w:rsidRPr="0044583E">
              <w:rPr>
                <w:rFonts w:cs="Times New Roman"/>
                <w:kern w:val="2"/>
                <w:szCs w:val="22"/>
              </w:rPr>
              <w:t>便于走</w:t>
            </w:r>
            <w:proofErr w:type="gramEnd"/>
            <w:r w:rsidRPr="0044583E">
              <w:rPr>
                <w:rFonts w:cs="Times New Roman"/>
                <w:kern w:val="2"/>
                <w:szCs w:val="22"/>
              </w:rPr>
              <w:t>线；</w:t>
            </w:r>
          </w:p>
          <w:p w14:paraId="4FE870E3" w14:textId="77777777" w:rsidR="0044583E" w:rsidRPr="0044583E" w:rsidRDefault="0044583E" w:rsidP="0044583E">
            <w:pPr>
              <w:widowControl w:val="0"/>
              <w:shd w:val="clear" w:color="auto" w:fill="auto"/>
              <w:tabs>
                <w:tab w:val="clear" w:pos="426"/>
              </w:tabs>
              <w:adjustRightInd/>
              <w:snapToGrid/>
              <w:spacing w:line="240" w:lineRule="auto"/>
              <w:jc w:val="left"/>
              <w:rPr>
                <w:rFonts w:cs="Times New Roman"/>
                <w:kern w:val="2"/>
                <w:szCs w:val="22"/>
              </w:rPr>
            </w:pPr>
            <w:r w:rsidRPr="0044583E">
              <w:rPr>
                <w:rFonts w:cs="Times New Roman" w:hint="eastAsia"/>
                <w:kern w:val="2"/>
                <w:szCs w:val="22"/>
              </w:rPr>
              <w:t>5、舒适型靠背椅</w:t>
            </w:r>
          </w:p>
        </w:tc>
        <w:tc>
          <w:tcPr>
            <w:tcW w:w="709" w:type="dxa"/>
            <w:shd w:val="clear" w:color="auto" w:fill="auto"/>
            <w:vAlign w:val="center"/>
          </w:tcPr>
          <w:p w14:paraId="233FA502"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1</w:t>
            </w:r>
          </w:p>
        </w:tc>
        <w:tc>
          <w:tcPr>
            <w:tcW w:w="713" w:type="dxa"/>
            <w:shd w:val="clear" w:color="auto" w:fill="auto"/>
            <w:vAlign w:val="center"/>
          </w:tcPr>
          <w:p w14:paraId="5BAA10D2" w14:textId="77777777" w:rsidR="0044583E" w:rsidRPr="0044583E" w:rsidRDefault="0044583E" w:rsidP="0044583E">
            <w:pPr>
              <w:widowControl w:val="0"/>
              <w:shd w:val="clear" w:color="auto" w:fill="auto"/>
              <w:tabs>
                <w:tab w:val="clear" w:pos="426"/>
              </w:tabs>
              <w:adjustRightInd/>
              <w:snapToGrid/>
              <w:spacing w:line="240" w:lineRule="auto"/>
              <w:jc w:val="center"/>
              <w:rPr>
                <w:rFonts w:cs="Times New Roman"/>
                <w:kern w:val="2"/>
                <w:szCs w:val="22"/>
              </w:rPr>
            </w:pPr>
            <w:r w:rsidRPr="0044583E">
              <w:rPr>
                <w:rFonts w:cs="Times New Roman" w:hint="eastAsia"/>
                <w:kern w:val="2"/>
                <w:szCs w:val="22"/>
              </w:rPr>
              <w:t>套</w:t>
            </w:r>
          </w:p>
        </w:tc>
      </w:tr>
    </w:tbl>
    <w:p w14:paraId="0734E091"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商务需求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6618"/>
      </w:tblGrid>
      <w:tr w:rsidR="00A51B9B" w14:paraId="579E9781" w14:textId="77777777">
        <w:trPr>
          <w:trHeight w:val="567"/>
        </w:trPr>
        <w:tc>
          <w:tcPr>
            <w:tcW w:w="1260" w:type="dxa"/>
            <w:vAlign w:val="center"/>
          </w:tcPr>
          <w:p w14:paraId="1297C730" w14:textId="77777777" w:rsidR="00A51B9B" w:rsidRDefault="007C5D05">
            <w:pPr>
              <w:spacing w:line="240" w:lineRule="auto"/>
              <w:jc w:val="center"/>
              <w:rPr>
                <w:b/>
                <w:szCs w:val="21"/>
              </w:rPr>
            </w:pPr>
            <w:r>
              <w:rPr>
                <w:rFonts w:hint="eastAsia"/>
                <w:b/>
                <w:szCs w:val="21"/>
              </w:rPr>
              <w:t>序号</w:t>
            </w:r>
          </w:p>
        </w:tc>
        <w:tc>
          <w:tcPr>
            <w:tcW w:w="1620" w:type="dxa"/>
            <w:vAlign w:val="center"/>
          </w:tcPr>
          <w:p w14:paraId="63C12BDE" w14:textId="77777777" w:rsidR="00A51B9B" w:rsidRDefault="007C5D05">
            <w:pPr>
              <w:spacing w:line="240" w:lineRule="auto"/>
              <w:jc w:val="center"/>
              <w:rPr>
                <w:b/>
                <w:szCs w:val="21"/>
              </w:rPr>
            </w:pPr>
            <w:r>
              <w:rPr>
                <w:rFonts w:hint="eastAsia"/>
                <w:b/>
                <w:szCs w:val="21"/>
              </w:rPr>
              <w:t>目录</w:t>
            </w:r>
          </w:p>
        </w:tc>
        <w:tc>
          <w:tcPr>
            <w:tcW w:w="6618" w:type="dxa"/>
            <w:vAlign w:val="center"/>
          </w:tcPr>
          <w:p w14:paraId="04BCBCAB" w14:textId="77777777" w:rsidR="00A51B9B" w:rsidRDefault="007C5D05">
            <w:pPr>
              <w:spacing w:line="240" w:lineRule="auto"/>
              <w:jc w:val="center"/>
              <w:rPr>
                <w:b/>
                <w:szCs w:val="21"/>
              </w:rPr>
            </w:pPr>
            <w:r>
              <w:rPr>
                <w:rFonts w:hint="eastAsia"/>
                <w:b/>
                <w:szCs w:val="21"/>
              </w:rPr>
              <w:t>招标商务需求</w:t>
            </w:r>
          </w:p>
        </w:tc>
      </w:tr>
      <w:tr w:rsidR="00A51B9B" w14:paraId="46D32DA1" w14:textId="77777777">
        <w:trPr>
          <w:trHeight w:val="225"/>
        </w:trPr>
        <w:tc>
          <w:tcPr>
            <w:tcW w:w="1260" w:type="dxa"/>
            <w:vMerge w:val="restart"/>
            <w:vAlign w:val="center"/>
          </w:tcPr>
          <w:p w14:paraId="7A271038" w14:textId="77777777" w:rsidR="00A51B9B" w:rsidRDefault="007C5D05">
            <w:pPr>
              <w:spacing w:line="240" w:lineRule="auto"/>
              <w:jc w:val="center"/>
              <w:rPr>
                <w:b/>
                <w:szCs w:val="21"/>
              </w:rPr>
            </w:pPr>
            <w:r>
              <w:rPr>
                <w:rFonts w:hint="eastAsia"/>
                <w:b/>
                <w:szCs w:val="21"/>
              </w:rPr>
              <w:t>1</w:t>
            </w:r>
          </w:p>
        </w:tc>
        <w:tc>
          <w:tcPr>
            <w:tcW w:w="1620" w:type="dxa"/>
            <w:vMerge w:val="restart"/>
            <w:vAlign w:val="center"/>
          </w:tcPr>
          <w:p w14:paraId="47A624D0" w14:textId="77777777" w:rsidR="00A51B9B" w:rsidRDefault="007C5D05">
            <w:pPr>
              <w:spacing w:line="240" w:lineRule="auto"/>
              <w:jc w:val="center"/>
              <w:rPr>
                <w:szCs w:val="21"/>
              </w:rPr>
            </w:pPr>
            <w:r>
              <w:rPr>
                <w:rFonts w:hint="eastAsia"/>
                <w:szCs w:val="21"/>
              </w:rPr>
              <w:t>交货要求</w:t>
            </w:r>
          </w:p>
        </w:tc>
        <w:tc>
          <w:tcPr>
            <w:tcW w:w="6618" w:type="dxa"/>
          </w:tcPr>
          <w:p w14:paraId="4BDF0BC4" w14:textId="77777777" w:rsidR="00A51B9B" w:rsidRDefault="007C5D05">
            <w:pPr>
              <w:spacing w:line="240" w:lineRule="auto"/>
              <w:rPr>
                <w:szCs w:val="21"/>
              </w:rPr>
            </w:pPr>
            <w:r>
              <w:rPr>
                <w:rFonts w:hint="eastAsia"/>
                <w:szCs w:val="21"/>
              </w:rPr>
              <w:t>1.1</w:t>
            </w:r>
            <w:r>
              <w:rPr>
                <w:szCs w:val="21"/>
              </w:rPr>
              <w:t>产品交货要求：提供产品合格证及使用说明。</w:t>
            </w:r>
          </w:p>
        </w:tc>
      </w:tr>
      <w:tr w:rsidR="00A51B9B" w14:paraId="63DC8C63" w14:textId="77777777">
        <w:trPr>
          <w:trHeight w:val="264"/>
        </w:trPr>
        <w:tc>
          <w:tcPr>
            <w:tcW w:w="1260" w:type="dxa"/>
            <w:vMerge/>
            <w:vAlign w:val="center"/>
          </w:tcPr>
          <w:p w14:paraId="2E8A41A5" w14:textId="77777777" w:rsidR="00A51B9B" w:rsidRDefault="00A51B9B">
            <w:pPr>
              <w:spacing w:line="240" w:lineRule="auto"/>
              <w:jc w:val="center"/>
              <w:rPr>
                <w:b/>
                <w:szCs w:val="21"/>
              </w:rPr>
            </w:pPr>
          </w:p>
        </w:tc>
        <w:tc>
          <w:tcPr>
            <w:tcW w:w="1620" w:type="dxa"/>
            <w:vMerge/>
            <w:vAlign w:val="center"/>
          </w:tcPr>
          <w:p w14:paraId="09052DB6" w14:textId="77777777" w:rsidR="00A51B9B" w:rsidRDefault="00A51B9B">
            <w:pPr>
              <w:spacing w:line="240" w:lineRule="auto"/>
              <w:rPr>
                <w:b/>
                <w:szCs w:val="21"/>
              </w:rPr>
            </w:pPr>
          </w:p>
        </w:tc>
        <w:tc>
          <w:tcPr>
            <w:tcW w:w="6618" w:type="dxa"/>
          </w:tcPr>
          <w:p w14:paraId="26B75FA2" w14:textId="77777777" w:rsidR="00A51B9B" w:rsidRDefault="007C5D05">
            <w:pPr>
              <w:spacing w:line="240" w:lineRule="auto"/>
              <w:rPr>
                <w:szCs w:val="21"/>
              </w:rPr>
            </w:pPr>
            <w:r>
              <w:rPr>
                <w:rFonts w:hint="eastAsia"/>
                <w:szCs w:val="21"/>
              </w:rPr>
              <w:t>1.2</w:t>
            </w:r>
            <w:r>
              <w:rPr>
                <w:szCs w:val="21"/>
              </w:rPr>
              <w:t>交货期的要求：</w:t>
            </w:r>
            <w:r w:rsidRPr="00F44E35">
              <w:rPr>
                <w:color w:val="FF0000"/>
                <w:szCs w:val="21"/>
              </w:rPr>
              <w:t>签订合同后</w:t>
            </w:r>
            <w:r w:rsidRPr="00F44E35">
              <w:rPr>
                <w:rFonts w:hint="eastAsia"/>
                <w:color w:val="FF0000"/>
                <w:szCs w:val="21"/>
                <w:u w:val="single"/>
              </w:rPr>
              <w:t xml:space="preserve">  30  </w:t>
            </w:r>
            <w:r w:rsidRPr="00F44E35">
              <w:rPr>
                <w:color w:val="FF0000"/>
                <w:szCs w:val="21"/>
              </w:rPr>
              <w:t>日历日</w:t>
            </w:r>
            <w:r>
              <w:rPr>
                <w:szCs w:val="21"/>
              </w:rPr>
              <w:t>内在交货地点交货；</w:t>
            </w:r>
          </w:p>
        </w:tc>
      </w:tr>
      <w:tr w:rsidR="00A51B9B" w14:paraId="468C8572" w14:textId="77777777">
        <w:trPr>
          <w:trHeight w:val="241"/>
        </w:trPr>
        <w:tc>
          <w:tcPr>
            <w:tcW w:w="1260" w:type="dxa"/>
            <w:vMerge/>
            <w:vAlign w:val="center"/>
          </w:tcPr>
          <w:p w14:paraId="1F029732" w14:textId="77777777" w:rsidR="00A51B9B" w:rsidRDefault="00A51B9B">
            <w:pPr>
              <w:spacing w:line="240" w:lineRule="auto"/>
              <w:jc w:val="center"/>
              <w:rPr>
                <w:b/>
                <w:szCs w:val="21"/>
              </w:rPr>
            </w:pPr>
          </w:p>
        </w:tc>
        <w:tc>
          <w:tcPr>
            <w:tcW w:w="1620" w:type="dxa"/>
            <w:vMerge/>
            <w:vAlign w:val="center"/>
          </w:tcPr>
          <w:p w14:paraId="416F1BDA" w14:textId="77777777" w:rsidR="00A51B9B" w:rsidRDefault="00A51B9B">
            <w:pPr>
              <w:spacing w:line="240" w:lineRule="auto"/>
              <w:rPr>
                <w:b/>
                <w:szCs w:val="21"/>
              </w:rPr>
            </w:pPr>
          </w:p>
        </w:tc>
        <w:tc>
          <w:tcPr>
            <w:tcW w:w="6618" w:type="dxa"/>
          </w:tcPr>
          <w:p w14:paraId="5E8C46FF" w14:textId="77777777" w:rsidR="00A51B9B" w:rsidRDefault="007C5D05">
            <w:pPr>
              <w:spacing w:line="240" w:lineRule="auto"/>
              <w:rPr>
                <w:szCs w:val="21"/>
              </w:rPr>
            </w:pPr>
            <w:r>
              <w:rPr>
                <w:rFonts w:hint="eastAsia"/>
                <w:szCs w:val="21"/>
              </w:rPr>
              <w:t>1.3</w:t>
            </w:r>
            <w:r>
              <w:rPr>
                <w:szCs w:val="21"/>
              </w:rPr>
              <w:t>交货地点：采购单位指定的地点</w:t>
            </w:r>
            <w:r>
              <w:rPr>
                <w:rFonts w:hint="eastAsia"/>
                <w:szCs w:val="21"/>
              </w:rPr>
              <w:t>。</w:t>
            </w:r>
          </w:p>
        </w:tc>
      </w:tr>
      <w:tr w:rsidR="00A51B9B" w14:paraId="2498E39E" w14:textId="77777777">
        <w:trPr>
          <w:trHeight w:val="567"/>
        </w:trPr>
        <w:tc>
          <w:tcPr>
            <w:tcW w:w="1260" w:type="dxa"/>
            <w:vMerge/>
            <w:vAlign w:val="center"/>
          </w:tcPr>
          <w:p w14:paraId="17E833F8" w14:textId="77777777" w:rsidR="00A51B9B" w:rsidRDefault="00A51B9B">
            <w:pPr>
              <w:spacing w:line="240" w:lineRule="auto"/>
              <w:jc w:val="center"/>
              <w:rPr>
                <w:b/>
                <w:szCs w:val="21"/>
              </w:rPr>
            </w:pPr>
          </w:p>
        </w:tc>
        <w:tc>
          <w:tcPr>
            <w:tcW w:w="1620" w:type="dxa"/>
            <w:vMerge/>
            <w:vAlign w:val="center"/>
          </w:tcPr>
          <w:p w14:paraId="421E647F" w14:textId="77777777" w:rsidR="00A51B9B" w:rsidRDefault="00A51B9B">
            <w:pPr>
              <w:spacing w:line="240" w:lineRule="auto"/>
              <w:rPr>
                <w:b/>
                <w:szCs w:val="21"/>
              </w:rPr>
            </w:pPr>
          </w:p>
        </w:tc>
        <w:tc>
          <w:tcPr>
            <w:tcW w:w="6618" w:type="dxa"/>
          </w:tcPr>
          <w:p w14:paraId="230226D8" w14:textId="77777777" w:rsidR="00A51B9B" w:rsidRDefault="007C5D05">
            <w:pPr>
              <w:spacing w:line="240" w:lineRule="auto"/>
              <w:rPr>
                <w:szCs w:val="21"/>
              </w:rPr>
            </w:pPr>
            <w:r>
              <w:rPr>
                <w:rFonts w:hint="eastAsia"/>
                <w:szCs w:val="21"/>
              </w:rPr>
              <w:t>1.4</w:t>
            </w:r>
            <w:r>
              <w:rPr>
                <w:szCs w:val="21"/>
              </w:rPr>
              <w:t>包装要求和运输方式：常规包装，运输方式由投标供应商自定。投标供应商必须承担的设备运输、安装调试、验收检测和提供设备操作说明书、相关图纸等其他类似的义务。</w:t>
            </w:r>
          </w:p>
        </w:tc>
      </w:tr>
      <w:tr w:rsidR="00A51B9B" w14:paraId="6F46BA59" w14:textId="77777777">
        <w:trPr>
          <w:trHeight w:val="428"/>
        </w:trPr>
        <w:tc>
          <w:tcPr>
            <w:tcW w:w="1260" w:type="dxa"/>
            <w:vMerge w:val="restart"/>
            <w:vAlign w:val="center"/>
          </w:tcPr>
          <w:p w14:paraId="1860F240" w14:textId="77777777" w:rsidR="00A51B9B" w:rsidRDefault="007C5D05">
            <w:pPr>
              <w:spacing w:line="240" w:lineRule="auto"/>
              <w:jc w:val="center"/>
              <w:rPr>
                <w:b/>
                <w:szCs w:val="21"/>
              </w:rPr>
            </w:pPr>
            <w:r>
              <w:rPr>
                <w:rFonts w:hint="eastAsia"/>
                <w:b/>
                <w:szCs w:val="21"/>
              </w:rPr>
              <w:t>2</w:t>
            </w:r>
          </w:p>
        </w:tc>
        <w:tc>
          <w:tcPr>
            <w:tcW w:w="1620" w:type="dxa"/>
            <w:vMerge w:val="restart"/>
            <w:vAlign w:val="center"/>
          </w:tcPr>
          <w:p w14:paraId="5A3A5086" w14:textId="77777777" w:rsidR="00A51B9B" w:rsidRDefault="007C5D05">
            <w:pPr>
              <w:spacing w:line="240" w:lineRule="auto"/>
              <w:jc w:val="center"/>
              <w:rPr>
                <w:szCs w:val="21"/>
              </w:rPr>
            </w:pPr>
            <w:r>
              <w:rPr>
                <w:rFonts w:hint="eastAsia"/>
                <w:szCs w:val="21"/>
              </w:rPr>
              <w:t>售后服务的要求</w:t>
            </w:r>
          </w:p>
        </w:tc>
        <w:tc>
          <w:tcPr>
            <w:tcW w:w="6618" w:type="dxa"/>
          </w:tcPr>
          <w:p w14:paraId="0A300544" w14:textId="77777777" w:rsidR="00A51B9B" w:rsidRDefault="007C5D05">
            <w:pPr>
              <w:spacing w:line="240" w:lineRule="auto"/>
              <w:rPr>
                <w:szCs w:val="21"/>
              </w:rPr>
            </w:pPr>
            <w:r>
              <w:rPr>
                <w:rFonts w:hint="eastAsia"/>
                <w:szCs w:val="21"/>
              </w:rPr>
              <w:t>2.1</w:t>
            </w:r>
            <w:r w:rsidR="005C558D" w:rsidRPr="00F44E35">
              <w:rPr>
                <w:rFonts w:hint="eastAsia"/>
                <w:color w:val="FF0000"/>
                <w:szCs w:val="21"/>
              </w:rPr>
              <w:t>项目质保保修期</w:t>
            </w:r>
            <w:r w:rsidR="005C558D" w:rsidRPr="00F44E35">
              <w:rPr>
                <w:color w:val="FF0000"/>
                <w:szCs w:val="21"/>
              </w:rPr>
              <w:t xml:space="preserve"> 1 年</w:t>
            </w:r>
            <w:r w:rsidR="005C558D" w:rsidRPr="005C558D">
              <w:rPr>
                <w:szCs w:val="21"/>
              </w:rPr>
              <w:t>，终身维护(质保期从项目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食宿和交通等）。</w:t>
            </w:r>
          </w:p>
        </w:tc>
      </w:tr>
      <w:tr w:rsidR="00A51B9B" w14:paraId="3054319B" w14:textId="77777777">
        <w:trPr>
          <w:trHeight w:val="711"/>
        </w:trPr>
        <w:tc>
          <w:tcPr>
            <w:tcW w:w="1260" w:type="dxa"/>
            <w:vMerge/>
            <w:vAlign w:val="center"/>
          </w:tcPr>
          <w:p w14:paraId="0767CE77" w14:textId="77777777" w:rsidR="00A51B9B" w:rsidRDefault="00A51B9B">
            <w:pPr>
              <w:spacing w:line="240" w:lineRule="auto"/>
              <w:jc w:val="center"/>
              <w:rPr>
                <w:b/>
                <w:szCs w:val="21"/>
              </w:rPr>
            </w:pPr>
          </w:p>
        </w:tc>
        <w:tc>
          <w:tcPr>
            <w:tcW w:w="1620" w:type="dxa"/>
            <w:vMerge/>
            <w:vAlign w:val="center"/>
          </w:tcPr>
          <w:p w14:paraId="34684E86" w14:textId="77777777" w:rsidR="00A51B9B" w:rsidRDefault="00A51B9B">
            <w:pPr>
              <w:spacing w:line="240" w:lineRule="auto"/>
              <w:jc w:val="center"/>
              <w:rPr>
                <w:szCs w:val="21"/>
              </w:rPr>
            </w:pPr>
          </w:p>
        </w:tc>
        <w:tc>
          <w:tcPr>
            <w:tcW w:w="6618" w:type="dxa"/>
          </w:tcPr>
          <w:p w14:paraId="2099335D" w14:textId="77777777" w:rsidR="00A51B9B" w:rsidRDefault="007C5D05">
            <w:pPr>
              <w:spacing w:line="240" w:lineRule="auto"/>
              <w:rPr>
                <w:szCs w:val="21"/>
              </w:rPr>
            </w:pPr>
            <w:r>
              <w:rPr>
                <w:rFonts w:hint="eastAsia"/>
                <w:szCs w:val="21"/>
              </w:rPr>
              <w:t>2.1.1</w:t>
            </w:r>
            <w:r w:rsidR="00F80DA8">
              <w:rPr>
                <w:rFonts w:hint="eastAsia"/>
                <w:szCs w:val="21"/>
              </w:rPr>
              <w:t>响应时间：</w:t>
            </w:r>
            <w:r w:rsidR="005C558D" w:rsidRPr="005C558D">
              <w:rPr>
                <w:rFonts w:hint="eastAsia"/>
                <w:szCs w:val="21"/>
              </w:rPr>
              <w:t>在质保期以内，接到用户通知时，专业技术人员不超过</w:t>
            </w:r>
            <w:r w:rsidR="005C558D" w:rsidRPr="005C558D">
              <w:rPr>
                <w:szCs w:val="21"/>
              </w:rPr>
              <w:t xml:space="preserve"> 2 小时内上门服务，</w:t>
            </w:r>
            <w:r w:rsidR="005C558D" w:rsidRPr="00F44E35">
              <w:rPr>
                <w:color w:val="FF0000"/>
                <w:szCs w:val="21"/>
              </w:rPr>
              <w:t>保证</w:t>
            </w:r>
            <w:r w:rsidR="005C558D" w:rsidRPr="00F44E35">
              <w:rPr>
                <w:color w:val="FF0000"/>
                <w:szCs w:val="21"/>
                <w:u w:val="single"/>
              </w:rPr>
              <w:t xml:space="preserve"> 24 </w:t>
            </w:r>
            <w:r w:rsidR="005C558D" w:rsidRPr="00F44E35">
              <w:rPr>
                <w:color w:val="FF0000"/>
                <w:szCs w:val="21"/>
              </w:rPr>
              <w:t>小时</w:t>
            </w:r>
            <w:r w:rsidR="005C558D" w:rsidRPr="005C558D">
              <w:rPr>
                <w:szCs w:val="21"/>
              </w:rPr>
              <w:t>不间断售后技术服务支持。</w:t>
            </w:r>
          </w:p>
        </w:tc>
      </w:tr>
      <w:tr w:rsidR="00A51B9B" w14:paraId="2D7E36B6" w14:textId="77777777">
        <w:trPr>
          <w:trHeight w:val="567"/>
        </w:trPr>
        <w:tc>
          <w:tcPr>
            <w:tcW w:w="1260" w:type="dxa"/>
            <w:vMerge/>
            <w:vAlign w:val="center"/>
          </w:tcPr>
          <w:p w14:paraId="28FFD157" w14:textId="77777777" w:rsidR="00A51B9B" w:rsidRDefault="00A51B9B">
            <w:pPr>
              <w:spacing w:line="240" w:lineRule="auto"/>
              <w:jc w:val="center"/>
              <w:rPr>
                <w:b/>
                <w:szCs w:val="21"/>
              </w:rPr>
            </w:pPr>
          </w:p>
        </w:tc>
        <w:tc>
          <w:tcPr>
            <w:tcW w:w="1620" w:type="dxa"/>
            <w:vMerge/>
            <w:vAlign w:val="center"/>
          </w:tcPr>
          <w:p w14:paraId="790EBBC3" w14:textId="77777777" w:rsidR="00A51B9B" w:rsidRDefault="00A51B9B">
            <w:pPr>
              <w:spacing w:line="240" w:lineRule="auto"/>
              <w:jc w:val="center"/>
              <w:rPr>
                <w:szCs w:val="21"/>
              </w:rPr>
            </w:pPr>
          </w:p>
        </w:tc>
        <w:tc>
          <w:tcPr>
            <w:tcW w:w="6618" w:type="dxa"/>
          </w:tcPr>
          <w:p w14:paraId="45461AC8" w14:textId="77777777" w:rsidR="00A51B9B" w:rsidRDefault="007C5D05">
            <w:pPr>
              <w:spacing w:line="240" w:lineRule="auto"/>
              <w:rPr>
                <w:szCs w:val="21"/>
              </w:rPr>
            </w:pPr>
            <w:r>
              <w:rPr>
                <w:rFonts w:hint="eastAsia"/>
                <w:szCs w:val="21"/>
              </w:rPr>
              <w:t>2.1.2</w:t>
            </w:r>
            <w:r w:rsidR="005C558D" w:rsidRPr="005C558D">
              <w:rPr>
                <w:rFonts w:hint="eastAsia"/>
                <w:szCs w:val="21"/>
              </w:rPr>
              <w:t>免费保修：在保修期间非人为破坏，都应列入保修范围内。乙方须保证以合理的价格提供备件和保养服务，当发生故障时，乙方须按质保期内同样的要求进行维修处理</w:t>
            </w:r>
          </w:p>
        </w:tc>
      </w:tr>
      <w:tr w:rsidR="00A51B9B" w14:paraId="05BE877D" w14:textId="77777777">
        <w:trPr>
          <w:trHeight w:val="567"/>
        </w:trPr>
        <w:tc>
          <w:tcPr>
            <w:tcW w:w="1260" w:type="dxa"/>
            <w:vAlign w:val="center"/>
          </w:tcPr>
          <w:p w14:paraId="5E05A59A" w14:textId="77777777" w:rsidR="00A51B9B" w:rsidRDefault="007C5D05">
            <w:pPr>
              <w:spacing w:line="240" w:lineRule="auto"/>
              <w:jc w:val="center"/>
              <w:rPr>
                <w:b/>
                <w:szCs w:val="21"/>
              </w:rPr>
            </w:pPr>
            <w:r>
              <w:rPr>
                <w:rFonts w:hint="eastAsia"/>
                <w:b/>
                <w:szCs w:val="21"/>
              </w:rPr>
              <w:t>3</w:t>
            </w:r>
          </w:p>
        </w:tc>
        <w:tc>
          <w:tcPr>
            <w:tcW w:w="1620" w:type="dxa"/>
            <w:vAlign w:val="center"/>
          </w:tcPr>
          <w:p w14:paraId="19AEFBB6" w14:textId="77777777" w:rsidR="00A51B9B" w:rsidRDefault="007C5D05">
            <w:pPr>
              <w:spacing w:line="240" w:lineRule="auto"/>
              <w:jc w:val="center"/>
              <w:rPr>
                <w:szCs w:val="21"/>
              </w:rPr>
            </w:pPr>
            <w:r>
              <w:rPr>
                <w:rFonts w:hint="eastAsia"/>
                <w:szCs w:val="21"/>
              </w:rPr>
              <w:t>免费培训</w:t>
            </w:r>
          </w:p>
        </w:tc>
        <w:tc>
          <w:tcPr>
            <w:tcW w:w="6618" w:type="dxa"/>
          </w:tcPr>
          <w:p w14:paraId="68FB24C5" w14:textId="77777777" w:rsidR="00A51B9B" w:rsidRDefault="005C558D">
            <w:pPr>
              <w:spacing w:line="240" w:lineRule="auto"/>
              <w:rPr>
                <w:szCs w:val="21"/>
              </w:rPr>
            </w:pPr>
            <w:r w:rsidRPr="005C558D">
              <w:rPr>
                <w:rFonts w:hint="eastAsia"/>
                <w:szCs w:val="21"/>
              </w:rPr>
              <w:t>乙方免费在现场对甲方技术人员进行设备操作培训，保证使用人员能够熟练掌握各种设备和软件等常规使用方法，以及小故障的判断与解决。</w:t>
            </w:r>
          </w:p>
        </w:tc>
      </w:tr>
      <w:tr w:rsidR="00A51B9B" w14:paraId="42A3B55E" w14:textId="77777777">
        <w:trPr>
          <w:trHeight w:val="567"/>
        </w:trPr>
        <w:tc>
          <w:tcPr>
            <w:tcW w:w="1260" w:type="dxa"/>
            <w:vAlign w:val="center"/>
          </w:tcPr>
          <w:p w14:paraId="79608BCA" w14:textId="77777777" w:rsidR="00A51B9B" w:rsidRDefault="007C5D05">
            <w:pPr>
              <w:spacing w:line="240" w:lineRule="auto"/>
              <w:jc w:val="center"/>
              <w:rPr>
                <w:b/>
                <w:szCs w:val="21"/>
              </w:rPr>
            </w:pPr>
            <w:r>
              <w:rPr>
                <w:rFonts w:hint="eastAsia"/>
                <w:b/>
                <w:szCs w:val="21"/>
              </w:rPr>
              <w:t>4</w:t>
            </w:r>
          </w:p>
        </w:tc>
        <w:tc>
          <w:tcPr>
            <w:tcW w:w="1620" w:type="dxa"/>
            <w:vAlign w:val="center"/>
          </w:tcPr>
          <w:p w14:paraId="07DFCC3B" w14:textId="77777777" w:rsidR="00A51B9B" w:rsidRDefault="007C5D05">
            <w:pPr>
              <w:spacing w:line="240" w:lineRule="auto"/>
              <w:jc w:val="center"/>
              <w:rPr>
                <w:szCs w:val="21"/>
              </w:rPr>
            </w:pPr>
            <w:r>
              <w:rPr>
                <w:rFonts w:hint="eastAsia"/>
                <w:szCs w:val="21"/>
              </w:rPr>
              <w:t>冗余服务</w:t>
            </w:r>
          </w:p>
        </w:tc>
        <w:tc>
          <w:tcPr>
            <w:tcW w:w="6618" w:type="dxa"/>
          </w:tcPr>
          <w:p w14:paraId="2FAAB30D" w14:textId="77777777" w:rsidR="00A51B9B" w:rsidRDefault="005C558D">
            <w:pPr>
              <w:spacing w:line="240" w:lineRule="auto"/>
              <w:rPr>
                <w:szCs w:val="21"/>
              </w:rPr>
            </w:pPr>
            <w:r w:rsidRPr="005C558D">
              <w:rPr>
                <w:rFonts w:hint="eastAsia"/>
                <w:szCs w:val="21"/>
              </w:rPr>
              <w:t>超过</w:t>
            </w:r>
            <w:r w:rsidRPr="005C558D">
              <w:rPr>
                <w:szCs w:val="21"/>
                <w:u w:val="single"/>
              </w:rPr>
              <w:t xml:space="preserve"> 48 </w:t>
            </w:r>
            <w:r w:rsidRPr="005C558D">
              <w:rPr>
                <w:szCs w:val="21"/>
              </w:rPr>
              <w:t>小时后未能修复或紧急情况下，应提供具有同样功能的设备供使用单位使用。</w:t>
            </w:r>
          </w:p>
        </w:tc>
      </w:tr>
      <w:tr w:rsidR="000A7A5D" w14:paraId="3CFFED8E" w14:textId="77777777" w:rsidTr="000A7A5D">
        <w:trPr>
          <w:trHeight w:val="365"/>
        </w:trPr>
        <w:tc>
          <w:tcPr>
            <w:tcW w:w="1260" w:type="dxa"/>
            <w:vMerge w:val="restart"/>
            <w:vAlign w:val="center"/>
          </w:tcPr>
          <w:p w14:paraId="1D71A11B" w14:textId="77777777" w:rsidR="000A7A5D" w:rsidRDefault="000A7A5D">
            <w:pPr>
              <w:spacing w:line="240" w:lineRule="auto"/>
              <w:jc w:val="center"/>
              <w:rPr>
                <w:b/>
                <w:szCs w:val="21"/>
              </w:rPr>
            </w:pPr>
            <w:r>
              <w:rPr>
                <w:rFonts w:hint="eastAsia"/>
                <w:b/>
                <w:szCs w:val="21"/>
              </w:rPr>
              <w:t>5</w:t>
            </w:r>
          </w:p>
        </w:tc>
        <w:tc>
          <w:tcPr>
            <w:tcW w:w="1620" w:type="dxa"/>
            <w:vMerge w:val="restart"/>
            <w:vAlign w:val="center"/>
          </w:tcPr>
          <w:p w14:paraId="2B3E4700" w14:textId="77777777" w:rsidR="000A7A5D" w:rsidRDefault="000A7A5D">
            <w:pPr>
              <w:spacing w:line="240" w:lineRule="auto"/>
              <w:jc w:val="center"/>
              <w:rPr>
                <w:szCs w:val="21"/>
              </w:rPr>
            </w:pPr>
            <w:r w:rsidRPr="000A7A5D">
              <w:rPr>
                <w:rFonts w:hint="eastAsia"/>
                <w:szCs w:val="21"/>
              </w:rPr>
              <w:t>整体设计</w:t>
            </w:r>
          </w:p>
        </w:tc>
        <w:tc>
          <w:tcPr>
            <w:tcW w:w="6618" w:type="dxa"/>
          </w:tcPr>
          <w:p w14:paraId="0F369BB3" w14:textId="77777777" w:rsidR="000A7A5D" w:rsidRDefault="000A7A5D">
            <w:pPr>
              <w:spacing w:line="240" w:lineRule="auto"/>
              <w:rPr>
                <w:szCs w:val="21"/>
              </w:rPr>
            </w:pPr>
            <w:r w:rsidRPr="000A7A5D">
              <w:rPr>
                <w:rFonts w:hint="eastAsia"/>
                <w:szCs w:val="21"/>
              </w:rPr>
              <w:t>5.1</w:t>
            </w:r>
            <w:r w:rsidRPr="000A7A5D">
              <w:rPr>
                <w:szCs w:val="21"/>
              </w:rPr>
              <w:t>建设内容包括：校园网络、校园监控、</w:t>
            </w:r>
            <w:r w:rsidRPr="000A7A5D">
              <w:rPr>
                <w:rFonts w:hint="eastAsia"/>
                <w:szCs w:val="21"/>
              </w:rPr>
              <w:t>两</w:t>
            </w:r>
            <w:r w:rsidRPr="000A7A5D">
              <w:rPr>
                <w:szCs w:val="21"/>
              </w:rPr>
              <w:t>大部分。</w:t>
            </w:r>
          </w:p>
        </w:tc>
      </w:tr>
      <w:tr w:rsidR="000A7A5D" w14:paraId="5DE73E65" w14:textId="77777777">
        <w:trPr>
          <w:trHeight w:val="567"/>
        </w:trPr>
        <w:tc>
          <w:tcPr>
            <w:tcW w:w="1260" w:type="dxa"/>
            <w:vMerge/>
            <w:vAlign w:val="center"/>
          </w:tcPr>
          <w:p w14:paraId="41493E06" w14:textId="77777777" w:rsidR="000A7A5D" w:rsidRDefault="000A7A5D">
            <w:pPr>
              <w:spacing w:line="240" w:lineRule="auto"/>
              <w:jc w:val="center"/>
              <w:rPr>
                <w:b/>
                <w:szCs w:val="21"/>
              </w:rPr>
            </w:pPr>
          </w:p>
        </w:tc>
        <w:tc>
          <w:tcPr>
            <w:tcW w:w="1620" w:type="dxa"/>
            <w:vMerge/>
            <w:vAlign w:val="center"/>
          </w:tcPr>
          <w:p w14:paraId="31DD3310" w14:textId="77777777" w:rsidR="000A7A5D" w:rsidRPr="000A7A5D" w:rsidRDefault="000A7A5D">
            <w:pPr>
              <w:spacing w:line="240" w:lineRule="auto"/>
              <w:jc w:val="center"/>
              <w:rPr>
                <w:szCs w:val="21"/>
              </w:rPr>
            </w:pPr>
          </w:p>
        </w:tc>
        <w:tc>
          <w:tcPr>
            <w:tcW w:w="6618" w:type="dxa"/>
          </w:tcPr>
          <w:p w14:paraId="0DFCC036" w14:textId="77777777" w:rsidR="000A7A5D" w:rsidRPr="000A7A5D" w:rsidRDefault="000A7A5D" w:rsidP="000A7A5D">
            <w:pPr>
              <w:spacing w:line="240" w:lineRule="auto"/>
              <w:rPr>
                <w:szCs w:val="21"/>
              </w:rPr>
            </w:pPr>
            <w:r w:rsidRPr="000A7A5D">
              <w:rPr>
                <w:rFonts w:hint="eastAsia"/>
                <w:szCs w:val="21"/>
              </w:rPr>
              <w:t>5.1.1</w:t>
            </w:r>
            <w:r w:rsidRPr="000A7A5D">
              <w:rPr>
                <w:szCs w:val="21"/>
              </w:rPr>
              <w:t>校园网络：</w:t>
            </w:r>
          </w:p>
          <w:p w14:paraId="34669176" w14:textId="77777777" w:rsidR="000A7A5D" w:rsidRPr="000A7A5D" w:rsidRDefault="000A7A5D" w:rsidP="000A7A5D">
            <w:pPr>
              <w:spacing w:line="240" w:lineRule="auto"/>
              <w:ind w:firstLineChars="100" w:firstLine="210"/>
              <w:rPr>
                <w:szCs w:val="21"/>
              </w:rPr>
            </w:pPr>
            <w:r w:rsidRPr="000A7A5D">
              <w:rPr>
                <w:rFonts w:hint="eastAsia"/>
                <w:szCs w:val="21"/>
              </w:rPr>
              <w:t>现有</w:t>
            </w:r>
            <w:r w:rsidRPr="000A7A5D">
              <w:rPr>
                <w:szCs w:val="21"/>
              </w:rPr>
              <w:t>网络结构为</w:t>
            </w:r>
            <w:r w:rsidRPr="000A7A5D">
              <w:rPr>
                <w:rFonts w:hint="eastAsia"/>
                <w:szCs w:val="21"/>
              </w:rPr>
              <w:t>全光网传输</w:t>
            </w:r>
            <w:r w:rsidRPr="000A7A5D">
              <w:rPr>
                <w:szCs w:val="21"/>
              </w:rPr>
              <w:t>：</w:t>
            </w:r>
            <w:r w:rsidRPr="000A7A5D">
              <w:rPr>
                <w:rFonts w:hint="eastAsia"/>
                <w:szCs w:val="21"/>
              </w:rPr>
              <w:t>二层网络</w:t>
            </w:r>
            <w:r w:rsidRPr="000A7A5D">
              <w:rPr>
                <w:szCs w:val="21"/>
              </w:rPr>
              <w:t xml:space="preserve"> </w:t>
            </w:r>
            <w:r w:rsidRPr="000A7A5D">
              <w:rPr>
                <w:rFonts w:hint="eastAsia"/>
                <w:szCs w:val="21"/>
              </w:rPr>
              <w:t>核心</w:t>
            </w:r>
            <w:r w:rsidRPr="000A7A5D">
              <w:rPr>
                <w:szCs w:val="21"/>
              </w:rPr>
              <w:t>OLT- ONU</w:t>
            </w:r>
            <w:r w:rsidRPr="000A7A5D">
              <w:rPr>
                <w:rFonts w:hint="eastAsia"/>
                <w:szCs w:val="21"/>
              </w:rPr>
              <w:t>接入</w:t>
            </w:r>
            <w:r w:rsidRPr="000A7A5D">
              <w:rPr>
                <w:szCs w:val="21"/>
              </w:rPr>
              <w:t>；</w:t>
            </w:r>
            <w:r w:rsidRPr="000A7A5D">
              <w:rPr>
                <w:rFonts w:hint="eastAsia"/>
                <w:szCs w:val="21"/>
              </w:rPr>
              <w:t>现对网络机房进行升级改造，并覆盖所有教室及办公室光网设备及6类非屏蔽4对双绞线保证正常上网。</w:t>
            </w:r>
          </w:p>
        </w:tc>
      </w:tr>
      <w:tr w:rsidR="000A7A5D" w14:paraId="5C35EAB7" w14:textId="77777777">
        <w:trPr>
          <w:trHeight w:val="567"/>
        </w:trPr>
        <w:tc>
          <w:tcPr>
            <w:tcW w:w="1260" w:type="dxa"/>
            <w:vMerge/>
            <w:vAlign w:val="center"/>
          </w:tcPr>
          <w:p w14:paraId="0B51A36D" w14:textId="77777777" w:rsidR="000A7A5D" w:rsidRDefault="000A7A5D">
            <w:pPr>
              <w:spacing w:line="240" w:lineRule="auto"/>
              <w:jc w:val="center"/>
              <w:rPr>
                <w:b/>
                <w:szCs w:val="21"/>
              </w:rPr>
            </w:pPr>
          </w:p>
        </w:tc>
        <w:tc>
          <w:tcPr>
            <w:tcW w:w="1620" w:type="dxa"/>
            <w:vMerge/>
            <w:vAlign w:val="center"/>
          </w:tcPr>
          <w:p w14:paraId="55F7544E" w14:textId="77777777" w:rsidR="000A7A5D" w:rsidRPr="000A7A5D" w:rsidRDefault="000A7A5D">
            <w:pPr>
              <w:spacing w:line="240" w:lineRule="auto"/>
              <w:jc w:val="center"/>
              <w:rPr>
                <w:szCs w:val="21"/>
              </w:rPr>
            </w:pPr>
          </w:p>
        </w:tc>
        <w:tc>
          <w:tcPr>
            <w:tcW w:w="6618" w:type="dxa"/>
          </w:tcPr>
          <w:p w14:paraId="0C6A07A9" w14:textId="77777777" w:rsidR="000A7A5D" w:rsidRPr="000A7A5D" w:rsidRDefault="000A7A5D" w:rsidP="000A7A5D">
            <w:pPr>
              <w:spacing w:line="240" w:lineRule="auto"/>
              <w:rPr>
                <w:szCs w:val="21"/>
              </w:rPr>
            </w:pPr>
            <w:r w:rsidRPr="000A7A5D">
              <w:rPr>
                <w:rFonts w:hint="eastAsia"/>
                <w:szCs w:val="21"/>
              </w:rPr>
              <w:t>5.1.2</w:t>
            </w:r>
            <w:r w:rsidRPr="000A7A5D">
              <w:rPr>
                <w:szCs w:val="21"/>
              </w:rPr>
              <w:t>校园监控：</w:t>
            </w:r>
          </w:p>
          <w:p w14:paraId="5AB49145" w14:textId="77777777" w:rsidR="000A7A5D" w:rsidRPr="000A7A5D" w:rsidRDefault="000A7A5D" w:rsidP="000A7A5D">
            <w:pPr>
              <w:spacing w:line="240" w:lineRule="auto"/>
              <w:ind w:firstLineChars="100" w:firstLine="210"/>
              <w:rPr>
                <w:szCs w:val="21"/>
              </w:rPr>
            </w:pPr>
            <w:r w:rsidRPr="000A7A5D">
              <w:rPr>
                <w:rFonts w:hint="eastAsia"/>
                <w:szCs w:val="21"/>
              </w:rPr>
              <w:t>所有校园监控范围内摄像头</w:t>
            </w:r>
            <w:r w:rsidRPr="000A7A5D">
              <w:rPr>
                <w:szCs w:val="21"/>
              </w:rPr>
              <w:t>录像文件保存达到高清90天的要求。</w:t>
            </w:r>
            <w:r w:rsidRPr="000A7A5D">
              <w:rPr>
                <w:rFonts w:hint="eastAsia"/>
                <w:szCs w:val="21"/>
              </w:rPr>
              <w:t>设置操作台，监控中心达到智慧指挥中心水平。</w:t>
            </w:r>
          </w:p>
        </w:tc>
      </w:tr>
      <w:tr w:rsidR="000A7A5D" w14:paraId="622F75C9" w14:textId="77777777">
        <w:trPr>
          <w:trHeight w:val="567"/>
        </w:trPr>
        <w:tc>
          <w:tcPr>
            <w:tcW w:w="1260" w:type="dxa"/>
            <w:vMerge/>
            <w:vAlign w:val="center"/>
          </w:tcPr>
          <w:p w14:paraId="1B7A68D7" w14:textId="77777777" w:rsidR="000A7A5D" w:rsidRDefault="000A7A5D">
            <w:pPr>
              <w:spacing w:line="240" w:lineRule="auto"/>
              <w:jc w:val="center"/>
              <w:rPr>
                <w:b/>
                <w:szCs w:val="21"/>
              </w:rPr>
            </w:pPr>
          </w:p>
        </w:tc>
        <w:tc>
          <w:tcPr>
            <w:tcW w:w="1620" w:type="dxa"/>
            <w:vMerge/>
            <w:vAlign w:val="center"/>
          </w:tcPr>
          <w:p w14:paraId="4214CB55" w14:textId="77777777" w:rsidR="000A7A5D" w:rsidRPr="000A7A5D" w:rsidRDefault="000A7A5D">
            <w:pPr>
              <w:spacing w:line="240" w:lineRule="auto"/>
              <w:jc w:val="center"/>
              <w:rPr>
                <w:szCs w:val="21"/>
              </w:rPr>
            </w:pPr>
          </w:p>
        </w:tc>
        <w:tc>
          <w:tcPr>
            <w:tcW w:w="6618" w:type="dxa"/>
          </w:tcPr>
          <w:p w14:paraId="32C963CE" w14:textId="77777777" w:rsidR="000A7A5D" w:rsidRPr="000A7A5D" w:rsidRDefault="000A7A5D" w:rsidP="000A7A5D">
            <w:pPr>
              <w:spacing w:line="240" w:lineRule="auto"/>
              <w:rPr>
                <w:szCs w:val="21"/>
              </w:rPr>
            </w:pPr>
            <w:r w:rsidRPr="000A7A5D">
              <w:rPr>
                <w:rFonts w:hint="eastAsia"/>
                <w:szCs w:val="21"/>
              </w:rPr>
              <w:t>5.2</w:t>
            </w:r>
            <w:r w:rsidRPr="000A7A5D">
              <w:rPr>
                <w:szCs w:val="21"/>
              </w:rPr>
              <w:t>供电要求：</w:t>
            </w:r>
          </w:p>
          <w:p w14:paraId="7306AD33" w14:textId="77777777" w:rsidR="000A7A5D" w:rsidRPr="000A7A5D" w:rsidRDefault="000A7A5D" w:rsidP="000A7A5D">
            <w:pPr>
              <w:spacing w:line="240" w:lineRule="auto"/>
              <w:rPr>
                <w:szCs w:val="21"/>
              </w:rPr>
            </w:pPr>
            <w:r w:rsidRPr="000A7A5D">
              <w:rPr>
                <w:szCs w:val="21"/>
              </w:rPr>
              <w:t>(1) 所有网络、监控、采用UPS统一集中供电，供应商需充分考虑项目现有设备及后续扩容设备，自行计算UPS负载功率，合理利用UPS负载资源。</w:t>
            </w:r>
          </w:p>
        </w:tc>
      </w:tr>
      <w:tr w:rsidR="000A7A5D" w14:paraId="679907DA" w14:textId="77777777">
        <w:trPr>
          <w:trHeight w:val="567"/>
        </w:trPr>
        <w:tc>
          <w:tcPr>
            <w:tcW w:w="1260" w:type="dxa"/>
            <w:vMerge/>
            <w:vAlign w:val="center"/>
          </w:tcPr>
          <w:p w14:paraId="51C68E63" w14:textId="77777777" w:rsidR="000A7A5D" w:rsidRDefault="000A7A5D">
            <w:pPr>
              <w:spacing w:line="240" w:lineRule="auto"/>
              <w:jc w:val="center"/>
              <w:rPr>
                <w:b/>
                <w:szCs w:val="21"/>
              </w:rPr>
            </w:pPr>
          </w:p>
        </w:tc>
        <w:tc>
          <w:tcPr>
            <w:tcW w:w="1620" w:type="dxa"/>
            <w:vMerge/>
            <w:vAlign w:val="center"/>
          </w:tcPr>
          <w:p w14:paraId="49515B28" w14:textId="77777777" w:rsidR="000A7A5D" w:rsidRPr="000A7A5D" w:rsidRDefault="000A7A5D">
            <w:pPr>
              <w:spacing w:line="240" w:lineRule="auto"/>
              <w:jc w:val="center"/>
              <w:rPr>
                <w:szCs w:val="21"/>
              </w:rPr>
            </w:pPr>
          </w:p>
        </w:tc>
        <w:tc>
          <w:tcPr>
            <w:tcW w:w="6618" w:type="dxa"/>
          </w:tcPr>
          <w:p w14:paraId="5122FCA6" w14:textId="77777777" w:rsidR="000A7A5D" w:rsidRPr="000A7A5D" w:rsidRDefault="000A7A5D" w:rsidP="000A7A5D">
            <w:pPr>
              <w:spacing w:line="240" w:lineRule="auto"/>
              <w:rPr>
                <w:szCs w:val="21"/>
              </w:rPr>
            </w:pPr>
            <w:r w:rsidRPr="000A7A5D">
              <w:rPr>
                <w:rFonts w:hint="eastAsia"/>
                <w:szCs w:val="21"/>
              </w:rPr>
              <w:t>5.3</w:t>
            </w:r>
            <w:r w:rsidRPr="000A7A5D">
              <w:rPr>
                <w:szCs w:val="21"/>
              </w:rPr>
              <w:t>建设标准：</w:t>
            </w:r>
          </w:p>
          <w:p w14:paraId="46435474" w14:textId="77777777" w:rsidR="000A7A5D" w:rsidRPr="000A7A5D" w:rsidRDefault="000A7A5D" w:rsidP="000A7A5D">
            <w:pPr>
              <w:spacing w:line="240" w:lineRule="auto"/>
              <w:rPr>
                <w:szCs w:val="21"/>
              </w:rPr>
            </w:pPr>
            <w:r w:rsidRPr="000A7A5D">
              <w:rPr>
                <w:szCs w:val="21"/>
              </w:rPr>
              <w:t>(1) 光纤要求：</w:t>
            </w:r>
            <w:r w:rsidRPr="000A7A5D">
              <w:rPr>
                <w:rFonts w:hint="eastAsia"/>
                <w:szCs w:val="21"/>
              </w:rPr>
              <w:t>不少于</w:t>
            </w:r>
            <w:r w:rsidRPr="000A7A5D">
              <w:rPr>
                <w:szCs w:val="21"/>
              </w:rPr>
              <w:t>12芯</w:t>
            </w:r>
            <w:r w:rsidRPr="000A7A5D">
              <w:rPr>
                <w:rFonts w:hint="eastAsia"/>
                <w:szCs w:val="21"/>
              </w:rPr>
              <w:t>室外单</w:t>
            </w:r>
            <w:r w:rsidRPr="000A7A5D">
              <w:rPr>
                <w:szCs w:val="21"/>
              </w:rPr>
              <w:t>模光纤；</w:t>
            </w:r>
          </w:p>
          <w:p w14:paraId="200BD26A" w14:textId="77777777" w:rsidR="000A7A5D" w:rsidRPr="000A7A5D" w:rsidRDefault="000A7A5D" w:rsidP="000A7A5D">
            <w:pPr>
              <w:spacing w:line="240" w:lineRule="auto"/>
              <w:rPr>
                <w:szCs w:val="21"/>
              </w:rPr>
            </w:pPr>
            <w:r w:rsidRPr="000A7A5D">
              <w:rPr>
                <w:szCs w:val="21"/>
              </w:rPr>
              <w:t>(2) 网线要求：8芯六类非屏蔽双绞线；</w:t>
            </w:r>
          </w:p>
          <w:p w14:paraId="0093F20C" w14:textId="77777777" w:rsidR="000A7A5D" w:rsidRPr="000A7A5D" w:rsidRDefault="000A7A5D" w:rsidP="000A7A5D">
            <w:pPr>
              <w:spacing w:line="240" w:lineRule="auto"/>
              <w:rPr>
                <w:szCs w:val="21"/>
              </w:rPr>
            </w:pPr>
            <w:r w:rsidRPr="000A7A5D">
              <w:rPr>
                <w:szCs w:val="21"/>
              </w:rPr>
              <w:t>(3) 电源线要求：</w:t>
            </w:r>
          </w:p>
          <w:p w14:paraId="46B9590D" w14:textId="77777777" w:rsidR="000A7A5D" w:rsidRPr="000A7A5D" w:rsidRDefault="000A7A5D" w:rsidP="000A7A5D">
            <w:pPr>
              <w:spacing w:line="240" w:lineRule="auto"/>
              <w:rPr>
                <w:szCs w:val="21"/>
              </w:rPr>
            </w:pPr>
            <w:r w:rsidRPr="000A7A5D">
              <w:rPr>
                <w:szCs w:val="21"/>
              </w:rPr>
              <w:t>1) 电源线要求：主干</w:t>
            </w:r>
            <w:r w:rsidRPr="000A7A5D">
              <w:rPr>
                <w:rFonts w:hint="eastAsia"/>
                <w:szCs w:val="21"/>
              </w:rPr>
              <w:t>不小于</w:t>
            </w:r>
            <w:r w:rsidRPr="000A7A5D">
              <w:rPr>
                <w:szCs w:val="21"/>
              </w:rPr>
              <w:t>RVV 3*4mm²，楼层主干</w:t>
            </w:r>
            <w:r w:rsidRPr="000A7A5D">
              <w:rPr>
                <w:rFonts w:hint="eastAsia"/>
                <w:szCs w:val="21"/>
              </w:rPr>
              <w:t>不小于</w:t>
            </w:r>
            <w:r w:rsidRPr="000A7A5D">
              <w:rPr>
                <w:szCs w:val="21"/>
              </w:rPr>
              <w:t>RVV 3*2.5mm²</w:t>
            </w:r>
          </w:p>
          <w:p w14:paraId="4F9A2562" w14:textId="77777777" w:rsidR="000A7A5D" w:rsidRPr="000A7A5D" w:rsidRDefault="000A7A5D" w:rsidP="000A7A5D">
            <w:pPr>
              <w:spacing w:line="240" w:lineRule="auto"/>
              <w:rPr>
                <w:szCs w:val="21"/>
              </w:rPr>
            </w:pPr>
            <w:r w:rsidRPr="000A7A5D">
              <w:rPr>
                <w:szCs w:val="21"/>
              </w:rPr>
              <w:t>2) 广播音箱线要求：</w:t>
            </w:r>
            <w:r w:rsidRPr="000A7A5D">
              <w:rPr>
                <w:rFonts w:hint="eastAsia"/>
                <w:szCs w:val="21"/>
              </w:rPr>
              <w:t>不小于</w:t>
            </w:r>
            <w:r w:rsidRPr="000A7A5D">
              <w:rPr>
                <w:szCs w:val="21"/>
              </w:rPr>
              <w:t>RVV2*2.5mm红黑线。</w:t>
            </w:r>
          </w:p>
        </w:tc>
      </w:tr>
      <w:tr w:rsidR="000A7A5D" w14:paraId="0212D302" w14:textId="77777777">
        <w:trPr>
          <w:trHeight w:val="567"/>
        </w:trPr>
        <w:tc>
          <w:tcPr>
            <w:tcW w:w="1260" w:type="dxa"/>
            <w:vMerge/>
            <w:vAlign w:val="center"/>
          </w:tcPr>
          <w:p w14:paraId="74CF1B92" w14:textId="77777777" w:rsidR="000A7A5D" w:rsidRDefault="000A7A5D">
            <w:pPr>
              <w:spacing w:line="240" w:lineRule="auto"/>
              <w:jc w:val="center"/>
              <w:rPr>
                <w:b/>
                <w:szCs w:val="21"/>
              </w:rPr>
            </w:pPr>
          </w:p>
        </w:tc>
        <w:tc>
          <w:tcPr>
            <w:tcW w:w="1620" w:type="dxa"/>
            <w:vMerge/>
            <w:vAlign w:val="center"/>
          </w:tcPr>
          <w:p w14:paraId="4861A706" w14:textId="77777777" w:rsidR="000A7A5D" w:rsidRPr="000A7A5D" w:rsidRDefault="000A7A5D">
            <w:pPr>
              <w:spacing w:line="240" w:lineRule="auto"/>
              <w:jc w:val="center"/>
              <w:rPr>
                <w:szCs w:val="21"/>
              </w:rPr>
            </w:pPr>
          </w:p>
        </w:tc>
        <w:tc>
          <w:tcPr>
            <w:tcW w:w="6618" w:type="dxa"/>
          </w:tcPr>
          <w:p w14:paraId="65517C1A" w14:textId="77777777" w:rsidR="000A7A5D" w:rsidRPr="000A7A5D" w:rsidRDefault="000A7A5D" w:rsidP="000A7A5D">
            <w:pPr>
              <w:spacing w:line="240" w:lineRule="auto"/>
              <w:rPr>
                <w:szCs w:val="21"/>
              </w:rPr>
            </w:pPr>
            <w:r w:rsidRPr="000A7A5D">
              <w:rPr>
                <w:rFonts w:hint="eastAsia"/>
                <w:szCs w:val="21"/>
              </w:rPr>
              <w:t>5.4</w:t>
            </w:r>
            <w:r w:rsidRPr="000A7A5D">
              <w:rPr>
                <w:szCs w:val="21"/>
              </w:rPr>
              <w:t>建设规划要求：总体设计按照三网</w:t>
            </w:r>
            <w:r w:rsidRPr="000A7A5D">
              <w:rPr>
                <w:rFonts w:hint="eastAsia"/>
                <w:szCs w:val="21"/>
              </w:rPr>
              <w:t>二期</w:t>
            </w:r>
            <w:r w:rsidRPr="000A7A5D">
              <w:rPr>
                <w:szCs w:val="21"/>
              </w:rPr>
              <w:t>建设点位数量要求进行设计、配置和报价。</w:t>
            </w:r>
          </w:p>
        </w:tc>
      </w:tr>
      <w:tr w:rsidR="000A7A5D" w14:paraId="4C0BD15F" w14:textId="77777777">
        <w:trPr>
          <w:trHeight w:val="567"/>
        </w:trPr>
        <w:tc>
          <w:tcPr>
            <w:tcW w:w="1260" w:type="dxa"/>
            <w:vMerge w:val="restart"/>
            <w:vAlign w:val="center"/>
          </w:tcPr>
          <w:p w14:paraId="273593DF" w14:textId="77777777" w:rsidR="000A7A5D" w:rsidRDefault="000A7A5D">
            <w:pPr>
              <w:spacing w:line="240" w:lineRule="auto"/>
              <w:jc w:val="center"/>
              <w:rPr>
                <w:b/>
                <w:szCs w:val="21"/>
              </w:rPr>
            </w:pPr>
            <w:r>
              <w:rPr>
                <w:rFonts w:hint="eastAsia"/>
                <w:b/>
                <w:szCs w:val="21"/>
              </w:rPr>
              <w:t>6</w:t>
            </w:r>
          </w:p>
        </w:tc>
        <w:tc>
          <w:tcPr>
            <w:tcW w:w="1620" w:type="dxa"/>
            <w:vMerge w:val="restart"/>
            <w:vAlign w:val="center"/>
          </w:tcPr>
          <w:p w14:paraId="4D76A8EE" w14:textId="77777777" w:rsidR="000A7A5D" w:rsidRDefault="000A7A5D">
            <w:pPr>
              <w:spacing w:line="240" w:lineRule="auto"/>
              <w:jc w:val="center"/>
              <w:rPr>
                <w:szCs w:val="21"/>
              </w:rPr>
            </w:pPr>
            <w:r w:rsidRPr="000A7A5D">
              <w:rPr>
                <w:szCs w:val="21"/>
              </w:rPr>
              <w:t>施工方案规范</w:t>
            </w:r>
          </w:p>
        </w:tc>
        <w:tc>
          <w:tcPr>
            <w:tcW w:w="6618" w:type="dxa"/>
            <w:vAlign w:val="center"/>
          </w:tcPr>
          <w:p w14:paraId="5C3B97EA" w14:textId="77777777" w:rsidR="000A7A5D" w:rsidRPr="000A7A5D" w:rsidRDefault="000A7A5D" w:rsidP="000A7A5D">
            <w:pPr>
              <w:spacing w:line="240" w:lineRule="auto"/>
              <w:rPr>
                <w:szCs w:val="21"/>
              </w:rPr>
            </w:pPr>
            <w:r>
              <w:rPr>
                <w:rFonts w:hint="eastAsia"/>
                <w:szCs w:val="21"/>
              </w:rPr>
              <w:t>6.1</w:t>
            </w:r>
            <w:r w:rsidRPr="000A7A5D">
              <w:rPr>
                <w:szCs w:val="21"/>
              </w:rPr>
              <w:t>配管的施工方案</w:t>
            </w:r>
          </w:p>
          <w:p w14:paraId="753FC399" w14:textId="77777777" w:rsidR="000A7A5D" w:rsidRPr="000A7A5D" w:rsidRDefault="000A7A5D" w:rsidP="000A7A5D">
            <w:pPr>
              <w:spacing w:line="240" w:lineRule="auto"/>
              <w:rPr>
                <w:szCs w:val="21"/>
              </w:rPr>
            </w:pPr>
            <w:r w:rsidRPr="000A7A5D">
              <w:rPr>
                <w:szCs w:val="21"/>
              </w:rPr>
              <w:t>1) 布线所敷设的线槽应采用经防腐、防锈处理的金属材料。所有</w:t>
            </w:r>
            <w:proofErr w:type="gramStart"/>
            <w:r w:rsidRPr="000A7A5D">
              <w:rPr>
                <w:szCs w:val="21"/>
              </w:rPr>
              <w:t>穿线管使用</w:t>
            </w:r>
            <w:proofErr w:type="gramEnd"/>
            <w:r w:rsidRPr="000A7A5D">
              <w:rPr>
                <w:szCs w:val="21"/>
              </w:rPr>
              <w:t>PVC管或金属软管，必须符合国家标准，埋地钢管除应使用热镀锌焊接钢管外，还必须刷两道沥青漆防腐。明</w:t>
            </w:r>
            <w:proofErr w:type="gramStart"/>
            <w:r w:rsidRPr="000A7A5D">
              <w:rPr>
                <w:szCs w:val="21"/>
              </w:rPr>
              <w:t>敷段须</w:t>
            </w:r>
            <w:proofErr w:type="gramEnd"/>
            <w:r w:rsidRPr="000A7A5D">
              <w:rPr>
                <w:szCs w:val="21"/>
              </w:rPr>
              <w:t>在管表面刷防火涂料；</w:t>
            </w:r>
          </w:p>
          <w:p w14:paraId="2A3FAB63" w14:textId="77777777" w:rsidR="000A7A5D" w:rsidRPr="000A7A5D" w:rsidRDefault="000A7A5D" w:rsidP="000A7A5D">
            <w:pPr>
              <w:spacing w:line="240" w:lineRule="auto"/>
              <w:rPr>
                <w:szCs w:val="21"/>
              </w:rPr>
            </w:pPr>
            <w:r w:rsidRPr="000A7A5D">
              <w:rPr>
                <w:szCs w:val="21"/>
              </w:rPr>
              <w:t>2) 钢管与钢管之间的连接应使用管接头或接线盒，不得使用蛇皮管代替。不得随意将蛇皮管直接塞入钢管或设备内；</w:t>
            </w:r>
          </w:p>
          <w:p w14:paraId="679EB088" w14:textId="77777777" w:rsidR="000A7A5D" w:rsidRPr="000A7A5D" w:rsidRDefault="000A7A5D" w:rsidP="000A7A5D">
            <w:pPr>
              <w:spacing w:line="240" w:lineRule="auto"/>
              <w:rPr>
                <w:szCs w:val="21"/>
              </w:rPr>
            </w:pPr>
            <w:r w:rsidRPr="000A7A5D">
              <w:rPr>
                <w:szCs w:val="21"/>
              </w:rPr>
              <w:t xml:space="preserve">3) </w:t>
            </w:r>
            <w:proofErr w:type="gramStart"/>
            <w:r w:rsidRPr="000A7A5D">
              <w:rPr>
                <w:szCs w:val="21"/>
              </w:rPr>
              <w:t>明配管要求横</w:t>
            </w:r>
            <w:proofErr w:type="gramEnd"/>
            <w:r w:rsidRPr="000A7A5D">
              <w:rPr>
                <w:szCs w:val="21"/>
              </w:rPr>
              <w:t>平竖直、整齐美观。暗配</w:t>
            </w:r>
            <w:proofErr w:type="gramStart"/>
            <w:r w:rsidRPr="000A7A5D">
              <w:rPr>
                <w:szCs w:val="21"/>
              </w:rPr>
              <w:t>管要求</w:t>
            </w:r>
            <w:proofErr w:type="gramEnd"/>
            <w:r w:rsidRPr="000A7A5D">
              <w:rPr>
                <w:szCs w:val="21"/>
              </w:rPr>
              <w:t>管路短、畅通、弯头少；</w:t>
            </w:r>
          </w:p>
          <w:p w14:paraId="4DE73AC1" w14:textId="77777777" w:rsidR="000A7A5D" w:rsidRPr="000A7A5D" w:rsidRDefault="000A7A5D" w:rsidP="000A7A5D">
            <w:pPr>
              <w:spacing w:line="240" w:lineRule="auto"/>
              <w:rPr>
                <w:szCs w:val="21"/>
              </w:rPr>
            </w:pPr>
            <w:r w:rsidRPr="000A7A5D">
              <w:rPr>
                <w:szCs w:val="21"/>
              </w:rPr>
              <w:t>4) 敷设管道之前应先清刷管孔，管孔内预设一根镀锌铁线；</w:t>
            </w:r>
          </w:p>
          <w:p w14:paraId="3AC5E6CA" w14:textId="77777777" w:rsidR="000A7A5D" w:rsidRPr="000A7A5D" w:rsidRDefault="000A7A5D" w:rsidP="000A7A5D">
            <w:pPr>
              <w:spacing w:line="240" w:lineRule="auto"/>
              <w:rPr>
                <w:szCs w:val="21"/>
              </w:rPr>
            </w:pPr>
            <w:r w:rsidRPr="000A7A5D">
              <w:rPr>
                <w:szCs w:val="21"/>
              </w:rPr>
              <w:t>5) 钢管口与电缆</w:t>
            </w:r>
            <w:proofErr w:type="gramStart"/>
            <w:r w:rsidRPr="000A7A5D">
              <w:rPr>
                <w:szCs w:val="21"/>
              </w:rPr>
              <w:t>之间应衬铜杯</w:t>
            </w:r>
            <w:proofErr w:type="gramEnd"/>
            <w:r w:rsidRPr="000A7A5D">
              <w:rPr>
                <w:szCs w:val="21"/>
              </w:rPr>
              <w:t>索，进入管孔的电缆应保持平直，并且采取防潮、防腐蚀、防鼠等处理措施；</w:t>
            </w:r>
          </w:p>
          <w:p w14:paraId="5533A3B4" w14:textId="77777777" w:rsidR="000A7A5D" w:rsidRPr="000A7A5D" w:rsidRDefault="000A7A5D" w:rsidP="000A7A5D">
            <w:pPr>
              <w:spacing w:line="240" w:lineRule="auto"/>
              <w:rPr>
                <w:szCs w:val="21"/>
              </w:rPr>
            </w:pPr>
            <w:r w:rsidRPr="000A7A5D">
              <w:rPr>
                <w:szCs w:val="21"/>
              </w:rPr>
              <w:t>6) 所有互相连接的线槽、线管必须使用</w:t>
            </w:r>
            <w:proofErr w:type="gramStart"/>
            <w:r w:rsidRPr="000A7A5D">
              <w:rPr>
                <w:szCs w:val="21"/>
              </w:rPr>
              <w:t>裸</w:t>
            </w:r>
            <w:proofErr w:type="gramEnd"/>
            <w:r w:rsidRPr="000A7A5D">
              <w:rPr>
                <w:szCs w:val="21"/>
              </w:rPr>
              <w:t>铜线做电气导通，并接入弱</w:t>
            </w:r>
            <w:r w:rsidRPr="000A7A5D">
              <w:rPr>
                <w:szCs w:val="21"/>
              </w:rPr>
              <w:lastRenderedPageBreak/>
              <w:t>电设备间的接地端子排，以保证接地电势的一致。导通用的铜线不得焊接在线管或线槽上，必须使用压接方式；</w:t>
            </w:r>
          </w:p>
          <w:p w14:paraId="391C25CE" w14:textId="77777777" w:rsidR="000A7A5D" w:rsidRPr="000A7A5D" w:rsidRDefault="000A7A5D" w:rsidP="000A7A5D">
            <w:pPr>
              <w:spacing w:line="240" w:lineRule="auto"/>
              <w:rPr>
                <w:szCs w:val="21"/>
              </w:rPr>
            </w:pPr>
            <w:r w:rsidRPr="000A7A5D">
              <w:rPr>
                <w:szCs w:val="21"/>
              </w:rPr>
              <w:t>7) 所有的线槽与线槽、线槽与桥架接地，用BV-1X6的导线与铜耳上锡后连接，然后再与8厘的接地圆钢相连；</w:t>
            </w:r>
          </w:p>
          <w:p w14:paraId="07E31B84" w14:textId="77777777" w:rsidR="000A7A5D" w:rsidRPr="000A7A5D" w:rsidRDefault="000A7A5D" w:rsidP="000A7A5D">
            <w:pPr>
              <w:spacing w:line="240" w:lineRule="auto"/>
              <w:rPr>
                <w:szCs w:val="21"/>
              </w:rPr>
            </w:pPr>
            <w:r w:rsidRPr="000A7A5D">
              <w:rPr>
                <w:szCs w:val="21"/>
              </w:rPr>
              <w:t>8) 线槽过防火分区及井内层间用防火棉或防火绳封堵；</w:t>
            </w:r>
          </w:p>
          <w:p w14:paraId="2EA35BF7" w14:textId="77777777" w:rsidR="000A7A5D" w:rsidRDefault="000A7A5D" w:rsidP="000A7A5D">
            <w:pPr>
              <w:spacing w:line="240" w:lineRule="auto"/>
              <w:rPr>
                <w:szCs w:val="21"/>
              </w:rPr>
            </w:pPr>
            <w:r w:rsidRPr="000A7A5D">
              <w:rPr>
                <w:szCs w:val="21"/>
              </w:rPr>
              <w:t>9) 除已进入设备机壳内的线缆外，所有线</w:t>
            </w:r>
            <w:proofErr w:type="gramStart"/>
            <w:r w:rsidRPr="000A7A5D">
              <w:rPr>
                <w:szCs w:val="21"/>
              </w:rPr>
              <w:t>缆</w:t>
            </w:r>
            <w:proofErr w:type="gramEnd"/>
            <w:r w:rsidRPr="000A7A5D">
              <w:rPr>
                <w:szCs w:val="21"/>
              </w:rPr>
              <w:t>必须放置于线槽、线管内，不得外露。</w:t>
            </w:r>
          </w:p>
        </w:tc>
      </w:tr>
      <w:tr w:rsidR="000A7A5D" w14:paraId="067DC8CA" w14:textId="77777777">
        <w:trPr>
          <w:trHeight w:val="567"/>
        </w:trPr>
        <w:tc>
          <w:tcPr>
            <w:tcW w:w="1260" w:type="dxa"/>
            <w:vMerge/>
            <w:vAlign w:val="center"/>
          </w:tcPr>
          <w:p w14:paraId="7C6BFDA7" w14:textId="77777777" w:rsidR="000A7A5D" w:rsidRDefault="000A7A5D">
            <w:pPr>
              <w:spacing w:line="240" w:lineRule="auto"/>
              <w:jc w:val="center"/>
              <w:rPr>
                <w:b/>
                <w:szCs w:val="21"/>
              </w:rPr>
            </w:pPr>
          </w:p>
        </w:tc>
        <w:tc>
          <w:tcPr>
            <w:tcW w:w="1620" w:type="dxa"/>
            <w:vMerge/>
            <w:vAlign w:val="center"/>
          </w:tcPr>
          <w:p w14:paraId="55EEEF32" w14:textId="77777777" w:rsidR="000A7A5D" w:rsidRDefault="000A7A5D">
            <w:pPr>
              <w:spacing w:line="240" w:lineRule="auto"/>
              <w:jc w:val="center"/>
              <w:rPr>
                <w:szCs w:val="21"/>
              </w:rPr>
            </w:pPr>
          </w:p>
        </w:tc>
        <w:tc>
          <w:tcPr>
            <w:tcW w:w="6618" w:type="dxa"/>
            <w:vAlign w:val="center"/>
          </w:tcPr>
          <w:p w14:paraId="4A5B30FF" w14:textId="77777777" w:rsidR="000A7A5D" w:rsidRPr="000A7A5D" w:rsidRDefault="000A7A5D" w:rsidP="000A7A5D">
            <w:pPr>
              <w:spacing w:line="240" w:lineRule="auto"/>
              <w:rPr>
                <w:szCs w:val="21"/>
              </w:rPr>
            </w:pPr>
            <w:r>
              <w:rPr>
                <w:rFonts w:hint="eastAsia"/>
                <w:szCs w:val="21"/>
              </w:rPr>
              <w:t>6.2</w:t>
            </w:r>
            <w:r w:rsidRPr="000A7A5D">
              <w:rPr>
                <w:szCs w:val="21"/>
              </w:rPr>
              <w:t>线</w:t>
            </w:r>
            <w:proofErr w:type="gramStart"/>
            <w:r w:rsidRPr="000A7A5D">
              <w:rPr>
                <w:szCs w:val="21"/>
              </w:rPr>
              <w:t>缆</w:t>
            </w:r>
            <w:proofErr w:type="gramEnd"/>
            <w:r w:rsidRPr="000A7A5D">
              <w:rPr>
                <w:szCs w:val="21"/>
              </w:rPr>
              <w:t>施工</w:t>
            </w:r>
          </w:p>
          <w:p w14:paraId="27738CB1" w14:textId="77777777" w:rsidR="000A7A5D" w:rsidRPr="000A7A5D" w:rsidRDefault="000A7A5D" w:rsidP="000A7A5D">
            <w:pPr>
              <w:spacing w:line="240" w:lineRule="auto"/>
              <w:rPr>
                <w:szCs w:val="21"/>
              </w:rPr>
            </w:pPr>
            <w:r w:rsidRPr="000A7A5D">
              <w:rPr>
                <w:szCs w:val="21"/>
              </w:rPr>
              <w:t>(1) 线缆配线</w:t>
            </w:r>
          </w:p>
          <w:p w14:paraId="16E924EA" w14:textId="77777777" w:rsidR="000A7A5D" w:rsidRPr="000A7A5D" w:rsidRDefault="000A7A5D" w:rsidP="000A7A5D">
            <w:pPr>
              <w:spacing w:line="240" w:lineRule="auto"/>
              <w:rPr>
                <w:szCs w:val="21"/>
              </w:rPr>
            </w:pPr>
            <w:r w:rsidRPr="000A7A5D">
              <w:rPr>
                <w:rFonts w:hint="eastAsia"/>
                <w:szCs w:val="21"/>
              </w:rPr>
              <w:t>不仅要求安全可靠，而且要使线路布置合理、整齐，安装牢固。技术要求如下：</w:t>
            </w:r>
          </w:p>
          <w:p w14:paraId="0939EAD8" w14:textId="77777777" w:rsidR="000A7A5D" w:rsidRPr="000A7A5D" w:rsidRDefault="000A7A5D" w:rsidP="000A7A5D">
            <w:pPr>
              <w:spacing w:line="240" w:lineRule="auto"/>
              <w:rPr>
                <w:szCs w:val="21"/>
              </w:rPr>
            </w:pPr>
            <w:r w:rsidRPr="000A7A5D">
              <w:rPr>
                <w:szCs w:val="21"/>
              </w:rPr>
              <w:t>1) 使用导线，其额定电压应大于线路的工作电压；导线的绝缘应符合线路的安装方式和敷设的环境条件。导线的</w:t>
            </w:r>
            <w:proofErr w:type="gramStart"/>
            <w:r w:rsidRPr="000A7A5D">
              <w:rPr>
                <w:szCs w:val="21"/>
              </w:rPr>
              <w:t>截面积应能</w:t>
            </w:r>
            <w:proofErr w:type="gramEnd"/>
            <w:r w:rsidRPr="000A7A5D">
              <w:rPr>
                <w:szCs w:val="21"/>
              </w:rPr>
              <w:t>满足供电和机械强度的要求；</w:t>
            </w:r>
          </w:p>
          <w:p w14:paraId="0DF31F0A" w14:textId="77777777" w:rsidR="000A7A5D" w:rsidRPr="000A7A5D" w:rsidRDefault="000A7A5D" w:rsidP="000A7A5D">
            <w:pPr>
              <w:spacing w:line="240" w:lineRule="auto"/>
              <w:rPr>
                <w:szCs w:val="21"/>
              </w:rPr>
            </w:pPr>
            <w:r w:rsidRPr="000A7A5D">
              <w:rPr>
                <w:szCs w:val="21"/>
              </w:rPr>
              <w:t>2) 配线时应尽量避免导线有接头。除非用接头不可的，其接头必须采用压接或焊接。导线连接和分支处不应受机械力的作用。穿在管内的导线，在任何情况下都不能有接头。必要时尽可能将接头放在接线盒或探头接线柱上；</w:t>
            </w:r>
          </w:p>
          <w:p w14:paraId="42FA6972" w14:textId="77777777" w:rsidR="000A7A5D" w:rsidRPr="000A7A5D" w:rsidRDefault="000A7A5D" w:rsidP="000A7A5D">
            <w:pPr>
              <w:spacing w:line="240" w:lineRule="auto"/>
              <w:rPr>
                <w:szCs w:val="21"/>
              </w:rPr>
            </w:pPr>
            <w:r w:rsidRPr="000A7A5D">
              <w:rPr>
                <w:szCs w:val="21"/>
              </w:rPr>
              <w:t>3) 所</w:t>
            </w:r>
            <w:proofErr w:type="gramStart"/>
            <w:r w:rsidRPr="000A7A5D">
              <w:rPr>
                <w:szCs w:val="21"/>
              </w:rPr>
              <w:t>有线缆应敷设</w:t>
            </w:r>
            <w:proofErr w:type="gramEnd"/>
            <w:r w:rsidRPr="000A7A5D">
              <w:rPr>
                <w:szCs w:val="21"/>
              </w:rPr>
              <w:t>在指定的线槽或线管内，线缆的敷设应平直，不得产生扭绞、打圈等现象，不应受到外力的挤压和损伤；</w:t>
            </w:r>
          </w:p>
          <w:p w14:paraId="1BAC17B4" w14:textId="77777777" w:rsidR="000A7A5D" w:rsidRPr="000A7A5D" w:rsidRDefault="000A7A5D" w:rsidP="000A7A5D">
            <w:pPr>
              <w:spacing w:line="240" w:lineRule="auto"/>
              <w:rPr>
                <w:szCs w:val="21"/>
              </w:rPr>
            </w:pPr>
            <w:r w:rsidRPr="000A7A5D">
              <w:rPr>
                <w:szCs w:val="21"/>
              </w:rPr>
              <w:t>4) 信号线、控制线不能与大功率电力线平行，更不能穿在同一管内。如因环境所限，要</w:t>
            </w:r>
            <w:proofErr w:type="gramStart"/>
            <w:r w:rsidRPr="000A7A5D">
              <w:rPr>
                <w:szCs w:val="21"/>
              </w:rPr>
              <w:t>平行走</w:t>
            </w:r>
            <w:proofErr w:type="gramEnd"/>
            <w:r w:rsidRPr="000A7A5D">
              <w:rPr>
                <w:szCs w:val="21"/>
              </w:rPr>
              <w:t>线，则要远离50cm以上，或穿镀锌钢管屏蔽；</w:t>
            </w:r>
          </w:p>
          <w:p w14:paraId="34160D56" w14:textId="77777777" w:rsidR="000A7A5D" w:rsidRPr="000A7A5D" w:rsidRDefault="000A7A5D" w:rsidP="000A7A5D">
            <w:pPr>
              <w:spacing w:line="240" w:lineRule="auto"/>
              <w:rPr>
                <w:szCs w:val="21"/>
              </w:rPr>
            </w:pPr>
            <w:r w:rsidRPr="000A7A5D">
              <w:rPr>
                <w:szCs w:val="21"/>
              </w:rPr>
              <w:t>5) 控制柜的交流电源应</w:t>
            </w:r>
            <w:proofErr w:type="gramStart"/>
            <w:r w:rsidRPr="000A7A5D">
              <w:rPr>
                <w:szCs w:val="21"/>
              </w:rPr>
              <w:t>单独走</w:t>
            </w:r>
            <w:proofErr w:type="gramEnd"/>
            <w:r w:rsidRPr="000A7A5D">
              <w:rPr>
                <w:szCs w:val="21"/>
              </w:rPr>
              <w:t>线，不能与信号线和低压直流电源线穿在同一管内，交流电源线的安装应符合电气安装标准。控制台、机柜内的线缆应排列整齐，并绑扎在机柜内的布线槽内，同时</w:t>
            </w:r>
            <w:proofErr w:type="gramStart"/>
            <w:r w:rsidRPr="000A7A5D">
              <w:rPr>
                <w:szCs w:val="21"/>
              </w:rPr>
              <w:t>作出</w:t>
            </w:r>
            <w:proofErr w:type="gramEnd"/>
            <w:r w:rsidRPr="000A7A5D">
              <w:rPr>
                <w:szCs w:val="21"/>
              </w:rPr>
              <w:t>标识。线缆的敷设不得</w:t>
            </w:r>
            <w:proofErr w:type="gramStart"/>
            <w:r w:rsidRPr="000A7A5D">
              <w:rPr>
                <w:szCs w:val="21"/>
              </w:rPr>
              <w:t>影响机柜门</w:t>
            </w:r>
            <w:proofErr w:type="gramEnd"/>
            <w:r w:rsidRPr="000A7A5D">
              <w:rPr>
                <w:szCs w:val="21"/>
              </w:rPr>
              <w:t>的开启或关闭以及设备的更换；</w:t>
            </w:r>
          </w:p>
          <w:p w14:paraId="4D0A77E1" w14:textId="77777777" w:rsidR="000A7A5D" w:rsidRPr="000A7A5D" w:rsidRDefault="000A7A5D" w:rsidP="000A7A5D">
            <w:pPr>
              <w:spacing w:line="240" w:lineRule="auto"/>
              <w:rPr>
                <w:szCs w:val="21"/>
              </w:rPr>
            </w:pPr>
            <w:r w:rsidRPr="000A7A5D">
              <w:rPr>
                <w:szCs w:val="21"/>
              </w:rPr>
              <w:t>6) 保护接地导线使用黄绿双色线，零线使用蓝色线，各相火线颜色要分开；</w:t>
            </w:r>
          </w:p>
          <w:p w14:paraId="25A5D233" w14:textId="77777777" w:rsidR="000A7A5D" w:rsidRPr="000A7A5D" w:rsidRDefault="000A7A5D" w:rsidP="000A7A5D">
            <w:pPr>
              <w:spacing w:line="240" w:lineRule="auto"/>
              <w:rPr>
                <w:szCs w:val="21"/>
              </w:rPr>
            </w:pPr>
            <w:r w:rsidRPr="000A7A5D">
              <w:rPr>
                <w:szCs w:val="21"/>
              </w:rPr>
              <w:t>7) 网络线、电源线，信号线必须</w:t>
            </w:r>
            <w:proofErr w:type="gramStart"/>
            <w:r w:rsidRPr="000A7A5D">
              <w:rPr>
                <w:szCs w:val="21"/>
              </w:rPr>
              <w:t>严格分</w:t>
            </w:r>
            <w:proofErr w:type="gramEnd"/>
            <w:r w:rsidRPr="000A7A5D">
              <w:rPr>
                <w:szCs w:val="21"/>
              </w:rPr>
              <w:t>开走管，不允许相互混杂；</w:t>
            </w:r>
          </w:p>
          <w:p w14:paraId="657DB1BC" w14:textId="77777777" w:rsidR="000A7A5D" w:rsidRPr="000A7A5D" w:rsidRDefault="000A7A5D" w:rsidP="000A7A5D">
            <w:pPr>
              <w:spacing w:line="240" w:lineRule="auto"/>
              <w:rPr>
                <w:szCs w:val="21"/>
              </w:rPr>
            </w:pPr>
            <w:r w:rsidRPr="000A7A5D">
              <w:rPr>
                <w:szCs w:val="21"/>
              </w:rPr>
              <w:t>8) 保证有足够空间敷设线缆。钢管内导线只允许走满70%---80%，尽量避免走线过满；</w:t>
            </w:r>
          </w:p>
          <w:p w14:paraId="221876E1" w14:textId="77777777" w:rsidR="000A7A5D" w:rsidRPr="000A7A5D" w:rsidRDefault="000A7A5D" w:rsidP="000A7A5D">
            <w:pPr>
              <w:spacing w:line="240" w:lineRule="auto"/>
              <w:rPr>
                <w:szCs w:val="21"/>
              </w:rPr>
            </w:pPr>
            <w:r w:rsidRPr="000A7A5D">
              <w:rPr>
                <w:szCs w:val="21"/>
              </w:rPr>
              <w:t>9) 穿线时用力要适当，不可以损坏导线绝缘层。凡是有拉伤的必须重新放线；</w:t>
            </w:r>
          </w:p>
          <w:p w14:paraId="1F9559B3" w14:textId="77777777" w:rsidR="000A7A5D" w:rsidRPr="000A7A5D" w:rsidRDefault="000A7A5D" w:rsidP="000A7A5D">
            <w:pPr>
              <w:spacing w:line="240" w:lineRule="auto"/>
              <w:rPr>
                <w:szCs w:val="21"/>
              </w:rPr>
            </w:pPr>
            <w:r w:rsidRPr="000A7A5D">
              <w:rPr>
                <w:szCs w:val="21"/>
              </w:rPr>
              <w:t>10) 在安排线缆路线时，必须考虑弯曲半径，并提供参数给学校审核。不允许成90度角拉线，对成直角铺设的管道走线时，必须分节穿线；</w:t>
            </w:r>
          </w:p>
          <w:p w14:paraId="3F9EF833" w14:textId="77777777" w:rsidR="000A7A5D" w:rsidRPr="000A7A5D" w:rsidRDefault="000A7A5D" w:rsidP="000A7A5D">
            <w:pPr>
              <w:spacing w:line="240" w:lineRule="auto"/>
              <w:rPr>
                <w:szCs w:val="21"/>
              </w:rPr>
            </w:pPr>
            <w:r w:rsidRPr="000A7A5D">
              <w:rPr>
                <w:szCs w:val="21"/>
              </w:rPr>
              <w:t>11) 所</w:t>
            </w:r>
            <w:proofErr w:type="gramStart"/>
            <w:r w:rsidRPr="000A7A5D">
              <w:rPr>
                <w:szCs w:val="21"/>
              </w:rPr>
              <w:t>有线缆都要有</w:t>
            </w:r>
            <w:proofErr w:type="gramEnd"/>
            <w:r w:rsidRPr="000A7A5D">
              <w:rPr>
                <w:szCs w:val="21"/>
              </w:rPr>
              <w:t>不可除去的标志；</w:t>
            </w:r>
          </w:p>
          <w:p w14:paraId="50A4A401" w14:textId="77777777" w:rsidR="000A7A5D" w:rsidRPr="000A7A5D" w:rsidRDefault="000A7A5D" w:rsidP="000A7A5D">
            <w:pPr>
              <w:spacing w:line="240" w:lineRule="auto"/>
              <w:rPr>
                <w:szCs w:val="21"/>
              </w:rPr>
            </w:pPr>
            <w:r w:rsidRPr="000A7A5D">
              <w:rPr>
                <w:szCs w:val="21"/>
              </w:rPr>
              <w:t>12) 敷设多条电缆的位置</w:t>
            </w:r>
            <w:proofErr w:type="gramStart"/>
            <w:r w:rsidRPr="000A7A5D">
              <w:rPr>
                <w:szCs w:val="21"/>
              </w:rPr>
              <w:t>应用扎线带</w:t>
            </w:r>
            <w:proofErr w:type="gramEnd"/>
            <w:r w:rsidRPr="000A7A5D">
              <w:rPr>
                <w:szCs w:val="21"/>
              </w:rPr>
              <w:t>绑扎，并做出标识，</w:t>
            </w:r>
            <w:proofErr w:type="gramStart"/>
            <w:r w:rsidRPr="000A7A5D">
              <w:rPr>
                <w:szCs w:val="21"/>
              </w:rPr>
              <w:t>扎线带</w:t>
            </w:r>
            <w:proofErr w:type="gramEnd"/>
            <w:r w:rsidRPr="000A7A5D">
              <w:rPr>
                <w:szCs w:val="21"/>
              </w:rPr>
              <w:t>应保持相应间距，</w:t>
            </w:r>
            <w:proofErr w:type="gramStart"/>
            <w:r w:rsidRPr="000A7A5D">
              <w:rPr>
                <w:szCs w:val="21"/>
              </w:rPr>
              <w:t>线缆扎线带</w:t>
            </w:r>
            <w:proofErr w:type="gramEnd"/>
            <w:r w:rsidRPr="000A7A5D">
              <w:rPr>
                <w:szCs w:val="21"/>
              </w:rPr>
              <w:t>的绑扎不能太紧以免影响线缆的使用；</w:t>
            </w:r>
          </w:p>
          <w:p w14:paraId="57348E48" w14:textId="77777777" w:rsidR="000A7A5D" w:rsidRPr="000A7A5D" w:rsidRDefault="000A7A5D" w:rsidP="000A7A5D">
            <w:pPr>
              <w:spacing w:line="240" w:lineRule="auto"/>
              <w:rPr>
                <w:szCs w:val="21"/>
              </w:rPr>
            </w:pPr>
            <w:r w:rsidRPr="000A7A5D">
              <w:rPr>
                <w:szCs w:val="21"/>
              </w:rPr>
              <w:t>13) 线缆的排列应避免交叉。</w:t>
            </w:r>
          </w:p>
          <w:p w14:paraId="16434AC8" w14:textId="77777777" w:rsidR="000A7A5D" w:rsidRPr="000A7A5D" w:rsidRDefault="000A7A5D" w:rsidP="000A7A5D">
            <w:pPr>
              <w:spacing w:line="240" w:lineRule="auto"/>
              <w:rPr>
                <w:szCs w:val="21"/>
              </w:rPr>
            </w:pPr>
            <w:r w:rsidRPr="000A7A5D">
              <w:rPr>
                <w:szCs w:val="21"/>
              </w:rPr>
              <w:t>(2) 线缆识别</w:t>
            </w:r>
          </w:p>
          <w:p w14:paraId="2E98A057" w14:textId="77777777" w:rsidR="000A7A5D" w:rsidRPr="000A7A5D" w:rsidRDefault="000A7A5D" w:rsidP="000A7A5D">
            <w:pPr>
              <w:spacing w:line="240" w:lineRule="auto"/>
              <w:rPr>
                <w:szCs w:val="21"/>
              </w:rPr>
            </w:pPr>
            <w:r w:rsidRPr="000A7A5D">
              <w:rPr>
                <w:szCs w:val="21"/>
              </w:rPr>
              <w:t>1) 所有使用的标签应为机器打印，不采用手写标签。标签上的编号同时支持简体汉字、英文字母；</w:t>
            </w:r>
          </w:p>
          <w:p w14:paraId="304C0099" w14:textId="77777777" w:rsidR="000A7A5D" w:rsidRPr="000A7A5D" w:rsidRDefault="000A7A5D" w:rsidP="000A7A5D">
            <w:pPr>
              <w:spacing w:line="240" w:lineRule="auto"/>
              <w:rPr>
                <w:szCs w:val="21"/>
              </w:rPr>
            </w:pPr>
            <w:r w:rsidRPr="000A7A5D">
              <w:rPr>
                <w:szCs w:val="21"/>
              </w:rPr>
              <w:t>2) 标签上每个字母的高度不可小于4毫米；</w:t>
            </w:r>
          </w:p>
          <w:p w14:paraId="6EBFC2FF" w14:textId="77777777" w:rsidR="000A7A5D" w:rsidRPr="000A7A5D" w:rsidRDefault="000A7A5D" w:rsidP="000A7A5D">
            <w:pPr>
              <w:spacing w:line="240" w:lineRule="auto"/>
              <w:rPr>
                <w:szCs w:val="21"/>
              </w:rPr>
            </w:pPr>
            <w:r w:rsidRPr="000A7A5D">
              <w:rPr>
                <w:szCs w:val="21"/>
              </w:rPr>
              <w:t>3) 标签应具有永久的防脱落、防水、防高温特性；</w:t>
            </w:r>
          </w:p>
          <w:p w14:paraId="4DA8B389" w14:textId="77777777" w:rsidR="000A7A5D" w:rsidRPr="000A7A5D" w:rsidRDefault="000A7A5D" w:rsidP="000A7A5D">
            <w:pPr>
              <w:spacing w:line="240" w:lineRule="auto"/>
              <w:rPr>
                <w:szCs w:val="21"/>
              </w:rPr>
            </w:pPr>
            <w:r w:rsidRPr="000A7A5D">
              <w:rPr>
                <w:szCs w:val="21"/>
              </w:rPr>
              <w:t>4) 所有线</w:t>
            </w:r>
            <w:proofErr w:type="gramStart"/>
            <w:r w:rsidRPr="000A7A5D">
              <w:rPr>
                <w:szCs w:val="21"/>
              </w:rPr>
              <w:t>缆</w:t>
            </w:r>
            <w:proofErr w:type="gramEnd"/>
            <w:r w:rsidRPr="000A7A5D">
              <w:rPr>
                <w:szCs w:val="21"/>
              </w:rPr>
              <w:t>单独标签，线缆的两端及中途可为人接触的地方须加上标签；</w:t>
            </w:r>
          </w:p>
          <w:p w14:paraId="5BFC7532" w14:textId="77777777" w:rsidR="000A7A5D" w:rsidRPr="000A7A5D" w:rsidRDefault="000A7A5D" w:rsidP="000A7A5D">
            <w:pPr>
              <w:spacing w:line="240" w:lineRule="auto"/>
              <w:rPr>
                <w:szCs w:val="21"/>
              </w:rPr>
            </w:pPr>
            <w:r w:rsidRPr="000A7A5D">
              <w:rPr>
                <w:szCs w:val="21"/>
              </w:rPr>
              <w:t>5) 所有设备端口都应使用标签予以识别；</w:t>
            </w:r>
          </w:p>
          <w:p w14:paraId="7F28E49D" w14:textId="77777777" w:rsidR="000A7A5D" w:rsidRPr="000A7A5D" w:rsidRDefault="000A7A5D" w:rsidP="000A7A5D">
            <w:pPr>
              <w:spacing w:line="240" w:lineRule="auto"/>
              <w:rPr>
                <w:szCs w:val="21"/>
              </w:rPr>
            </w:pPr>
            <w:r w:rsidRPr="000A7A5D">
              <w:rPr>
                <w:szCs w:val="21"/>
              </w:rPr>
              <w:t>6) 所有前端设备须以标签加以识别，并清楚地表明其位置；</w:t>
            </w:r>
          </w:p>
          <w:p w14:paraId="5ED758FD" w14:textId="77777777" w:rsidR="000A7A5D" w:rsidRDefault="000A7A5D" w:rsidP="000A7A5D">
            <w:pPr>
              <w:spacing w:line="240" w:lineRule="auto"/>
              <w:rPr>
                <w:szCs w:val="21"/>
              </w:rPr>
            </w:pPr>
            <w:r w:rsidRPr="000A7A5D">
              <w:rPr>
                <w:szCs w:val="21"/>
              </w:rPr>
              <w:t>7) 所有的配线及跳线都应采用标签予以识别，并单独编号。</w:t>
            </w:r>
          </w:p>
        </w:tc>
      </w:tr>
      <w:tr w:rsidR="000A7A5D" w14:paraId="2E6C08FF" w14:textId="77777777">
        <w:trPr>
          <w:trHeight w:val="567"/>
        </w:trPr>
        <w:tc>
          <w:tcPr>
            <w:tcW w:w="1260" w:type="dxa"/>
            <w:vMerge/>
            <w:vAlign w:val="center"/>
          </w:tcPr>
          <w:p w14:paraId="228CAFEC" w14:textId="77777777" w:rsidR="000A7A5D" w:rsidRDefault="000A7A5D">
            <w:pPr>
              <w:spacing w:line="240" w:lineRule="auto"/>
              <w:jc w:val="center"/>
              <w:rPr>
                <w:b/>
                <w:szCs w:val="21"/>
              </w:rPr>
            </w:pPr>
          </w:p>
        </w:tc>
        <w:tc>
          <w:tcPr>
            <w:tcW w:w="1620" w:type="dxa"/>
            <w:vMerge/>
            <w:vAlign w:val="center"/>
          </w:tcPr>
          <w:p w14:paraId="0A45AF9A" w14:textId="77777777" w:rsidR="000A7A5D" w:rsidRDefault="000A7A5D">
            <w:pPr>
              <w:spacing w:line="240" w:lineRule="auto"/>
              <w:jc w:val="center"/>
              <w:rPr>
                <w:szCs w:val="21"/>
              </w:rPr>
            </w:pPr>
          </w:p>
        </w:tc>
        <w:tc>
          <w:tcPr>
            <w:tcW w:w="6618" w:type="dxa"/>
            <w:vAlign w:val="center"/>
          </w:tcPr>
          <w:p w14:paraId="2E6E69A2" w14:textId="77777777" w:rsidR="000A7A5D" w:rsidRPr="000A7A5D" w:rsidRDefault="000A7A5D" w:rsidP="000A7A5D">
            <w:pPr>
              <w:spacing w:line="240" w:lineRule="auto"/>
              <w:rPr>
                <w:szCs w:val="21"/>
              </w:rPr>
            </w:pPr>
            <w:r>
              <w:rPr>
                <w:rFonts w:hint="eastAsia"/>
                <w:szCs w:val="21"/>
              </w:rPr>
              <w:t>6.3</w:t>
            </w:r>
            <w:r w:rsidRPr="000A7A5D">
              <w:rPr>
                <w:szCs w:val="21"/>
              </w:rPr>
              <w:t>设备机柜和箱体的安装</w:t>
            </w:r>
          </w:p>
          <w:p w14:paraId="5CD738A7" w14:textId="77777777" w:rsidR="000A7A5D" w:rsidRPr="000A7A5D" w:rsidRDefault="000A7A5D" w:rsidP="000A7A5D">
            <w:pPr>
              <w:spacing w:line="240" w:lineRule="auto"/>
              <w:rPr>
                <w:szCs w:val="21"/>
              </w:rPr>
            </w:pPr>
            <w:r w:rsidRPr="000A7A5D">
              <w:rPr>
                <w:szCs w:val="21"/>
              </w:rPr>
              <w:t>1) 机柜安装要垂直于地面，不可倾斜，用角铁做结构安装在架空地板上。</w:t>
            </w:r>
          </w:p>
          <w:p w14:paraId="47A53F7A" w14:textId="77777777" w:rsidR="000A7A5D" w:rsidRPr="000A7A5D" w:rsidRDefault="000A7A5D" w:rsidP="000A7A5D">
            <w:pPr>
              <w:spacing w:line="240" w:lineRule="auto"/>
              <w:rPr>
                <w:szCs w:val="21"/>
              </w:rPr>
            </w:pPr>
            <w:r w:rsidRPr="000A7A5D">
              <w:rPr>
                <w:szCs w:val="21"/>
              </w:rPr>
              <w:lastRenderedPageBreak/>
              <w:t>2）箱体固定在时，按有关安装标准给予固定；</w:t>
            </w:r>
          </w:p>
          <w:p w14:paraId="2980F8DF" w14:textId="77777777" w:rsidR="000A7A5D" w:rsidRPr="000A7A5D" w:rsidRDefault="000A7A5D" w:rsidP="000A7A5D">
            <w:pPr>
              <w:spacing w:line="240" w:lineRule="auto"/>
              <w:rPr>
                <w:szCs w:val="21"/>
              </w:rPr>
            </w:pPr>
            <w:r w:rsidRPr="000A7A5D">
              <w:rPr>
                <w:szCs w:val="21"/>
              </w:rPr>
              <w:t>3) 严格检查固定是否牢固，对不符合质量标准的应重新返工；</w:t>
            </w:r>
          </w:p>
          <w:p w14:paraId="53D85CC6" w14:textId="77777777" w:rsidR="000A7A5D" w:rsidRDefault="000A7A5D" w:rsidP="000A7A5D">
            <w:pPr>
              <w:spacing w:line="240" w:lineRule="auto"/>
              <w:rPr>
                <w:szCs w:val="21"/>
              </w:rPr>
            </w:pPr>
            <w:r w:rsidRPr="000A7A5D">
              <w:rPr>
                <w:szCs w:val="21"/>
              </w:rPr>
              <w:t>4) 箱体上端与钢管连接处，应采用玻璃胶密封，防止渗水损坏柜内设备。</w:t>
            </w:r>
          </w:p>
        </w:tc>
      </w:tr>
      <w:tr w:rsidR="000A7A5D" w14:paraId="35E1D1CD" w14:textId="77777777">
        <w:trPr>
          <w:trHeight w:val="567"/>
        </w:trPr>
        <w:tc>
          <w:tcPr>
            <w:tcW w:w="1260" w:type="dxa"/>
            <w:vMerge/>
            <w:vAlign w:val="center"/>
          </w:tcPr>
          <w:p w14:paraId="01A1FC27" w14:textId="77777777" w:rsidR="000A7A5D" w:rsidRDefault="000A7A5D">
            <w:pPr>
              <w:spacing w:line="240" w:lineRule="auto"/>
              <w:jc w:val="center"/>
              <w:rPr>
                <w:b/>
                <w:szCs w:val="21"/>
              </w:rPr>
            </w:pPr>
          </w:p>
        </w:tc>
        <w:tc>
          <w:tcPr>
            <w:tcW w:w="1620" w:type="dxa"/>
            <w:vMerge/>
            <w:vAlign w:val="center"/>
          </w:tcPr>
          <w:p w14:paraId="3E530BA8" w14:textId="77777777" w:rsidR="000A7A5D" w:rsidRDefault="000A7A5D">
            <w:pPr>
              <w:spacing w:line="240" w:lineRule="auto"/>
              <w:jc w:val="center"/>
              <w:rPr>
                <w:szCs w:val="21"/>
              </w:rPr>
            </w:pPr>
          </w:p>
        </w:tc>
        <w:tc>
          <w:tcPr>
            <w:tcW w:w="6618" w:type="dxa"/>
            <w:vAlign w:val="center"/>
          </w:tcPr>
          <w:p w14:paraId="12F2FB4F" w14:textId="77777777" w:rsidR="000A7A5D" w:rsidRPr="000A7A5D" w:rsidRDefault="000A7A5D" w:rsidP="000A7A5D">
            <w:pPr>
              <w:spacing w:line="240" w:lineRule="auto"/>
              <w:rPr>
                <w:szCs w:val="21"/>
              </w:rPr>
            </w:pPr>
            <w:r>
              <w:rPr>
                <w:rFonts w:hint="eastAsia"/>
                <w:szCs w:val="21"/>
              </w:rPr>
              <w:t>6.4</w:t>
            </w:r>
            <w:r w:rsidRPr="000A7A5D">
              <w:rPr>
                <w:szCs w:val="21"/>
              </w:rPr>
              <w:t>设备的安装及接线</w:t>
            </w:r>
          </w:p>
          <w:p w14:paraId="0E9FCB63" w14:textId="77777777" w:rsidR="000A7A5D" w:rsidRPr="000A7A5D" w:rsidRDefault="000A7A5D" w:rsidP="000A7A5D">
            <w:pPr>
              <w:spacing w:line="240" w:lineRule="auto"/>
              <w:rPr>
                <w:szCs w:val="21"/>
              </w:rPr>
            </w:pPr>
            <w:r w:rsidRPr="000A7A5D">
              <w:rPr>
                <w:szCs w:val="21"/>
              </w:rPr>
              <w:t>1) 严格按图纸施工；</w:t>
            </w:r>
          </w:p>
          <w:p w14:paraId="234A4598" w14:textId="77777777" w:rsidR="000A7A5D" w:rsidRPr="000A7A5D" w:rsidRDefault="000A7A5D" w:rsidP="000A7A5D">
            <w:pPr>
              <w:spacing w:line="240" w:lineRule="auto"/>
              <w:rPr>
                <w:szCs w:val="21"/>
              </w:rPr>
            </w:pPr>
            <w:r w:rsidRPr="000A7A5D">
              <w:rPr>
                <w:szCs w:val="21"/>
              </w:rPr>
              <w:t>2) 柜内设备应布置合理，走线清晰；</w:t>
            </w:r>
          </w:p>
          <w:p w14:paraId="735CADA2" w14:textId="77777777" w:rsidR="000A7A5D" w:rsidRPr="000A7A5D" w:rsidRDefault="000A7A5D" w:rsidP="000A7A5D">
            <w:pPr>
              <w:spacing w:line="240" w:lineRule="auto"/>
              <w:rPr>
                <w:szCs w:val="21"/>
              </w:rPr>
            </w:pPr>
            <w:r w:rsidRPr="000A7A5D">
              <w:rPr>
                <w:szCs w:val="21"/>
              </w:rPr>
              <w:t>3) 连线时每个端子都必须使用标号，设备标记设备号；</w:t>
            </w:r>
          </w:p>
          <w:p w14:paraId="457E22C0" w14:textId="77777777" w:rsidR="000A7A5D" w:rsidRPr="000A7A5D" w:rsidRDefault="000A7A5D" w:rsidP="000A7A5D">
            <w:pPr>
              <w:spacing w:line="240" w:lineRule="auto"/>
              <w:rPr>
                <w:szCs w:val="21"/>
              </w:rPr>
            </w:pPr>
            <w:r w:rsidRPr="000A7A5D">
              <w:rPr>
                <w:szCs w:val="21"/>
              </w:rPr>
              <w:t>4) 接线端子要拧紧，接完后要做拉线检查，对不符合要求的重新接线；</w:t>
            </w:r>
          </w:p>
          <w:p w14:paraId="1308062E" w14:textId="77777777" w:rsidR="000A7A5D" w:rsidRDefault="000A7A5D" w:rsidP="000A7A5D">
            <w:pPr>
              <w:spacing w:line="240" w:lineRule="auto"/>
              <w:rPr>
                <w:szCs w:val="21"/>
              </w:rPr>
            </w:pPr>
            <w:r w:rsidRPr="000A7A5D">
              <w:rPr>
                <w:szCs w:val="21"/>
              </w:rPr>
              <w:t>5) 不允许安装人员通电检查线路，必须在调试人员到场后方可通电。</w:t>
            </w:r>
          </w:p>
        </w:tc>
      </w:tr>
      <w:tr w:rsidR="00A51B9B" w14:paraId="55C6D214" w14:textId="77777777">
        <w:trPr>
          <w:trHeight w:val="567"/>
        </w:trPr>
        <w:tc>
          <w:tcPr>
            <w:tcW w:w="1260" w:type="dxa"/>
            <w:vMerge w:val="restart"/>
            <w:vAlign w:val="center"/>
          </w:tcPr>
          <w:p w14:paraId="333A7D11" w14:textId="77777777" w:rsidR="00A51B9B" w:rsidRDefault="007C5D05">
            <w:pPr>
              <w:spacing w:line="240" w:lineRule="auto"/>
              <w:jc w:val="center"/>
              <w:rPr>
                <w:b/>
                <w:szCs w:val="21"/>
              </w:rPr>
            </w:pPr>
            <w:r>
              <w:rPr>
                <w:b/>
                <w:szCs w:val="21"/>
              </w:rPr>
              <w:t>7</w:t>
            </w:r>
          </w:p>
        </w:tc>
        <w:tc>
          <w:tcPr>
            <w:tcW w:w="1620" w:type="dxa"/>
            <w:vMerge w:val="restart"/>
            <w:vAlign w:val="center"/>
          </w:tcPr>
          <w:p w14:paraId="65DCB59D" w14:textId="77777777" w:rsidR="00A51B9B" w:rsidRPr="00251247" w:rsidRDefault="007C5D05">
            <w:pPr>
              <w:spacing w:line="240" w:lineRule="auto"/>
              <w:jc w:val="center"/>
              <w:rPr>
                <w:szCs w:val="21"/>
              </w:rPr>
            </w:pPr>
            <w:r w:rsidRPr="00251247">
              <w:rPr>
                <w:rFonts w:hint="eastAsia"/>
                <w:szCs w:val="21"/>
              </w:rPr>
              <w:t>关于验收</w:t>
            </w:r>
          </w:p>
        </w:tc>
        <w:tc>
          <w:tcPr>
            <w:tcW w:w="6618" w:type="dxa"/>
            <w:vAlign w:val="center"/>
          </w:tcPr>
          <w:p w14:paraId="5F3029F7" w14:textId="77777777" w:rsidR="00A51B9B" w:rsidRPr="00251247" w:rsidRDefault="007C5D05">
            <w:pPr>
              <w:spacing w:line="240" w:lineRule="auto"/>
              <w:rPr>
                <w:bCs/>
                <w:szCs w:val="21"/>
              </w:rPr>
            </w:pPr>
            <w:r w:rsidRPr="00251247">
              <w:rPr>
                <w:rFonts w:hint="eastAsia"/>
                <w:bCs/>
                <w:szCs w:val="21"/>
              </w:rPr>
              <w:t>7.1中标供应商负责将货物运到合同约定地点，由双方负责验收，验收方式按合同约定方式进行；国家有规范要求强制送检的，还应送国家认可的检测机构进行检测。</w:t>
            </w:r>
          </w:p>
        </w:tc>
      </w:tr>
      <w:tr w:rsidR="00A51B9B" w14:paraId="47300B46" w14:textId="77777777">
        <w:trPr>
          <w:trHeight w:val="567"/>
        </w:trPr>
        <w:tc>
          <w:tcPr>
            <w:tcW w:w="1260" w:type="dxa"/>
            <w:vMerge/>
            <w:vAlign w:val="center"/>
          </w:tcPr>
          <w:p w14:paraId="477631F1" w14:textId="77777777" w:rsidR="00A51B9B" w:rsidRDefault="00A51B9B">
            <w:pPr>
              <w:spacing w:line="240" w:lineRule="auto"/>
              <w:jc w:val="center"/>
              <w:rPr>
                <w:b/>
                <w:szCs w:val="21"/>
              </w:rPr>
            </w:pPr>
          </w:p>
        </w:tc>
        <w:tc>
          <w:tcPr>
            <w:tcW w:w="1620" w:type="dxa"/>
            <w:vMerge/>
            <w:vAlign w:val="center"/>
          </w:tcPr>
          <w:p w14:paraId="1C66BAE0" w14:textId="77777777" w:rsidR="00A51B9B" w:rsidRPr="00251247" w:rsidRDefault="00A51B9B">
            <w:pPr>
              <w:spacing w:line="240" w:lineRule="auto"/>
              <w:rPr>
                <w:b/>
                <w:szCs w:val="21"/>
              </w:rPr>
            </w:pPr>
          </w:p>
        </w:tc>
        <w:tc>
          <w:tcPr>
            <w:tcW w:w="6618" w:type="dxa"/>
            <w:vAlign w:val="center"/>
          </w:tcPr>
          <w:p w14:paraId="2C1BF26D" w14:textId="77777777" w:rsidR="00A51B9B" w:rsidRPr="00251247" w:rsidRDefault="007C5D05">
            <w:pPr>
              <w:spacing w:line="240" w:lineRule="auto"/>
              <w:rPr>
                <w:bCs/>
                <w:szCs w:val="21"/>
              </w:rPr>
            </w:pPr>
            <w:r w:rsidRPr="00251247">
              <w:rPr>
                <w:rFonts w:hint="eastAsia"/>
                <w:bCs/>
                <w:szCs w:val="21"/>
              </w:rPr>
              <w:t>7.2投标供应商货物经过双方检验认可后，签署验收报告。</w:t>
            </w:r>
          </w:p>
        </w:tc>
      </w:tr>
      <w:tr w:rsidR="00A51B9B" w14:paraId="1A162279" w14:textId="77777777">
        <w:trPr>
          <w:trHeight w:val="341"/>
        </w:trPr>
        <w:tc>
          <w:tcPr>
            <w:tcW w:w="1260" w:type="dxa"/>
            <w:vAlign w:val="center"/>
          </w:tcPr>
          <w:p w14:paraId="192D67CE" w14:textId="77777777" w:rsidR="00A51B9B" w:rsidRDefault="007C5D05">
            <w:pPr>
              <w:spacing w:line="240" w:lineRule="auto"/>
              <w:jc w:val="center"/>
              <w:rPr>
                <w:b/>
                <w:szCs w:val="21"/>
              </w:rPr>
            </w:pPr>
            <w:r>
              <w:rPr>
                <w:b/>
                <w:szCs w:val="21"/>
              </w:rPr>
              <w:t>8</w:t>
            </w:r>
          </w:p>
        </w:tc>
        <w:tc>
          <w:tcPr>
            <w:tcW w:w="1620" w:type="dxa"/>
            <w:vAlign w:val="center"/>
          </w:tcPr>
          <w:p w14:paraId="7DF40879" w14:textId="77777777" w:rsidR="00A51B9B" w:rsidRPr="00251247" w:rsidRDefault="007C5D05">
            <w:pPr>
              <w:spacing w:line="240" w:lineRule="auto"/>
              <w:jc w:val="center"/>
              <w:rPr>
                <w:b/>
                <w:szCs w:val="21"/>
              </w:rPr>
            </w:pPr>
            <w:r w:rsidRPr="00251247">
              <w:rPr>
                <w:rFonts w:hint="eastAsia"/>
                <w:szCs w:val="21"/>
              </w:rPr>
              <w:t>投标报价要求</w:t>
            </w:r>
          </w:p>
        </w:tc>
        <w:tc>
          <w:tcPr>
            <w:tcW w:w="6618" w:type="dxa"/>
            <w:vAlign w:val="center"/>
          </w:tcPr>
          <w:p w14:paraId="15F60478" w14:textId="77777777" w:rsidR="00A51B9B" w:rsidRPr="00251247" w:rsidRDefault="00F80DA8">
            <w:pPr>
              <w:spacing w:line="240" w:lineRule="auto"/>
              <w:rPr>
                <w:szCs w:val="21"/>
              </w:rPr>
            </w:pPr>
            <w:r w:rsidRPr="00251247">
              <w:rPr>
                <w:rFonts w:hint="eastAsia"/>
                <w:szCs w:val="21"/>
              </w:rPr>
              <w:t>报价包含三网二期建设点</w:t>
            </w:r>
            <w:proofErr w:type="gramStart"/>
            <w:r w:rsidRPr="00251247">
              <w:rPr>
                <w:rFonts w:hint="eastAsia"/>
                <w:szCs w:val="21"/>
              </w:rPr>
              <w:t>位建设</w:t>
            </w:r>
            <w:proofErr w:type="gramEnd"/>
            <w:r w:rsidRPr="00251247">
              <w:rPr>
                <w:rFonts w:hint="eastAsia"/>
                <w:szCs w:val="21"/>
              </w:rPr>
              <w:t>所需的设备、布线、施工及其他所有费用。其中设备报价以设备清单为准（包括供应商在满足清单的基础上，根据自身设计情况完善建设所需的所有设备），布线及施工的工程量报价以三网二期建设点位数量为依据，由供应商根据现场情况进行评估报价。在项目实施过程中，中标供应商与采购人根据实际需求确定三网建设点具体位置。</w:t>
            </w:r>
          </w:p>
        </w:tc>
      </w:tr>
      <w:tr w:rsidR="00A51B9B" w14:paraId="3ABC7371" w14:textId="77777777">
        <w:trPr>
          <w:trHeight w:val="610"/>
        </w:trPr>
        <w:tc>
          <w:tcPr>
            <w:tcW w:w="1260" w:type="dxa"/>
            <w:vAlign w:val="center"/>
          </w:tcPr>
          <w:p w14:paraId="5E353C3E" w14:textId="77777777" w:rsidR="00A51B9B" w:rsidRDefault="007C5D05">
            <w:pPr>
              <w:spacing w:line="240" w:lineRule="auto"/>
              <w:jc w:val="center"/>
              <w:rPr>
                <w:b/>
                <w:szCs w:val="21"/>
              </w:rPr>
            </w:pPr>
            <w:r>
              <w:rPr>
                <w:b/>
                <w:szCs w:val="21"/>
              </w:rPr>
              <w:t>9</w:t>
            </w:r>
          </w:p>
        </w:tc>
        <w:tc>
          <w:tcPr>
            <w:tcW w:w="1620" w:type="dxa"/>
            <w:vAlign w:val="center"/>
          </w:tcPr>
          <w:p w14:paraId="3B5510E2" w14:textId="77777777" w:rsidR="00A51B9B" w:rsidRPr="00251247" w:rsidRDefault="007C5D05">
            <w:pPr>
              <w:spacing w:line="240" w:lineRule="auto"/>
              <w:jc w:val="center"/>
              <w:rPr>
                <w:szCs w:val="21"/>
              </w:rPr>
            </w:pPr>
            <w:r w:rsidRPr="00251247">
              <w:rPr>
                <w:rFonts w:hint="eastAsia"/>
                <w:szCs w:val="21"/>
              </w:rPr>
              <w:t>付款方式</w:t>
            </w:r>
          </w:p>
        </w:tc>
        <w:tc>
          <w:tcPr>
            <w:tcW w:w="6618" w:type="dxa"/>
            <w:vAlign w:val="center"/>
          </w:tcPr>
          <w:p w14:paraId="49757954" w14:textId="77777777" w:rsidR="00A51B9B" w:rsidRPr="00251247" w:rsidRDefault="007C5D05">
            <w:pPr>
              <w:spacing w:line="240" w:lineRule="auto"/>
              <w:rPr>
                <w:szCs w:val="21"/>
              </w:rPr>
            </w:pPr>
            <w:r w:rsidRPr="00251247">
              <w:rPr>
                <w:szCs w:val="21"/>
              </w:rPr>
              <w:t>合同签订后</w:t>
            </w:r>
            <w:r w:rsidRPr="00251247">
              <w:rPr>
                <w:rFonts w:hint="eastAsia"/>
                <w:szCs w:val="21"/>
              </w:rPr>
              <w:t>安装完成一次性付清全款。</w:t>
            </w:r>
          </w:p>
        </w:tc>
      </w:tr>
    </w:tbl>
    <w:p w14:paraId="6AA58D6A"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报价要求</w:t>
      </w:r>
    </w:p>
    <w:p w14:paraId="6C2F13C4"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hint="eastAsia"/>
          <w:kern w:val="2"/>
          <w:szCs w:val="21"/>
        </w:rPr>
        <w:t>特别提示：</w:t>
      </w:r>
    </w:p>
    <w:p w14:paraId="6516347F"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kern w:val="2"/>
          <w:szCs w:val="21"/>
        </w:rPr>
        <w:t>1</w:t>
      </w:r>
      <w:r>
        <w:rPr>
          <w:rFonts w:cs="Times New Roman" w:hint="eastAsia"/>
          <w:kern w:val="2"/>
          <w:szCs w:val="21"/>
        </w:rPr>
        <w:t>.</w:t>
      </w:r>
      <w:r>
        <w:rPr>
          <w:rFonts w:cs="Times New Roman"/>
          <w:kern w:val="2"/>
          <w:szCs w:val="21"/>
        </w:rPr>
        <w:t>各供应商要全面考虑资金风险。</w:t>
      </w:r>
    </w:p>
    <w:p w14:paraId="1FE8D45D"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kern w:val="2"/>
          <w:szCs w:val="21"/>
        </w:rPr>
        <w:t>2</w:t>
      </w:r>
      <w:r>
        <w:rPr>
          <w:rFonts w:cs="Times New Roman" w:hint="eastAsia"/>
          <w:kern w:val="2"/>
          <w:szCs w:val="21"/>
        </w:rPr>
        <w:t>.</w:t>
      </w:r>
      <w:r>
        <w:rPr>
          <w:rFonts w:cs="Times New Roman"/>
          <w:kern w:val="2"/>
          <w:szCs w:val="21"/>
        </w:rPr>
        <w:t>请各供应</w:t>
      </w:r>
      <w:proofErr w:type="gramStart"/>
      <w:r>
        <w:rPr>
          <w:rFonts w:cs="Times New Roman"/>
          <w:kern w:val="2"/>
          <w:szCs w:val="21"/>
        </w:rPr>
        <w:t>商认真</w:t>
      </w:r>
      <w:proofErr w:type="gramEnd"/>
      <w:r>
        <w:rPr>
          <w:rFonts w:cs="Times New Roman"/>
          <w:kern w:val="2"/>
          <w:szCs w:val="21"/>
        </w:rPr>
        <w:t>核算项目所需安排从业人员的工资、福利、培训、绩效等人员经费成本，避免中标价格过低导致无法履约或服务质量不合格。</w:t>
      </w:r>
    </w:p>
    <w:p w14:paraId="4227C0A9"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kern w:val="2"/>
          <w:szCs w:val="21"/>
        </w:rPr>
        <w:t>3</w:t>
      </w:r>
      <w:r>
        <w:rPr>
          <w:rFonts w:cs="Times New Roman" w:hint="eastAsia"/>
          <w:kern w:val="2"/>
          <w:szCs w:val="21"/>
        </w:rPr>
        <w:t>.</w:t>
      </w:r>
      <w:r>
        <w:rPr>
          <w:rFonts w:cs="Times New Roman"/>
          <w:kern w:val="2"/>
          <w:szCs w:val="21"/>
        </w:rPr>
        <w:t>如中标方无法按相关要求按时安排足够符合条件的从业人员上岗，或中途出现缺岗的情况，导致无法正常完成采购</w:t>
      </w:r>
      <w:proofErr w:type="gramStart"/>
      <w:r>
        <w:rPr>
          <w:rFonts w:cs="Times New Roman"/>
          <w:kern w:val="2"/>
          <w:szCs w:val="21"/>
        </w:rPr>
        <w:t>方相关</w:t>
      </w:r>
      <w:proofErr w:type="gramEnd"/>
      <w:r>
        <w:rPr>
          <w:rFonts w:cs="Times New Roman"/>
          <w:kern w:val="2"/>
          <w:szCs w:val="21"/>
        </w:rPr>
        <w:t>服务工作，采购方将严格按照采购“违约责任”严肃处理。</w:t>
      </w:r>
    </w:p>
    <w:p w14:paraId="0A16FB2D"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kern w:val="2"/>
          <w:szCs w:val="21"/>
        </w:rPr>
        <w:t>4</w:t>
      </w:r>
      <w:r>
        <w:rPr>
          <w:rFonts w:cs="Times New Roman" w:hint="eastAsia"/>
          <w:kern w:val="2"/>
          <w:szCs w:val="21"/>
        </w:rPr>
        <w:t>.</w:t>
      </w:r>
      <w:r>
        <w:rPr>
          <w:rFonts w:cs="Times New Roman"/>
          <w:kern w:val="2"/>
          <w:szCs w:val="21"/>
        </w:rPr>
        <w:t>本项目服务费采用包干制，应包括服务成本、法定税费和管理企业的利润。由供应商根据招标文件所提供的资料自行测算投标报价；一经中标，投标人在投标文件中提出的综合单价或总价为依据</w:t>
      </w:r>
      <w:r>
        <w:rPr>
          <w:rFonts w:cs="Times New Roman" w:hint="eastAsia"/>
          <w:kern w:val="2"/>
          <w:szCs w:val="21"/>
        </w:rPr>
        <w:t>，</w:t>
      </w:r>
      <w:r>
        <w:rPr>
          <w:rFonts w:cs="Times New Roman"/>
          <w:kern w:val="2"/>
          <w:szCs w:val="21"/>
        </w:rPr>
        <w:t>作为中标单位与采购单位签订的合同金额，合同期限内不做调整；</w:t>
      </w:r>
    </w:p>
    <w:p w14:paraId="2EAE906A"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rPr>
      </w:pPr>
      <w:r>
        <w:rPr>
          <w:rFonts w:cs="Times New Roman"/>
          <w:kern w:val="2"/>
          <w:szCs w:val="21"/>
        </w:rPr>
        <w:t>5.投标人应充分了解项目的位置、情况、道路及任何其它足以影响投标报价的情况，任何因忽视或误解项目情况而导致的索赔或服务期限延长申请将不获批准。</w:t>
      </w:r>
    </w:p>
    <w:p w14:paraId="79E70CA5" w14:textId="77777777" w:rsidR="00A51B9B" w:rsidRDefault="007C5D05" w:rsidP="00134086">
      <w:pPr>
        <w:widowControl w:val="0"/>
        <w:shd w:val="clear" w:color="auto" w:fill="auto"/>
        <w:tabs>
          <w:tab w:val="clear" w:pos="426"/>
        </w:tabs>
        <w:spacing w:beforeLines="50" w:before="120" w:line="300" w:lineRule="auto"/>
        <w:ind w:firstLineChars="200" w:firstLine="420"/>
        <w:rPr>
          <w:rFonts w:cs="Times New Roman"/>
          <w:kern w:val="2"/>
          <w:szCs w:val="21"/>
          <w:highlight w:val="yellow"/>
        </w:rPr>
      </w:pPr>
      <w:r>
        <w:rPr>
          <w:rFonts w:cs="Times New Roman"/>
          <w:kern w:val="2"/>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FDD037D" w14:textId="77777777" w:rsidR="00A51B9B" w:rsidRDefault="007C5D05">
      <w:pPr>
        <w:numPr>
          <w:ilvl w:val="0"/>
          <w:numId w:val="23"/>
        </w:numPr>
        <w:adjustRightInd/>
        <w:snapToGrid/>
        <w:spacing w:before="280" w:after="290" w:line="377" w:lineRule="auto"/>
        <w:jc w:val="left"/>
        <w:outlineLvl w:val="2"/>
        <w:rPr>
          <w:b/>
          <w:sz w:val="24"/>
        </w:rPr>
      </w:pPr>
      <w:r>
        <w:rPr>
          <w:rFonts w:hint="eastAsia"/>
          <w:b/>
          <w:sz w:val="24"/>
        </w:rPr>
        <w:t>政策导向</w:t>
      </w:r>
    </w:p>
    <w:p w14:paraId="4CDB9B77"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kern w:val="2"/>
        </w:rPr>
        <w:t>1.按照《国务院办公厅关于建立政府强制采购节能产品制度的通知》（国办发〔2007〕51号）、《财</w:t>
      </w:r>
      <w:r>
        <w:rPr>
          <w:kern w:val="2"/>
        </w:rPr>
        <w:lastRenderedPageBreak/>
        <w:t>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14:paraId="1FE801E5"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属于政府采购节能产品、环境标志产品实施品目清单的产品，详见中国政府采购网（</w:t>
      </w:r>
      <w:r>
        <w:rPr>
          <w:kern w:val="2"/>
        </w:rPr>
        <w:t>http://www.ccgp.gov.cn/）。</w:t>
      </w:r>
    </w:p>
    <w:p w14:paraId="229D639E"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进入以上清单范围的投标产品将在评标时获得竞争优势。</w:t>
      </w:r>
    </w:p>
    <w:p w14:paraId="0B036B6F"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1D3D3C4C"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kern w:val="2"/>
        </w:rPr>
        <w:t>3.根据《深圳市人民政府关于印发深圳市贯彻落实守信联合激励和失信联合惩戒制度实施方案的通知》（深府〔2017〕57号）、《深圳市政府采购供应商诚信管理暂行办法》（深财</w:t>
      </w:r>
      <w:proofErr w:type="gramStart"/>
      <w:r>
        <w:rPr>
          <w:kern w:val="2"/>
        </w:rPr>
        <w:t>规</w:t>
      </w:r>
      <w:proofErr w:type="gramEnd"/>
      <w:r>
        <w:rPr>
          <w:kern w:val="2"/>
        </w:rPr>
        <w:t>〔2017〕8号）以及《深圳市财政委员会关于印发&lt;深圳市政府采购供应商诚信管理暂行办法操作细则&gt;的通知》的要求，对列入失信“黑名单”的供应</w:t>
      </w:r>
      <w:proofErr w:type="gramStart"/>
      <w:r>
        <w:rPr>
          <w:kern w:val="2"/>
        </w:rPr>
        <w:t>商限制</w:t>
      </w:r>
      <w:proofErr w:type="gramEnd"/>
      <w:r>
        <w:rPr>
          <w:kern w:val="2"/>
        </w:rPr>
        <w:t>参与政府采购。</w:t>
      </w:r>
    </w:p>
    <w:p w14:paraId="513EE136"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7452B7E5" w14:textId="77777777" w:rsidR="00A51B9B" w:rsidRDefault="007C5D05" w:rsidP="00134086">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5</w:t>
      </w:r>
      <w:r>
        <w:rPr>
          <w:kern w:val="2"/>
        </w:rPr>
        <w:t>.根据财政部《关于在政府采购活动中查询及使用信用记录有关问题的通知》（财库〔2016〕125号）、《深圳市政府采购供应商诚信管理暂行办法》（深财</w:t>
      </w:r>
      <w:proofErr w:type="gramStart"/>
      <w:r>
        <w:rPr>
          <w:kern w:val="2"/>
        </w:rPr>
        <w:t>规</w:t>
      </w:r>
      <w:proofErr w:type="gramEnd"/>
      <w:r>
        <w:rPr>
          <w:kern w:val="2"/>
        </w:rPr>
        <w:t>〔2017〕8号），供应商信用信息的查询渠道为“信用中国（https://www.creditchina.gov.cn/）”、“中国政府采购网（http://www.ccgp.gov.cn/）”、“深圳市政府采购监管网（http://www.zfcg.sz.gov.cn/）”，相关信息以中标通知书发出前的查询结果为准。</w:t>
      </w:r>
    </w:p>
    <w:p w14:paraId="2465BFE2" w14:textId="77777777" w:rsidR="00A51B9B" w:rsidRDefault="007C5D05">
      <w:pPr>
        <w:pStyle w:val="aff5"/>
        <w:tabs>
          <w:tab w:val="clear" w:pos="426"/>
        </w:tabs>
      </w:pPr>
      <w:r>
        <w:br w:type="page"/>
      </w:r>
      <w:bookmarkStart w:id="39" w:name="_Toc76929650"/>
      <w:r>
        <w:rPr>
          <w:rFonts w:hint="eastAsia"/>
        </w:rPr>
        <w:lastRenderedPageBreak/>
        <w:t>第四章</w:t>
      </w:r>
      <w:bookmarkEnd w:id="37"/>
      <w:bookmarkEnd w:id="38"/>
      <w:r>
        <w:rPr>
          <w:rFonts w:hint="eastAsia"/>
        </w:rPr>
        <w:t>采购合同的签订、履约及验收</w:t>
      </w:r>
      <w:bookmarkEnd w:id="39"/>
    </w:p>
    <w:p w14:paraId="6E7F05F5" w14:textId="77777777" w:rsidR="00A51B9B" w:rsidRDefault="007C5D05">
      <w:pPr>
        <w:tabs>
          <w:tab w:val="clear" w:pos="426"/>
        </w:tabs>
        <w:jc w:val="center"/>
        <w:rPr>
          <w:b/>
          <w:sz w:val="24"/>
        </w:rPr>
      </w:pPr>
      <w:bookmarkStart w:id="40" w:name="_Toc432592818"/>
      <w:bookmarkStart w:id="41" w:name="_Toc398220526"/>
      <w:r>
        <w:rPr>
          <w:rFonts w:hint="eastAsia"/>
          <w:b/>
          <w:sz w:val="24"/>
        </w:rPr>
        <w:t>一、重要提示</w:t>
      </w:r>
    </w:p>
    <w:p w14:paraId="1A148570"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204FCFDD"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 xml:space="preserve"> 中标人将于中标通知书发出之日起十个工作日内，按照招标文件和投标文件内容与采购单位签订书面合同，</w:t>
      </w:r>
      <w:r>
        <w:rPr>
          <w:rFonts w:cs="Times New Roman" w:hint="eastAsia"/>
          <w:kern w:val="2"/>
          <w:szCs w:val="21"/>
        </w:rPr>
        <w:t>合同书可参考本招标文件规定的合同样本，有专业类别的格式合同范本请选择相应的合同</w:t>
      </w:r>
      <w:r>
        <w:rPr>
          <w:rFonts w:cs="Times New Roman"/>
          <w:kern w:val="2"/>
          <w:szCs w:val="21"/>
        </w:rPr>
        <w:t>；</w:t>
      </w:r>
    </w:p>
    <w:p w14:paraId="30E61146"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中标人应当按照合同约定履行义务，完成中标项目，不得将中标项目转让（转包）给他人；</w:t>
      </w:r>
    </w:p>
    <w:p w14:paraId="053188EB"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cs="Times New Roman"/>
          <w:kern w:val="2"/>
          <w:szCs w:val="21"/>
        </w:rPr>
        <w:t>分之二十</w:t>
      </w:r>
      <w:proofErr w:type="gramEnd"/>
      <w:r>
        <w:rPr>
          <w:rFonts w:cs="Times New Roman"/>
          <w:kern w:val="2"/>
          <w:szCs w:val="21"/>
        </w:rPr>
        <w:t>以下的罚款；情节严重的，取消其参与本市政府采购资格，处以采购金额千分之二十以上千</w:t>
      </w:r>
      <w:proofErr w:type="gramStart"/>
      <w:r>
        <w:rPr>
          <w:rFonts w:cs="Times New Roman"/>
          <w:kern w:val="2"/>
          <w:szCs w:val="21"/>
        </w:rPr>
        <w:t>分之三十</w:t>
      </w:r>
      <w:proofErr w:type="gramEnd"/>
      <w:r>
        <w:rPr>
          <w:rFonts w:cs="Times New Roman"/>
          <w:kern w:val="2"/>
          <w:szCs w:val="21"/>
        </w:rPr>
        <w:t>以下的罚款，并由市场监管部门依法吊销其营业执照；给他人造成损失的，依法承担赔偿责任；涉嫌犯罪的，依法移送司法机关处理。</w:t>
      </w:r>
    </w:p>
    <w:p w14:paraId="585E54B8"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14:paraId="35E4FD46" w14:textId="77777777" w:rsidR="00A51B9B" w:rsidRDefault="007C5D05">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14:paraId="2CD52585"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14:paraId="080D36E9"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14:paraId="7E004914"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14:paraId="6C008C8F"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14:paraId="6C1D335F"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14:paraId="3748B33B"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14:paraId="7B10B1AD"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14:paraId="4A7D327B" w14:textId="77777777" w:rsidR="00A51B9B" w:rsidRDefault="007C5D0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 xml:space="preserve"> 供应商必须诚信投标，对项目需求进行实质性响应。采购单位将组织聘请第三</w:t>
      </w:r>
      <w:proofErr w:type="gramStart"/>
      <w:r>
        <w:rPr>
          <w:rFonts w:cs="Times New Roman"/>
          <w:kern w:val="2"/>
          <w:szCs w:val="21"/>
        </w:rPr>
        <w:t>方专业</w:t>
      </w:r>
      <w:proofErr w:type="gramEnd"/>
      <w:r>
        <w:rPr>
          <w:rFonts w:cs="Times New Roman"/>
          <w:kern w:val="2"/>
          <w:szCs w:val="21"/>
        </w:rPr>
        <w:t>机构（必要时，邀请参加本项目投标的供应商）实施项目履约验收，如未按合同履约，将按上述第（</w:t>
      </w:r>
      <w:r>
        <w:rPr>
          <w:rFonts w:cs="Times New Roman" w:hint="eastAsia"/>
          <w:kern w:val="2"/>
          <w:szCs w:val="21"/>
        </w:rPr>
        <w:t>三</w:t>
      </w:r>
      <w:r>
        <w:rPr>
          <w:rFonts w:cs="Times New Roman"/>
          <w:kern w:val="2"/>
          <w:szCs w:val="21"/>
        </w:rPr>
        <w:t>）条规定进行处理。</w:t>
      </w:r>
    </w:p>
    <w:p w14:paraId="4006839B"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54F3B2DD"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2421B528"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3C2F9673"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08AB883B" w14:textId="77777777" w:rsidR="00A51B9B" w:rsidRDefault="00A51B9B">
      <w:pPr>
        <w:widowControl w:val="0"/>
        <w:shd w:val="clear" w:color="auto" w:fill="auto"/>
        <w:tabs>
          <w:tab w:val="clear" w:pos="426"/>
        </w:tabs>
        <w:adjustRightInd/>
        <w:snapToGrid/>
        <w:spacing w:line="240" w:lineRule="auto"/>
        <w:ind w:firstLineChars="200" w:firstLine="420"/>
        <w:rPr>
          <w:rFonts w:cs="Times New Roman"/>
          <w:kern w:val="2"/>
          <w:szCs w:val="21"/>
        </w:rPr>
      </w:pPr>
    </w:p>
    <w:p w14:paraId="3795F9BB" w14:textId="77777777" w:rsidR="00A51B9B" w:rsidRDefault="007C5D05">
      <w:pPr>
        <w:shd w:val="clear" w:color="auto" w:fill="auto"/>
        <w:tabs>
          <w:tab w:val="clear" w:pos="426"/>
        </w:tabs>
        <w:adjustRightInd/>
        <w:snapToGrid/>
        <w:spacing w:line="240" w:lineRule="auto"/>
        <w:jc w:val="left"/>
        <w:rPr>
          <w:b/>
          <w:sz w:val="24"/>
        </w:rPr>
      </w:pPr>
      <w:r>
        <w:rPr>
          <w:b/>
          <w:sz w:val="24"/>
        </w:rPr>
        <w:br w:type="page"/>
      </w:r>
    </w:p>
    <w:p w14:paraId="0F9A3A8D" w14:textId="77777777" w:rsidR="00A51B9B" w:rsidRDefault="00A51B9B">
      <w:pPr>
        <w:tabs>
          <w:tab w:val="clear" w:pos="426"/>
        </w:tabs>
        <w:jc w:val="center"/>
        <w:rPr>
          <w:b/>
          <w:sz w:val="24"/>
        </w:rPr>
      </w:pPr>
    </w:p>
    <w:p w14:paraId="2AC4EEDE" w14:textId="77777777" w:rsidR="00A51B9B" w:rsidRDefault="007C5D05">
      <w:pPr>
        <w:tabs>
          <w:tab w:val="clear" w:pos="426"/>
        </w:tabs>
        <w:jc w:val="center"/>
        <w:rPr>
          <w:b/>
          <w:sz w:val="24"/>
        </w:rPr>
      </w:pPr>
      <w:r>
        <w:rPr>
          <w:rFonts w:hint="eastAsia"/>
          <w:b/>
          <w:sz w:val="24"/>
        </w:rPr>
        <w:t>二、合同条款及格式</w:t>
      </w:r>
    </w:p>
    <w:p w14:paraId="600C849A" w14:textId="77777777" w:rsidR="00A51B9B" w:rsidRDefault="007C5D05">
      <w:pPr>
        <w:tabs>
          <w:tab w:val="clear" w:pos="426"/>
        </w:tabs>
        <w:jc w:val="center"/>
        <w:rPr>
          <w:b/>
          <w:sz w:val="24"/>
        </w:rPr>
      </w:pPr>
      <w:r>
        <w:rPr>
          <w:rFonts w:hint="eastAsia"/>
          <w:b/>
          <w:sz w:val="24"/>
        </w:rPr>
        <w:t>有专业类别的格式合同范本请选择相应的合同</w:t>
      </w:r>
    </w:p>
    <w:p w14:paraId="5B47EC7F" w14:textId="77777777" w:rsidR="00A51B9B" w:rsidRDefault="007C5D05">
      <w:pPr>
        <w:tabs>
          <w:tab w:val="clear" w:pos="426"/>
        </w:tabs>
        <w:jc w:val="center"/>
        <w:rPr>
          <w:b/>
          <w:sz w:val="24"/>
        </w:rPr>
      </w:pPr>
      <w:r>
        <w:rPr>
          <w:rFonts w:hint="eastAsia"/>
          <w:b/>
          <w:sz w:val="24"/>
        </w:rPr>
        <w:t>（仅供参考）</w:t>
      </w:r>
    </w:p>
    <w:p w14:paraId="7148BB32" w14:textId="77777777" w:rsidR="00A51B9B" w:rsidRDefault="007C5D05">
      <w:pPr>
        <w:tabs>
          <w:tab w:val="clear" w:pos="426"/>
        </w:tabs>
      </w:pPr>
      <w:r>
        <w:rPr>
          <w:rFonts w:hint="eastAsia"/>
        </w:rPr>
        <w:t>甲方：</w:t>
      </w:r>
      <w:r>
        <w:rPr>
          <w:u w:val="single"/>
        </w:rPr>
        <w:t>___________</w:t>
      </w:r>
    </w:p>
    <w:p w14:paraId="0E425F0F" w14:textId="77777777" w:rsidR="00A51B9B" w:rsidRDefault="007C5D05">
      <w:pPr>
        <w:tabs>
          <w:tab w:val="clear" w:pos="426"/>
        </w:tabs>
      </w:pPr>
      <w:r>
        <w:rPr>
          <w:rFonts w:hint="eastAsia"/>
        </w:rPr>
        <w:t>乙方：</w:t>
      </w:r>
      <w:r>
        <w:rPr>
          <w:u w:val="single"/>
        </w:rPr>
        <w:t>___________</w:t>
      </w:r>
    </w:p>
    <w:p w14:paraId="23457986" w14:textId="77777777" w:rsidR="00A51B9B" w:rsidRDefault="00A51B9B">
      <w:pPr>
        <w:tabs>
          <w:tab w:val="clear" w:pos="426"/>
        </w:tabs>
        <w:rPr>
          <w:sz w:val="24"/>
        </w:rPr>
      </w:pPr>
    </w:p>
    <w:p w14:paraId="3B53D090" w14:textId="77777777" w:rsidR="00A51B9B" w:rsidRDefault="007C5D05">
      <w:pPr>
        <w:tabs>
          <w:tab w:val="clear" w:pos="426"/>
        </w:tabs>
        <w:ind w:firstLine="560"/>
      </w:pPr>
      <w:r>
        <w:rPr>
          <w:rFonts w:hint="eastAsia"/>
        </w:rPr>
        <w:t>根据</w:t>
      </w:r>
      <w:r>
        <w:rPr>
          <w:rFonts w:hint="eastAsia"/>
          <w:u w:val="single"/>
        </w:rPr>
        <w:t>________</w:t>
      </w:r>
      <w:r>
        <w:rPr>
          <w:rFonts w:hint="eastAsia"/>
        </w:rPr>
        <w:t>号招标项目的投标结果，由</w:t>
      </w:r>
      <w:r>
        <w:rPr>
          <w:rFonts w:hint="eastAsia"/>
          <w:u w:val="single"/>
        </w:rPr>
        <w:t>_______</w:t>
      </w:r>
      <w:r>
        <w:rPr>
          <w:rFonts w:hint="eastAsia"/>
        </w:rPr>
        <w:t>单位为中标方。按照《中华人民共和国民法典》和本项目招标文件及中标单位投标文件，经深圳市</w:t>
      </w:r>
      <w:r>
        <w:rPr>
          <w:rFonts w:hint="eastAsia"/>
          <w:u w:val="single"/>
        </w:rPr>
        <w:t>___________</w:t>
      </w:r>
      <w:r>
        <w:rPr>
          <w:rFonts w:hint="eastAsia"/>
        </w:rPr>
        <w:t>（以下简称甲方）和</w:t>
      </w:r>
      <w:r>
        <w:rPr>
          <w:rFonts w:hint="eastAsia"/>
          <w:u w:val="single"/>
        </w:rPr>
        <w:t>___________</w:t>
      </w:r>
      <w:r>
        <w:rPr>
          <w:rFonts w:hint="eastAsia"/>
        </w:rPr>
        <w:t>单位（以下简称乙方）协商，达成以下合同条款：</w:t>
      </w:r>
    </w:p>
    <w:p w14:paraId="1974F7B6" w14:textId="77777777" w:rsidR="00A51B9B" w:rsidRDefault="007C5D05">
      <w:pPr>
        <w:tabs>
          <w:tab w:val="clear" w:pos="426"/>
        </w:tabs>
        <w:ind w:firstLine="560"/>
        <w:rPr>
          <w:b/>
        </w:rPr>
      </w:pPr>
      <w:r>
        <w:rPr>
          <w:rFonts w:hint="eastAsia"/>
          <w:b/>
        </w:rPr>
        <w:t>第一条</w:t>
      </w:r>
      <w:r>
        <w:rPr>
          <w:rFonts w:hint="eastAsia"/>
          <w:b/>
        </w:rPr>
        <w:tab/>
        <w:t>合同标的</w:t>
      </w:r>
    </w:p>
    <w:p w14:paraId="374FBAF6" w14:textId="77777777" w:rsidR="00A51B9B" w:rsidRDefault="007C5D05">
      <w:pPr>
        <w:tabs>
          <w:tab w:val="clear" w:pos="426"/>
        </w:tabs>
        <w:ind w:firstLine="560"/>
      </w:pPr>
      <w:r>
        <w:rPr>
          <w:rFonts w:hint="eastAsia"/>
        </w:rPr>
        <w:t>乙方根据甲方需求提供下列货物：</w:t>
      </w:r>
    </w:p>
    <w:p w14:paraId="08C451E7" w14:textId="77777777" w:rsidR="00A51B9B" w:rsidRDefault="007C5D05">
      <w:pPr>
        <w:tabs>
          <w:tab w:val="clear" w:pos="426"/>
        </w:tabs>
        <w:ind w:firstLine="560"/>
      </w:pPr>
      <w:r>
        <w:rPr>
          <w:rFonts w:hint="eastAsia"/>
        </w:rPr>
        <w:t>货物名称、规格及数量详见</w:t>
      </w:r>
      <w:r>
        <w:rPr>
          <w:rFonts w:hint="eastAsia"/>
          <w:b/>
          <w:u w:val="single"/>
        </w:rPr>
        <w:t>__________________</w:t>
      </w:r>
      <w:r>
        <w:rPr>
          <w:rFonts w:hint="eastAsia"/>
        </w:rPr>
        <w:t>。</w:t>
      </w:r>
    </w:p>
    <w:p w14:paraId="6E86B8EC" w14:textId="77777777" w:rsidR="00A51B9B" w:rsidRDefault="007C5D05">
      <w:pPr>
        <w:tabs>
          <w:tab w:val="clear" w:pos="426"/>
        </w:tabs>
        <w:ind w:firstLine="560"/>
        <w:rPr>
          <w:b/>
        </w:rPr>
      </w:pPr>
      <w:r>
        <w:rPr>
          <w:rFonts w:hint="eastAsia"/>
          <w:b/>
        </w:rPr>
        <w:t>第二条</w:t>
      </w:r>
      <w:r>
        <w:rPr>
          <w:rFonts w:hint="eastAsia"/>
          <w:b/>
        </w:rPr>
        <w:tab/>
        <w:t>合同价款</w:t>
      </w:r>
    </w:p>
    <w:p w14:paraId="417123CE" w14:textId="77777777" w:rsidR="00A51B9B" w:rsidRDefault="007C5D05">
      <w:pPr>
        <w:tabs>
          <w:tab w:val="clear" w:pos="426"/>
        </w:tabs>
        <w:ind w:firstLine="560"/>
      </w:pPr>
      <w:r>
        <w:rPr>
          <w:rFonts w:hint="eastAsia"/>
        </w:rPr>
        <w:t>本合同项下总价款为</w:t>
      </w:r>
      <w:r>
        <w:rPr>
          <w:rFonts w:hint="eastAsia"/>
          <w:u w:val="single"/>
        </w:rPr>
        <w:t>______________</w:t>
      </w:r>
      <w:r>
        <w:rPr>
          <w:rFonts w:hint="eastAsia"/>
        </w:rPr>
        <w:t>（大写）人民币，分项价款详见</w:t>
      </w:r>
      <w:r>
        <w:rPr>
          <w:rFonts w:hint="eastAsia"/>
          <w:b/>
          <w:u w:val="single"/>
        </w:rPr>
        <w:t>__________</w:t>
      </w:r>
      <w:r>
        <w:rPr>
          <w:rFonts w:hint="eastAsia"/>
        </w:rPr>
        <w:t>。本合同总价款已包括乙方为履行本合同义务所发生的一切费用，</w:t>
      </w:r>
      <w:proofErr w:type="gramStart"/>
      <w:r>
        <w:rPr>
          <w:rFonts w:hint="eastAsia"/>
        </w:rPr>
        <w:t>系固定</w:t>
      </w:r>
      <w:proofErr w:type="gramEnd"/>
      <w:r>
        <w:rPr>
          <w:rFonts w:hint="eastAsia"/>
        </w:rPr>
        <w:t>不变价格，且不随通货膨胀的影响而波动。</w:t>
      </w:r>
    </w:p>
    <w:p w14:paraId="2C77693C" w14:textId="77777777" w:rsidR="00A51B9B" w:rsidRDefault="007C5D05">
      <w:pPr>
        <w:tabs>
          <w:tab w:val="clear" w:pos="426"/>
        </w:tabs>
        <w:ind w:firstLine="560"/>
        <w:rPr>
          <w:b/>
        </w:rPr>
      </w:pPr>
      <w:r>
        <w:rPr>
          <w:rFonts w:hint="eastAsia"/>
          <w:b/>
        </w:rPr>
        <w:t>第三条</w:t>
      </w:r>
      <w:r>
        <w:rPr>
          <w:rFonts w:hint="eastAsia"/>
          <w:b/>
        </w:rPr>
        <w:tab/>
        <w:t>权利保证</w:t>
      </w:r>
    </w:p>
    <w:p w14:paraId="7C0CDCA3" w14:textId="77777777" w:rsidR="00A51B9B" w:rsidRDefault="007C5D05">
      <w:pPr>
        <w:tabs>
          <w:tab w:val="clear" w:pos="426"/>
        </w:tabs>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479621D" w14:textId="77777777" w:rsidR="00A51B9B" w:rsidRDefault="007C5D05">
      <w:pPr>
        <w:tabs>
          <w:tab w:val="clear" w:pos="426"/>
        </w:tabs>
        <w:ind w:firstLine="560"/>
        <w:rPr>
          <w:b/>
        </w:rPr>
      </w:pPr>
      <w:r>
        <w:rPr>
          <w:rFonts w:hint="eastAsia"/>
          <w:b/>
        </w:rPr>
        <w:t>第四条</w:t>
      </w:r>
      <w:r>
        <w:rPr>
          <w:rFonts w:hint="eastAsia"/>
          <w:b/>
        </w:rPr>
        <w:tab/>
        <w:t>质量保证</w:t>
      </w:r>
    </w:p>
    <w:p w14:paraId="0FB5A09F" w14:textId="77777777" w:rsidR="00A51B9B" w:rsidRDefault="007C5D05">
      <w:pPr>
        <w:tabs>
          <w:tab w:val="clear" w:pos="426"/>
        </w:tabs>
        <w:ind w:firstLine="560"/>
      </w:pPr>
      <w:r>
        <w:rPr>
          <w:rFonts w:hint="eastAsia"/>
        </w:rPr>
        <w:t>1.乙方所提供的货物的技术规格符合招标文件规定的技术规格，货物符合中华人民共和国的设计和制造生产标准或行业标准。</w:t>
      </w:r>
    </w:p>
    <w:p w14:paraId="45DF9C13" w14:textId="77777777" w:rsidR="00A51B9B" w:rsidRDefault="007C5D05">
      <w:pPr>
        <w:tabs>
          <w:tab w:val="clear" w:pos="426"/>
        </w:tabs>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14:paraId="2E73541A" w14:textId="77777777" w:rsidR="00A51B9B" w:rsidRDefault="007C5D05">
      <w:pPr>
        <w:tabs>
          <w:tab w:val="clear" w:pos="426"/>
        </w:tabs>
        <w:ind w:firstLine="560"/>
      </w:pPr>
      <w:r>
        <w:rPr>
          <w:rFonts w:hint="eastAsia"/>
        </w:rPr>
        <w:t>3.乙方保证交货时一并提供货物的质量合格凭证或文件。</w:t>
      </w:r>
    </w:p>
    <w:p w14:paraId="196E4310" w14:textId="77777777" w:rsidR="00A51B9B" w:rsidRDefault="007C5D05">
      <w:pPr>
        <w:tabs>
          <w:tab w:val="clear" w:pos="426"/>
        </w:tabs>
        <w:ind w:firstLine="560"/>
      </w:pPr>
      <w:r>
        <w:rPr>
          <w:rFonts w:hint="eastAsia"/>
        </w:rPr>
        <w:t>4</w:t>
      </w:r>
      <w:r>
        <w:t>.</w:t>
      </w:r>
      <w:r>
        <w:rPr>
          <w:rFonts w:hint="eastAsia"/>
        </w:rPr>
        <w:t>……</w:t>
      </w:r>
    </w:p>
    <w:p w14:paraId="360F7995" w14:textId="77777777" w:rsidR="00A51B9B" w:rsidRDefault="007C5D05">
      <w:pPr>
        <w:tabs>
          <w:tab w:val="clear" w:pos="426"/>
        </w:tabs>
        <w:ind w:firstLine="560"/>
        <w:rPr>
          <w:b/>
        </w:rPr>
      </w:pPr>
      <w:r>
        <w:rPr>
          <w:rFonts w:hint="eastAsia"/>
          <w:b/>
        </w:rPr>
        <w:t>第五条</w:t>
      </w:r>
      <w:r>
        <w:rPr>
          <w:rFonts w:hint="eastAsia"/>
          <w:b/>
        </w:rPr>
        <w:tab/>
        <w:t>交货和验收</w:t>
      </w:r>
    </w:p>
    <w:p w14:paraId="0AB80886" w14:textId="77777777" w:rsidR="00A51B9B" w:rsidRDefault="007C5D05">
      <w:pPr>
        <w:tabs>
          <w:tab w:val="clear" w:pos="426"/>
        </w:tabs>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14:paraId="512BA36B" w14:textId="77777777" w:rsidR="00A51B9B" w:rsidRDefault="007C5D05">
      <w:pPr>
        <w:tabs>
          <w:tab w:val="clear" w:pos="426"/>
        </w:tabs>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14:paraId="12291631" w14:textId="77777777" w:rsidR="00A51B9B" w:rsidRDefault="007C5D05">
      <w:pPr>
        <w:tabs>
          <w:tab w:val="clear" w:pos="426"/>
        </w:tabs>
        <w:ind w:firstLine="560"/>
      </w:pPr>
      <w:r>
        <w:rPr>
          <w:rFonts w:hint="eastAsia"/>
        </w:rPr>
        <w:lastRenderedPageBreak/>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D4512DE" w14:textId="77777777" w:rsidR="00A51B9B" w:rsidRDefault="007C5D05">
      <w:pPr>
        <w:tabs>
          <w:tab w:val="clear" w:pos="426"/>
        </w:tabs>
        <w:ind w:firstLine="560"/>
      </w:pPr>
      <w:r>
        <w:rPr>
          <w:rFonts w:hint="eastAsia"/>
        </w:rPr>
        <w:t>4.甲方应当在到货后的</w:t>
      </w:r>
      <w:r>
        <w:rPr>
          <w:rFonts w:hint="eastAsia"/>
          <w:u w:val="single"/>
        </w:rPr>
        <w:t>_______</w:t>
      </w:r>
      <w:proofErr w:type="gramStart"/>
      <w:r>
        <w:rPr>
          <w:rFonts w:hint="eastAsia"/>
        </w:rPr>
        <w:t>个</w:t>
      </w:r>
      <w:proofErr w:type="gramEnd"/>
      <w:r>
        <w:rPr>
          <w:rFonts w:hint="eastAsia"/>
        </w:rPr>
        <w:t>工作日内对货物进行验收；需要乙方对货物或系统进行安装调试的，甲方应在货物安装调试完毕后的</w:t>
      </w:r>
      <w:r>
        <w:rPr>
          <w:rFonts w:hint="eastAsia"/>
          <w:u w:val="single"/>
        </w:rPr>
        <w:t>_______</w:t>
      </w:r>
      <w:proofErr w:type="gramStart"/>
      <w:r>
        <w:rPr>
          <w:rFonts w:hint="eastAsia"/>
        </w:rPr>
        <w:t>个</w:t>
      </w:r>
      <w:proofErr w:type="gramEnd"/>
      <w:r>
        <w:rPr>
          <w:rFonts w:hint="eastAsia"/>
        </w:rPr>
        <w:t>工作日内进行质量验收。</w:t>
      </w:r>
    </w:p>
    <w:p w14:paraId="6DF1A9E9" w14:textId="77777777" w:rsidR="00A51B9B" w:rsidRDefault="007C5D05">
      <w:pPr>
        <w:tabs>
          <w:tab w:val="clear" w:pos="426"/>
        </w:tabs>
        <w:ind w:firstLine="560"/>
        <w:rPr>
          <w:b/>
        </w:rPr>
      </w:pPr>
      <w:r>
        <w:rPr>
          <w:rFonts w:hint="eastAsia"/>
          <w:b/>
        </w:rPr>
        <w:t>第六条</w:t>
      </w:r>
      <w:r>
        <w:rPr>
          <w:rFonts w:hint="eastAsia"/>
          <w:b/>
        </w:rPr>
        <w:tab/>
        <w:t>保修及其他服务</w:t>
      </w:r>
    </w:p>
    <w:p w14:paraId="6B10329F" w14:textId="77777777" w:rsidR="00A51B9B" w:rsidRDefault="007C5D05">
      <w:pPr>
        <w:tabs>
          <w:tab w:val="clear" w:pos="426"/>
        </w:tabs>
        <w:ind w:firstLine="560"/>
      </w:pPr>
      <w:r>
        <w:rPr>
          <w:rFonts w:hint="eastAsia"/>
        </w:rPr>
        <w:t>1.乙方应按照国家有关法律法规规章和“三包”规定和招标文件的要求及乙方在投标文件的相关承诺提供保修及其他服务。</w:t>
      </w:r>
    </w:p>
    <w:p w14:paraId="6772FC04" w14:textId="77777777" w:rsidR="00A51B9B" w:rsidRDefault="007C5D05">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14:paraId="413B01D7" w14:textId="77777777" w:rsidR="00A51B9B" w:rsidRDefault="007C5D05">
      <w:pPr>
        <w:tabs>
          <w:tab w:val="clear" w:pos="426"/>
        </w:tabs>
        <w:ind w:firstLine="560"/>
        <w:rPr>
          <w:b/>
        </w:rPr>
      </w:pPr>
      <w:r>
        <w:rPr>
          <w:rFonts w:hint="eastAsia"/>
          <w:b/>
        </w:rPr>
        <w:t>第七条</w:t>
      </w:r>
      <w:r>
        <w:rPr>
          <w:rFonts w:hint="eastAsia"/>
          <w:b/>
        </w:rPr>
        <w:tab/>
        <w:t>履约保证金</w:t>
      </w:r>
    </w:p>
    <w:p w14:paraId="0FC26D86" w14:textId="77777777" w:rsidR="00A51B9B" w:rsidRDefault="007C5D05">
      <w:pPr>
        <w:tabs>
          <w:tab w:val="clear" w:pos="426"/>
        </w:tabs>
        <w:ind w:firstLine="560"/>
      </w:pPr>
      <w:r>
        <w:rPr>
          <w:rFonts w:hint="eastAsia"/>
        </w:rPr>
        <w:t>1.乙方应在签订本合同之日，向甲方或甲方指定的机构提交履约保证金_________元。</w:t>
      </w:r>
    </w:p>
    <w:p w14:paraId="30F06E0B" w14:textId="77777777" w:rsidR="00A51B9B" w:rsidRDefault="007C5D05">
      <w:pPr>
        <w:tabs>
          <w:tab w:val="clear" w:pos="426"/>
        </w:tabs>
        <w:ind w:firstLine="560"/>
      </w:pPr>
      <w:r>
        <w:rPr>
          <w:rFonts w:hint="eastAsia"/>
        </w:rPr>
        <w:t>2.如乙方未能履行合同规定的义务，甲方有权从履约保证金中取得补偿。</w:t>
      </w:r>
    </w:p>
    <w:p w14:paraId="12BA76F6" w14:textId="77777777" w:rsidR="00A51B9B" w:rsidRDefault="007C5D05">
      <w:pPr>
        <w:tabs>
          <w:tab w:val="clear" w:pos="426"/>
        </w:tabs>
        <w:ind w:firstLine="560"/>
      </w:pPr>
      <w:r>
        <w:rPr>
          <w:rFonts w:hint="eastAsia"/>
        </w:rPr>
        <w:t>3.甲方在乙方履行完毕本合同项下全部义务后______天内无息退还乙方。</w:t>
      </w:r>
    </w:p>
    <w:p w14:paraId="1672827A" w14:textId="77777777" w:rsidR="00A51B9B" w:rsidRDefault="007C5D05">
      <w:pPr>
        <w:tabs>
          <w:tab w:val="clear" w:pos="426"/>
        </w:tabs>
        <w:ind w:firstLine="560"/>
      </w:pPr>
      <w:r>
        <w:rPr>
          <w:rFonts w:hint="eastAsia"/>
        </w:rPr>
        <w:t>4</w:t>
      </w:r>
      <w:r>
        <w:t>.</w:t>
      </w:r>
      <w:r>
        <w:rPr>
          <w:rFonts w:hint="eastAsia"/>
        </w:rPr>
        <w:t>……</w:t>
      </w:r>
    </w:p>
    <w:p w14:paraId="42044442" w14:textId="77777777" w:rsidR="00A51B9B" w:rsidRDefault="007C5D05">
      <w:pPr>
        <w:tabs>
          <w:tab w:val="clear" w:pos="426"/>
        </w:tabs>
        <w:ind w:firstLine="560"/>
        <w:rPr>
          <w:b/>
        </w:rPr>
      </w:pPr>
      <w:r>
        <w:rPr>
          <w:rFonts w:hint="eastAsia"/>
          <w:b/>
        </w:rPr>
        <w:t>第八条</w:t>
      </w:r>
      <w:r>
        <w:rPr>
          <w:rFonts w:hint="eastAsia"/>
          <w:b/>
        </w:rPr>
        <w:tab/>
        <w:t>货款支付</w:t>
      </w:r>
    </w:p>
    <w:p w14:paraId="38BB6BD2" w14:textId="77777777" w:rsidR="00A51B9B" w:rsidRDefault="007C5D05">
      <w:pPr>
        <w:tabs>
          <w:tab w:val="clear" w:pos="426"/>
        </w:tabs>
        <w:ind w:leftChars="86" w:left="181" w:firstLine="560"/>
        <w:rPr>
          <w:bCs/>
        </w:rPr>
      </w:pPr>
      <w:r>
        <w:rPr>
          <w:bCs/>
        </w:rPr>
        <w:t>1.</w:t>
      </w:r>
      <w:r>
        <w:rPr>
          <w:rFonts w:hint="eastAsia"/>
          <w:bCs/>
        </w:rPr>
        <w:t>……</w:t>
      </w:r>
    </w:p>
    <w:p w14:paraId="09243AF3" w14:textId="77777777" w:rsidR="00A51B9B" w:rsidRDefault="007C5D05">
      <w:pPr>
        <w:tabs>
          <w:tab w:val="clear" w:pos="426"/>
        </w:tabs>
        <w:ind w:firstLine="560"/>
        <w:rPr>
          <w:b/>
        </w:rPr>
      </w:pPr>
      <w:r>
        <w:rPr>
          <w:rFonts w:hint="eastAsia"/>
          <w:b/>
        </w:rPr>
        <w:t>第九条</w:t>
      </w:r>
      <w:r>
        <w:rPr>
          <w:b/>
        </w:rPr>
        <w:tab/>
      </w:r>
      <w:r>
        <w:rPr>
          <w:rFonts w:hint="eastAsia"/>
          <w:b/>
        </w:rPr>
        <w:t>违约责任</w:t>
      </w:r>
    </w:p>
    <w:p w14:paraId="4DF61FB8" w14:textId="77777777" w:rsidR="00A51B9B" w:rsidRDefault="007C5D05">
      <w:pPr>
        <w:tabs>
          <w:tab w:val="clear" w:pos="426"/>
        </w:tabs>
        <w:ind w:firstLine="560"/>
      </w:pPr>
      <w:r>
        <w:rPr>
          <w:rFonts w:hint="eastAsia"/>
        </w:rPr>
        <w:t>1.甲方无正当理由拒收货物、拒付货物款的，由甲方向乙方偿付合同总价的</w:t>
      </w:r>
      <w:r>
        <w:rPr>
          <w:rFonts w:hint="eastAsia"/>
          <w:u w:val="single"/>
        </w:rPr>
        <w:t>_____</w:t>
      </w:r>
      <w:r>
        <w:rPr>
          <w:rFonts w:hint="eastAsia"/>
        </w:rPr>
        <w:t>%违约金。</w:t>
      </w:r>
    </w:p>
    <w:p w14:paraId="762BAC75" w14:textId="77777777" w:rsidR="00A51B9B" w:rsidRDefault="007C5D05">
      <w:pPr>
        <w:tabs>
          <w:tab w:val="clear" w:pos="426"/>
        </w:tabs>
        <w:ind w:firstLine="560"/>
      </w:pPr>
      <w:r>
        <w:rPr>
          <w:rFonts w:hint="eastAsia"/>
        </w:rPr>
        <w:t>2.甲方未按合同规定的期限向乙方支付货款的，每逾期1天甲方向乙方偿付欠款总额的     ‰滞纳金，但累计滞纳金总额不超过欠款总额的</w:t>
      </w:r>
      <w:r>
        <w:rPr>
          <w:rFonts w:hint="eastAsia"/>
          <w:u w:val="single"/>
        </w:rPr>
        <w:t>_____</w:t>
      </w:r>
      <w:r>
        <w:rPr>
          <w:rFonts w:hint="eastAsia"/>
        </w:rPr>
        <w:t>% 。</w:t>
      </w:r>
    </w:p>
    <w:p w14:paraId="048403D0" w14:textId="77777777" w:rsidR="00A51B9B" w:rsidRDefault="007C5D05">
      <w:pPr>
        <w:tabs>
          <w:tab w:val="clear" w:pos="426"/>
        </w:tabs>
        <w:ind w:firstLine="560"/>
      </w:pPr>
      <w:r>
        <w:rPr>
          <w:rFonts w:hint="eastAsia"/>
        </w:rPr>
        <w:t>3.</w:t>
      </w:r>
      <w:r>
        <w:t>乙方逾期交付货物的，每逾期1天，乙方向甲方偿付逾期交货部分货款总额的</w:t>
      </w:r>
      <w:r>
        <w:rPr>
          <w:rFonts w:hint="eastAsia"/>
          <w:u w:val="single"/>
        </w:rPr>
        <w:t>_____</w:t>
      </w:r>
      <w:r>
        <w:t>‰的滞纳金</w:t>
      </w:r>
      <w:r>
        <w:rPr>
          <w:rFonts w:hint="eastAsia"/>
        </w:rPr>
        <w:t>。如乙方逾期交货达</w:t>
      </w:r>
      <w:r>
        <w:rPr>
          <w:rFonts w:hint="eastAsia"/>
          <w:u w:val="single"/>
        </w:rPr>
        <w:t>____</w:t>
      </w:r>
      <w:r>
        <w:rPr>
          <w:rFonts w:hint="eastAsia"/>
        </w:rPr>
        <w:t>天，甲方有权解除合同，履约保证金不予退回，同时乙方应向甲方支付合同总价</w:t>
      </w:r>
      <w:r>
        <w:rPr>
          <w:rFonts w:hint="eastAsia"/>
          <w:u w:val="single"/>
        </w:rPr>
        <w:t>_____</w:t>
      </w:r>
      <w:r>
        <w:rPr>
          <w:rFonts w:hint="eastAsia"/>
        </w:rPr>
        <w:t>％的违约金。</w:t>
      </w:r>
    </w:p>
    <w:p w14:paraId="5792E70D" w14:textId="77777777" w:rsidR="00A51B9B" w:rsidRDefault="007C5D05">
      <w:pPr>
        <w:tabs>
          <w:tab w:val="clear" w:pos="426"/>
        </w:tabs>
        <w:ind w:firstLine="560"/>
      </w:pPr>
      <w:r>
        <w:rPr>
          <w:rFonts w:hint="eastAsia"/>
        </w:rPr>
        <w:t>4.乙方所交付的货物品种、型号、规格不符合合同规定的，甲方有权拒收。甲方拒收的，乙方应向甲方支付货款总额</w:t>
      </w:r>
      <w:r>
        <w:rPr>
          <w:rFonts w:hint="eastAsia"/>
          <w:u w:val="single"/>
        </w:rPr>
        <w:t>_____</w:t>
      </w:r>
      <w:r>
        <w:rPr>
          <w:rFonts w:hint="eastAsia"/>
        </w:rPr>
        <w:t>%的违约金。</w:t>
      </w:r>
    </w:p>
    <w:p w14:paraId="39B6C92C" w14:textId="77777777" w:rsidR="00A51B9B" w:rsidRDefault="007C5D05">
      <w:pPr>
        <w:tabs>
          <w:tab w:val="clear" w:pos="426"/>
        </w:tabs>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14:paraId="34506298" w14:textId="77777777" w:rsidR="00A51B9B" w:rsidRDefault="007C5D05">
      <w:pPr>
        <w:tabs>
          <w:tab w:val="clear" w:pos="426"/>
        </w:tabs>
        <w:ind w:firstLine="560"/>
      </w:pPr>
      <w:r>
        <w:rPr>
          <w:rFonts w:hint="eastAsia"/>
        </w:rPr>
        <w:t>6.乙方未履行本合同项下的其他义务或违反其在投标文件中的相关承诺的，应按合同总价款的</w:t>
      </w:r>
      <w:r>
        <w:rPr>
          <w:rFonts w:hint="eastAsia"/>
          <w:u w:val="single"/>
        </w:rPr>
        <w:t>_____</w:t>
      </w:r>
      <w:r>
        <w:rPr>
          <w:rFonts w:hint="eastAsia"/>
        </w:rPr>
        <w:t>%向甲方承担违约责任。</w:t>
      </w:r>
    </w:p>
    <w:p w14:paraId="0AE3313F" w14:textId="77777777" w:rsidR="00A51B9B" w:rsidRDefault="007C5D05">
      <w:pPr>
        <w:tabs>
          <w:tab w:val="clear" w:pos="426"/>
        </w:tabs>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14:paraId="48E4F110" w14:textId="77777777" w:rsidR="00A51B9B" w:rsidRDefault="007C5D05">
      <w:pPr>
        <w:tabs>
          <w:tab w:val="clear" w:pos="426"/>
        </w:tabs>
        <w:ind w:firstLine="560"/>
        <w:rPr>
          <w:b/>
        </w:rPr>
      </w:pPr>
      <w:r>
        <w:rPr>
          <w:rFonts w:hint="eastAsia"/>
          <w:b/>
        </w:rPr>
        <w:t>第十条</w:t>
      </w:r>
      <w:r>
        <w:rPr>
          <w:b/>
        </w:rPr>
        <w:tab/>
      </w:r>
      <w:r>
        <w:rPr>
          <w:rFonts w:hint="eastAsia"/>
          <w:b/>
        </w:rPr>
        <w:t>合同的变更和终止</w:t>
      </w:r>
    </w:p>
    <w:p w14:paraId="1200CEFA" w14:textId="77777777" w:rsidR="00A51B9B" w:rsidRDefault="007C5D05">
      <w:pPr>
        <w:tabs>
          <w:tab w:val="clear" w:pos="426"/>
        </w:tabs>
        <w:ind w:firstLine="560"/>
      </w:pPr>
      <w:r>
        <w:rPr>
          <w:rFonts w:hint="eastAsia"/>
        </w:rPr>
        <w:lastRenderedPageBreak/>
        <w:t>除《中华人民共和国政府采购法》第４９条、第５０条第二款规定的情形外，本合同一经签订，甲乙双方不得擅自变更、中止或终止合同。</w:t>
      </w:r>
    </w:p>
    <w:p w14:paraId="44111055" w14:textId="77777777" w:rsidR="00A51B9B" w:rsidRDefault="007C5D05">
      <w:pPr>
        <w:tabs>
          <w:tab w:val="clear" w:pos="426"/>
        </w:tabs>
        <w:ind w:firstLine="560"/>
        <w:rPr>
          <w:b/>
        </w:rPr>
      </w:pPr>
      <w:r>
        <w:rPr>
          <w:rFonts w:hint="eastAsia"/>
          <w:b/>
        </w:rPr>
        <w:t>第十一条</w:t>
      </w:r>
      <w:r>
        <w:rPr>
          <w:rFonts w:hint="eastAsia"/>
          <w:b/>
        </w:rPr>
        <w:tab/>
        <w:t>争议的解决</w:t>
      </w:r>
    </w:p>
    <w:p w14:paraId="5DAC599B" w14:textId="77777777" w:rsidR="00A51B9B" w:rsidRDefault="007C5D05">
      <w:pPr>
        <w:tabs>
          <w:tab w:val="clear" w:pos="426"/>
        </w:tabs>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14:paraId="37F66926" w14:textId="77777777" w:rsidR="00A51B9B" w:rsidRDefault="007C5D05">
      <w:pPr>
        <w:tabs>
          <w:tab w:val="clear" w:pos="426"/>
        </w:tabs>
        <w:ind w:firstLine="560"/>
      </w:pPr>
      <w:r>
        <w:rPr>
          <w:rFonts w:hint="eastAsia"/>
        </w:rPr>
        <w:t>2.因履行本合同引起的或与本合同有关的争议，甲、乙双方应首先通过友好协商解决，如果协商不能解决争议，则向甲方所在地有管辖权的人民法院提起诉讼；</w:t>
      </w:r>
    </w:p>
    <w:p w14:paraId="032CA87B" w14:textId="77777777" w:rsidR="00A51B9B" w:rsidRDefault="007C5D05">
      <w:pPr>
        <w:tabs>
          <w:tab w:val="clear" w:pos="426"/>
        </w:tabs>
        <w:ind w:firstLine="560"/>
        <w:rPr>
          <w:b/>
        </w:rPr>
      </w:pPr>
      <w:r>
        <w:rPr>
          <w:rFonts w:hint="eastAsia"/>
          <w:b/>
        </w:rPr>
        <w:t>第十二条</w:t>
      </w:r>
      <w:r>
        <w:rPr>
          <w:b/>
        </w:rPr>
        <w:tab/>
      </w:r>
      <w:r>
        <w:rPr>
          <w:rFonts w:hint="eastAsia"/>
          <w:b/>
        </w:rPr>
        <w:t>合同生效及其他</w:t>
      </w:r>
    </w:p>
    <w:p w14:paraId="634829B5" w14:textId="77777777" w:rsidR="00A51B9B" w:rsidRDefault="007C5D05">
      <w:pPr>
        <w:tabs>
          <w:tab w:val="clear" w:pos="426"/>
        </w:tabs>
        <w:ind w:firstLine="560"/>
      </w:pPr>
      <w:r>
        <w:rPr>
          <w:rFonts w:hint="eastAsia"/>
        </w:rPr>
        <w:t>1.下列文件均为本合同的组成部分：</w:t>
      </w:r>
    </w:p>
    <w:p w14:paraId="6274F958" w14:textId="77777777" w:rsidR="00A51B9B" w:rsidRDefault="007C5D05">
      <w:pPr>
        <w:tabs>
          <w:tab w:val="clear" w:pos="426"/>
        </w:tabs>
        <w:ind w:firstLine="560"/>
      </w:pPr>
      <w:r>
        <w:rPr>
          <w:rFonts w:hint="eastAsia"/>
        </w:rPr>
        <w:t>（1）</w:t>
      </w:r>
      <w:r>
        <w:rPr>
          <w:rFonts w:hint="eastAsia"/>
          <w:u w:val="single"/>
        </w:rPr>
        <w:t>_________</w:t>
      </w:r>
      <w:r>
        <w:rPr>
          <w:rFonts w:hint="eastAsia"/>
        </w:rPr>
        <w:t>号招标文件、答疑及补充通知；</w:t>
      </w:r>
    </w:p>
    <w:p w14:paraId="3C8E87BA" w14:textId="77777777" w:rsidR="00A51B9B" w:rsidRDefault="007C5D05">
      <w:pPr>
        <w:tabs>
          <w:tab w:val="clear" w:pos="426"/>
        </w:tabs>
        <w:ind w:firstLine="560"/>
      </w:pPr>
      <w:r>
        <w:rPr>
          <w:rFonts w:hint="eastAsia"/>
        </w:rPr>
        <w:t>（2）乙方的投标文件；</w:t>
      </w:r>
    </w:p>
    <w:p w14:paraId="42F9AD7B" w14:textId="77777777" w:rsidR="00A51B9B" w:rsidRDefault="007C5D05">
      <w:pPr>
        <w:tabs>
          <w:tab w:val="clear" w:pos="426"/>
        </w:tabs>
        <w:ind w:firstLine="560"/>
      </w:pPr>
      <w:r>
        <w:rPr>
          <w:rFonts w:hint="eastAsia"/>
        </w:rPr>
        <w:t>（3）本合同执行中甲乙双方共同签署的补充与修正文件。</w:t>
      </w:r>
    </w:p>
    <w:p w14:paraId="7F812963" w14:textId="77777777" w:rsidR="00A51B9B" w:rsidRDefault="007C5D05">
      <w:pPr>
        <w:tabs>
          <w:tab w:val="clear" w:pos="426"/>
        </w:tabs>
        <w:ind w:firstLine="560"/>
      </w:pPr>
      <w:r>
        <w:rPr>
          <w:rFonts w:hint="eastAsia"/>
        </w:rPr>
        <w:t>2.本合同一式</w:t>
      </w:r>
      <w:r>
        <w:rPr>
          <w:rFonts w:hint="eastAsia"/>
          <w:u w:val="single"/>
        </w:rPr>
        <w:t>_____</w:t>
      </w:r>
      <w:r>
        <w:rPr>
          <w:rFonts w:hint="eastAsia"/>
        </w:rPr>
        <w:t>份，甲、乙方双方各执</w:t>
      </w:r>
      <w:r>
        <w:rPr>
          <w:rFonts w:hint="eastAsia"/>
          <w:u w:val="single"/>
        </w:rPr>
        <w:t>_____</w:t>
      </w:r>
      <w:r>
        <w:rPr>
          <w:rFonts w:hint="eastAsia"/>
        </w:rPr>
        <w:t>份，具有同等法律效力。本合同自双方法定代表人（或授权代表）签字并盖章之日起生效。</w:t>
      </w:r>
    </w:p>
    <w:p w14:paraId="191DB5C6" w14:textId="77777777" w:rsidR="00A51B9B" w:rsidRDefault="00A51B9B">
      <w:pPr>
        <w:tabs>
          <w:tab w:val="clear" w:pos="426"/>
        </w:tabs>
        <w:ind w:firstLine="560"/>
      </w:pPr>
    </w:p>
    <w:p w14:paraId="23D33BAE" w14:textId="77777777" w:rsidR="00A51B9B" w:rsidRDefault="00A51B9B">
      <w:pPr>
        <w:tabs>
          <w:tab w:val="clear" w:pos="426"/>
        </w:tabs>
        <w:ind w:firstLine="560"/>
      </w:pPr>
    </w:p>
    <w:p w14:paraId="79A55860" w14:textId="77777777" w:rsidR="00A51B9B" w:rsidRDefault="007C5D05">
      <w:pPr>
        <w:tabs>
          <w:tab w:val="clear" w:pos="426"/>
        </w:tabs>
        <w:ind w:firstLine="560"/>
      </w:pPr>
      <w:r>
        <w:rPr>
          <w:rFonts w:hint="eastAsia"/>
        </w:rPr>
        <w:t>甲方（采购人）：</w:t>
      </w:r>
      <w:r>
        <w:rPr>
          <w:rFonts w:hint="eastAsia"/>
          <w:u w:val="single"/>
        </w:rPr>
        <w:t>______（盖章）_______</w:t>
      </w:r>
      <w:r>
        <w:rPr>
          <w:rFonts w:hint="eastAsia"/>
        </w:rPr>
        <w:t xml:space="preserve">    乙方（供应商）：</w:t>
      </w:r>
      <w:r>
        <w:rPr>
          <w:rFonts w:hint="eastAsia"/>
          <w:u w:val="single"/>
        </w:rPr>
        <w:t>_______（盖章）________</w:t>
      </w:r>
    </w:p>
    <w:p w14:paraId="573C56BB" w14:textId="77777777" w:rsidR="00A51B9B" w:rsidRDefault="007C5D05">
      <w:pPr>
        <w:tabs>
          <w:tab w:val="clear" w:pos="426"/>
        </w:tabs>
        <w:ind w:firstLine="560"/>
      </w:pPr>
      <w:r>
        <w:rPr>
          <w:rFonts w:hint="eastAsia"/>
        </w:rPr>
        <w:t>法定代表人：</w:t>
      </w:r>
      <w:r>
        <w:rPr>
          <w:rFonts w:hint="eastAsia"/>
          <w:u w:val="single"/>
        </w:rPr>
        <w:t>_________________________</w:t>
      </w:r>
      <w:r>
        <w:rPr>
          <w:rFonts w:hint="eastAsia"/>
        </w:rPr>
        <w:t xml:space="preserve">    法定代表人：</w:t>
      </w:r>
      <w:r>
        <w:rPr>
          <w:rFonts w:hint="eastAsia"/>
          <w:u w:val="single"/>
        </w:rPr>
        <w:t>___________________________</w:t>
      </w:r>
    </w:p>
    <w:p w14:paraId="40D82783" w14:textId="77777777" w:rsidR="00A51B9B" w:rsidRDefault="007C5D05">
      <w:pPr>
        <w:tabs>
          <w:tab w:val="clear" w:pos="426"/>
        </w:tabs>
        <w:ind w:firstLine="560"/>
        <w:rPr>
          <w:u w:val="single"/>
        </w:rPr>
      </w:pPr>
      <w:r>
        <w:rPr>
          <w:rFonts w:hint="eastAsia"/>
        </w:rPr>
        <w:t>委托代理人：</w:t>
      </w:r>
      <w:r>
        <w:rPr>
          <w:rFonts w:hint="eastAsia"/>
          <w:u w:val="single"/>
        </w:rPr>
        <w:t>_________________________</w:t>
      </w:r>
      <w:r>
        <w:rPr>
          <w:rFonts w:hint="eastAsia"/>
        </w:rPr>
        <w:t xml:space="preserve">    委托代理人：</w:t>
      </w:r>
      <w:r>
        <w:rPr>
          <w:rFonts w:hint="eastAsia"/>
          <w:u w:val="single"/>
        </w:rPr>
        <w:t>___________________________</w:t>
      </w:r>
    </w:p>
    <w:p w14:paraId="3F70B5CA" w14:textId="77777777" w:rsidR="00A51B9B" w:rsidRDefault="007C5D05">
      <w:pPr>
        <w:tabs>
          <w:tab w:val="clear" w:pos="426"/>
        </w:tabs>
        <w:ind w:firstLineChars="250" w:firstLine="525"/>
        <w:rPr>
          <w:b/>
        </w:rPr>
      </w:pPr>
      <w:r>
        <w:rPr>
          <w:rFonts w:hint="eastAsia"/>
        </w:rPr>
        <w:t>日期：</w:t>
      </w:r>
      <w:r>
        <w:rPr>
          <w:rFonts w:hint="eastAsia"/>
          <w:u w:val="single"/>
        </w:rPr>
        <w:t>________________年_____月____日</w:t>
      </w:r>
      <w:r>
        <w:rPr>
          <w:rFonts w:hint="eastAsia"/>
        </w:rPr>
        <w:t xml:space="preserve">     日期：</w:t>
      </w:r>
      <w:r>
        <w:rPr>
          <w:rFonts w:hint="eastAsia"/>
          <w:u w:val="single"/>
        </w:rPr>
        <w:t>_________________年_____月____日</w:t>
      </w:r>
    </w:p>
    <w:p w14:paraId="61FAE11F" w14:textId="77777777" w:rsidR="00A51B9B" w:rsidRDefault="00A51B9B">
      <w:pPr>
        <w:shd w:val="clear" w:color="auto" w:fill="auto"/>
        <w:tabs>
          <w:tab w:val="clear" w:pos="426"/>
        </w:tabs>
        <w:adjustRightInd/>
        <w:snapToGrid/>
        <w:spacing w:line="240" w:lineRule="auto"/>
        <w:jc w:val="left"/>
        <w:rPr>
          <w:sz w:val="24"/>
        </w:rPr>
      </w:pPr>
    </w:p>
    <w:p w14:paraId="709B3AD3" w14:textId="77777777" w:rsidR="00A51B9B" w:rsidRDefault="00A51B9B">
      <w:pPr>
        <w:shd w:val="clear" w:color="auto" w:fill="auto"/>
        <w:tabs>
          <w:tab w:val="clear" w:pos="426"/>
        </w:tabs>
        <w:adjustRightInd/>
        <w:snapToGrid/>
        <w:spacing w:line="240" w:lineRule="auto"/>
        <w:jc w:val="left"/>
        <w:rPr>
          <w:sz w:val="24"/>
        </w:rPr>
      </w:pPr>
    </w:p>
    <w:p w14:paraId="0E2CA552" w14:textId="77777777" w:rsidR="00A51B9B" w:rsidRDefault="00A51B9B">
      <w:pPr>
        <w:shd w:val="clear" w:color="auto" w:fill="auto"/>
        <w:tabs>
          <w:tab w:val="clear" w:pos="426"/>
        </w:tabs>
        <w:adjustRightInd/>
        <w:snapToGrid/>
        <w:spacing w:line="240" w:lineRule="auto"/>
        <w:jc w:val="left"/>
        <w:rPr>
          <w:sz w:val="24"/>
        </w:rPr>
      </w:pPr>
    </w:p>
    <w:p w14:paraId="61CEE738" w14:textId="77777777" w:rsidR="00A51B9B" w:rsidRDefault="007C5D05">
      <w:pPr>
        <w:shd w:val="clear" w:color="auto" w:fill="auto"/>
        <w:tabs>
          <w:tab w:val="clear" w:pos="426"/>
        </w:tabs>
        <w:adjustRightInd/>
        <w:snapToGrid/>
        <w:spacing w:line="240" w:lineRule="auto"/>
        <w:jc w:val="left"/>
        <w:rPr>
          <w:sz w:val="24"/>
        </w:rPr>
      </w:pPr>
      <w:r>
        <w:rPr>
          <w:sz w:val="24"/>
        </w:rPr>
        <w:br w:type="page"/>
      </w:r>
    </w:p>
    <w:p w14:paraId="59894488" w14:textId="77777777" w:rsidR="00A51B9B" w:rsidRDefault="00A51B9B">
      <w:pPr>
        <w:tabs>
          <w:tab w:val="clear" w:pos="426"/>
        </w:tabs>
        <w:jc w:val="center"/>
        <w:rPr>
          <w:b/>
          <w:sz w:val="24"/>
        </w:rPr>
      </w:pPr>
    </w:p>
    <w:p w14:paraId="0216F28C" w14:textId="77777777" w:rsidR="00A51B9B" w:rsidRDefault="007C5D05">
      <w:pPr>
        <w:tabs>
          <w:tab w:val="clear" w:pos="426"/>
        </w:tabs>
        <w:jc w:val="center"/>
        <w:rPr>
          <w:b/>
          <w:sz w:val="24"/>
        </w:rPr>
      </w:pPr>
      <w:r>
        <w:rPr>
          <w:rFonts w:hint="eastAsia"/>
          <w:b/>
          <w:sz w:val="24"/>
        </w:rPr>
        <w:t>三、履约担保</w:t>
      </w:r>
    </w:p>
    <w:p w14:paraId="45638FDE" w14:textId="77777777" w:rsidR="00A51B9B" w:rsidRDefault="00A51B9B">
      <w:pPr>
        <w:tabs>
          <w:tab w:val="clear" w:pos="426"/>
        </w:tabs>
        <w:ind w:leftChars="2902" w:left="6094"/>
        <w:rPr>
          <w:sz w:val="22"/>
          <w:szCs w:val="22"/>
        </w:rPr>
      </w:pPr>
    </w:p>
    <w:p w14:paraId="17931B88" w14:textId="77777777" w:rsidR="00A51B9B" w:rsidRDefault="007C5D05">
      <w:pPr>
        <w:tabs>
          <w:tab w:val="clear" w:pos="426"/>
        </w:tabs>
        <w:ind w:leftChars="2767" w:left="5811"/>
        <w:rPr>
          <w:u w:val="single"/>
        </w:rPr>
      </w:pPr>
      <w:r>
        <w:rPr>
          <w:rFonts w:hint="eastAsia"/>
          <w:sz w:val="22"/>
          <w:szCs w:val="22"/>
        </w:rPr>
        <w:t>保函编号：</w:t>
      </w:r>
      <w:r>
        <w:rPr>
          <w:rFonts w:hint="eastAsia"/>
          <w:sz w:val="22"/>
          <w:szCs w:val="22"/>
          <w:u w:val="single"/>
        </w:rPr>
        <w:t>____________________</w:t>
      </w:r>
    </w:p>
    <w:p w14:paraId="0193FFC2" w14:textId="77777777" w:rsidR="00A51B9B" w:rsidRDefault="007C5D05">
      <w:pPr>
        <w:tabs>
          <w:tab w:val="clear" w:pos="426"/>
        </w:tabs>
        <w:rPr>
          <w:sz w:val="22"/>
          <w:szCs w:val="22"/>
        </w:rPr>
      </w:pPr>
      <w:r>
        <w:rPr>
          <w:rFonts w:hint="eastAsia"/>
          <w:sz w:val="22"/>
          <w:szCs w:val="22"/>
        </w:rPr>
        <w:t>致：</w:t>
      </w:r>
      <w:r>
        <w:rPr>
          <w:rFonts w:hint="eastAsia"/>
          <w:sz w:val="22"/>
          <w:szCs w:val="22"/>
          <w:u w:val="single"/>
        </w:rPr>
        <w:t>__</w:t>
      </w:r>
      <w:r>
        <w:rPr>
          <w:rFonts w:hint="eastAsia"/>
          <w:u w:val="single"/>
        </w:rPr>
        <w:t>_______________</w:t>
      </w:r>
      <w:r>
        <w:rPr>
          <w:rFonts w:hint="eastAsia"/>
          <w:sz w:val="22"/>
          <w:szCs w:val="22"/>
          <w:u w:val="single"/>
        </w:rPr>
        <w:t>_</w:t>
      </w:r>
      <w:r>
        <w:rPr>
          <w:rFonts w:hint="eastAsia"/>
          <w:sz w:val="22"/>
          <w:szCs w:val="22"/>
        </w:rPr>
        <w:t xml:space="preserve">: </w:t>
      </w:r>
    </w:p>
    <w:p w14:paraId="25C776AB" w14:textId="77777777" w:rsidR="00A51B9B" w:rsidRDefault="007C5D05">
      <w:pPr>
        <w:tabs>
          <w:tab w:val="clear" w:pos="426"/>
        </w:tabs>
      </w:pPr>
      <w:r>
        <w:rPr>
          <w:rFonts w:hint="eastAsia"/>
        </w:rPr>
        <w:t xml:space="preserve">鉴于 </w:t>
      </w:r>
      <w:r>
        <w:rPr>
          <w:rFonts w:hint="eastAsia"/>
          <w:u w:val="single"/>
        </w:rPr>
        <w:t>_____（被保护人)_______</w:t>
      </w:r>
      <w:r>
        <w:rPr>
          <w:rFonts w:hint="eastAsia"/>
        </w:rPr>
        <w:t>已于贵方签订了</w:t>
      </w:r>
      <w:r>
        <w:rPr>
          <w:rFonts w:hint="eastAsia"/>
          <w:u w:val="single"/>
        </w:rPr>
        <w:t>__（项目名称）（招标项目编号：______）__</w:t>
      </w:r>
      <w:r>
        <w:rPr>
          <w:rFonts w:hint="eastAsia"/>
        </w:rPr>
        <w:t>的</w:t>
      </w:r>
      <w:r>
        <w:rPr>
          <w:rFonts w:hint="eastAsia"/>
          <w:u w:val="single"/>
        </w:rPr>
        <w:t>__（采购合同名称）__</w:t>
      </w:r>
      <w:r>
        <w:rPr>
          <w:rFonts w:hint="eastAsia"/>
        </w:rPr>
        <w:t>采购合同（下</w:t>
      </w:r>
      <w:proofErr w:type="gramStart"/>
      <w:r>
        <w:rPr>
          <w:rFonts w:hint="eastAsia"/>
        </w:rPr>
        <w:t>称合同</w:t>
      </w:r>
      <w:proofErr w:type="gramEnd"/>
      <w:r>
        <w:rPr>
          <w:rFonts w:hint="eastAsia"/>
        </w:rPr>
        <w:t>)，工期自</w:t>
      </w:r>
      <w:r>
        <w:rPr>
          <w:rFonts w:hint="eastAsia"/>
          <w:u w:val="single"/>
        </w:rPr>
        <w:t>_______年___月___日</w:t>
      </w:r>
      <w:r>
        <w:rPr>
          <w:rFonts w:hint="eastAsia"/>
        </w:rPr>
        <w:t>至</w:t>
      </w:r>
      <w:r>
        <w:rPr>
          <w:rFonts w:hint="eastAsia"/>
          <w:u w:val="single"/>
        </w:rPr>
        <w:t>_______年___月___日</w:t>
      </w:r>
      <w:r>
        <w:rPr>
          <w:rFonts w:hint="eastAsia"/>
        </w:rPr>
        <w:t>。我方接受被保证人的委托，在此向受益人提供不可撤销的履约保函：</w:t>
      </w:r>
    </w:p>
    <w:p w14:paraId="702032A5" w14:textId="77777777" w:rsidR="00A51B9B" w:rsidRDefault="007C5D05">
      <w:pPr>
        <w:tabs>
          <w:tab w:val="clear" w:pos="426"/>
        </w:tabs>
      </w:pPr>
      <w:r>
        <w:rPr>
          <w:rFonts w:hint="eastAsia"/>
        </w:rPr>
        <w:t>1．</w:t>
      </w:r>
      <w:proofErr w:type="gramStart"/>
      <w:r>
        <w:rPr>
          <w:rFonts w:hint="eastAsia"/>
        </w:rPr>
        <w:t>本保证</w:t>
      </w:r>
      <w:proofErr w:type="gramEnd"/>
      <w:r>
        <w:rPr>
          <w:rFonts w:hint="eastAsia"/>
        </w:rPr>
        <w:t>担保的最高担保金额为人民币</w:t>
      </w:r>
      <w:r>
        <w:rPr>
          <w:rFonts w:hint="eastAsia"/>
          <w:u w:val="single"/>
        </w:rPr>
        <w:t>___</w:t>
      </w:r>
      <w:r>
        <w:rPr>
          <w:u w:val="single"/>
        </w:rPr>
        <w:t>__</w:t>
      </w:r>
      <w:r>
        <w:rPr>
          <w:rFonts w:hint="eastAsia"/>
          <w:u w:val="single"/>
        </w:rPr>
        <w:t>（小写)</w:t>
      </w:r>
      <w:r>
        <w:rPr>
          <w:u w:val="single"/>
        </w:rPr>
        <w:t>__</w:t>
      </w:r>
      <w:r>
        <w:rPr>
          <w:rFonts w:hint="eastAsia"/>
          <w:u w:val="single"/>
        </w:rPr>
        <w:t>____</w:t>
      </w:r>
      <w:r>
        <w:rPr>
          <w:rFonts w:hint="eastAsia"/>
        </w:rPr>
        <w:t>元（</w:t>
      </w:r>
      <w:r>
        <w:rPr>
          <w:rFonts w:hint="eastAsia"/>
          <w:u w:val="single"/>
        </w:rPr>
        <w:t>_</w:t>
      </w:r>
      <w:r>
        <w:rPr>
          <w:u w:val="single"/>
        </w:rPr>
        <w:t>__</w:t>
      </w:r>
      <w:r>
        <w:rPr>
          <w:rFonts w:hint="eastAsia"/>
          <w:u w:val="single"/>
        </w:rPr>
        <w:t>__（大写)</w:t>
      </w:r>
      <w:r>
        <w:rPr>
          <w:u w:val="single"/>
        </w:rPr>
        <w:t>_</w:t>
      </w:r>
      <w:r>
        <w:rPr>
          <w:rFonts w:hint="eastAsia"/>
          <w:u w:val="single"/>
        </w:rPr>
        <w:t>_____</w:t>
      </w:r>
      <w:r>
        <w:rPr>
          <w:rFonts w:hint="eastAsia"/>
        </w:rPr>
        <w:t>元）。</w:t>
      </w:r>
    </w:p>
    <w:p w14:paraId="1E43D5F2" w14:textId="77777777" w:rsidR="00A51B9B" w:rsidRDefault="007C5D05">
      <w:pPr>
        <w:tabs>
          <w:tab w:val="clear" w:pos="426"/>
        </w:tabs>
      </w:pPr>
      <w:r>
        <w:rPr>
          <w:rFonts w:hint="eastAsia"/>
        </w:rPr>
        <w:t>2．</w:t>
      </w:r>
      <w:proofErr w:type="gramStart"/>
      <w:r>
        <w:rPr>
          <w:rFonts w:hint="eastAsia"/>
        </w:rPr>
        <w:t>本保证</w:t>
      </w:r>
      <w:proofErr w:type="gramEnd"/>
      <w:r>
        <w:rPr>
          <w:rFonts w:hint="eastAsia"/>
        </w:rPr>
        <w:t>担保的保证期间自</w:t>
      </w:r>
      <w:r>
        <w:rPr>
          <w:rFonts w:hint="eastAsia"/>
          <w:u w:val="single"/>
        </w:rPr>
        <w:t>________年____月___日</w:t>
      </w:r>
      <w:r>
        <w:rPr>
          <w:rFonts w:hint="eastAsia"/>
        </w:rPr>
        <w:t>至</w:t>
      </w:r>
      <w:r>
        <w:rPr>
          <w:rFonts w:hint="eastAsia"/>
          <w:u w:val="single"/>
        </w:rPr>
        <w:t>________年___月___日</w:t>
      </w:r>
      <w:r>
        <w:rPr>
          <w:rFonts w:hint="eastAsia"/>
        </w:rPr>
        <w:t>。</w:t>
      </w:r>
    </w:p>
    <w:p w14:paraId="2B7379A9" w14:textId="77777777" w:rsidR="00A51B9B" w:rsidRDefault="007C5D05">
      <w:pPr>
        <w:tabs>
          <w:tab w:val="clear" w:pos="426"/>
        </w:tabs>
      </w:pPr>
      <w:r>
        <w:rPr>
          <w:rFonts w:hint="eastAsia"/>
        </w:rPr>
        <w:t>3．在</w:t>
      </w:r>
      <w:proofErr w:type="gramStart"/>
      <w:r>
        <w:rPr>
          <w:rFonts w:hint="eastAsia"/>
        </w:rPr>
        <w:t>本保证</w:t>
      </w:r>
      <w:proofErr w:type="gramEnd"/>
      <w:r>
        <w:rPr>
          <w:rFonts w:hint="eastAsia"/>
        </w:rPr>
        <w:t>担保的保证期间内，我方将在收到</w:t>
      </w:r>
      <w:r>
        <w:rPr>
          <w:rFonts w:hint="eastAsia"/>
          <w:u w:val="single"/>
        </w:rPr>
        <w:t>______（受益人）_____</w:t>
      </w:r>
      <w:r>
        <w:rPr>
          <w:rFonts w:hint="eastAsia"/>
        </w:rPr>
        <w:t>法定代表人或其授权委托代理人签字确认并加盖公章的书面索赔通知后</w:t>
      </w:r>
      <w:r>
        <w:rPr>
          <w:rFonts w:hint="eastAsia"/>
          <w:u w:val="single"/>
        </w:rPr>
        <w:t>_____</w:t>
      </w:r>
      <w:proofErr w:type="gramStart"/>
      <w:r>
        <w:rPr>
          <w:rFonts w:hint="eastAsia"/>
        </w:rPr>
        <w:t>个</w:t>
      </w:r>
      <w:proofErr w:type="gramEnd"/>
      <w:r>
        <w:rPr>
          <w:rFonts w:hint="eastAsia"/>
        </w:rPr>
        <w:t>工作日内，不争辩、不挑剔、不可撤销地向受益人支付索赔款，直至</w:t>
      </w:r>
      <w:proofErr w:type="gramStart"/>
      <w:r>
        <w:rPr>
          <w:rFonts w:hint="eastAsia"/>
        </w:rPr>
        <w:t>本保证</w:t>
      </w:r>
      <w:proofErr w:type="gramEnd"/>
      <w:r>
        <w:rPr>
          <w:rFonts w:hint="eastAsia"/>
        </w:rPr>
        <w:t>的最高担保金额。</w:t>
      </w:r>
    </w:p>
    <w:p w14:paraId="080F0C95" w14:textId="77777777" w:rsidR="00A51B9B" w:rsidRDefault="007C5D05">
      <w:pPr>
        <w:tabs>
          <w:tab w:val="clear" w:pos="426"/>
        </w:tabs>
      </w:pPr>
      <w:r>
        <w:rPr>
          <w:rFonts w:hint="eastAsia"/>
        </w:rPr>
        <w:t>4．索赔通知应当说明索赔理由、索赔款额的计算方法，并必须在</w:t>
      </w:r>
      <w:proofErr w:type="gramStart"/>
      <w:r>
        <w:rPr>
          <w:rFonts w:hint="eastAsia"/>
        </w:rPr>
        <w:t>本保证</w:t>
      </w:r>
      <w:proofErr w:type="gramEnd"/>
      <w:r>
        <w:rPr>
          <w:rFonts w:hint="eastAsia"/>
        </w:rPr>
        <w:t>担保的保证期间内送达我方。</w:t>
      </w:r>
    </w:p>
    <w:p w14:paraId="44626ED8" w14:textId="77777777" w:rsidR="00A51B9B" w:rsidRDefault="007C5D05">
      <w:pPr>
        <w:tabs>
          <w:tab w:val="clear" w:pos="426"/>
        </w:tabs>
      </w:pPr>
      <w:r>
        <w:rPr>
          <w:rFonts w:hint="eastAsia"/>
        </w:rPr>
        <w:t>5．</w:t>
      </w:r>
      <w:proofErr w:type="gramStart"/>
      <w:r>
        <w:rPr>
          <w:rFonts w:hint="eastAsia"/>
        </w:rPr>
        <w:t>本保证</w:t>
      </w:r>
      <w:proofErr w:type="gramEnd"/>
      <w:r>
        <w:rPr>
          <w:rFonts w:hint="eastAsia"/>
        </w:rPr>
        <w:t>担保项下的权利不得转让。</w:t>
      </w:r>
    </w:p>
    <w:p w14:paraId="0F432F96" w14:textId="77777777" w:rsidR="00A51B9B" w:rsidRDefault="007C5D05">
      <w:pPr>
        <w:tabs>
          <w:tab w:val="clear" w:pos="426"/>
        </w:tabs>
      </w:pPr>
      <w:r>
        <w:rPr>
          <w:rFonts w:hint="eastAsia"/>
        </w:rPr>
        <w:t>6．我方提供</w:t>
      </w:r>
      <w:proofErr w:type="gramStart"/>
      <w:r>
        <w:rPr>
          <w:rFonts w:hint="eastAsia"/>
        </w:rPr>
        <w:t>本保证</w:t>
      </w:r>
      <w:proofErr w:type="gramEnd"/>
      <w:r>
        <w:rPr>
          <w:rFonts w:hint="eastAsia"/>
        </w:rPr>
        <w:t>担保后，受益人与被保证人对合同进行修订的，应当将修订后的合同原件送我方备案。</w:t>
      </w:r>
    </w:p>
    <w:p w14:paraId="1F853C2D" w14:textId="77777777" w:rsidR="00A51B9B" w:rsidRDefault="007C5D05">
      <w:pPr>
        <w:tabs>
          <w:tab w:val="clear" w:pos="426"/>
        </w:tabs>
      </w:pPr>
      <w:r>
        <w:rPr>
          <w:rFonts w:hint="eastAsia"/>
        </w:rPr>
        <w:t>7．</w:t>
      </w:r>
      <w:proofErr w:type="gramStart"/>
      <w:r>
        <w:rPr>
          <w:rFonts w:hint="eastAsia"/>
        </w:rPr>
        <w:t>本保证</w:t>
      </w:r>
      <w:proofErr w:type="gramEnd"/>
      <w:r>
        <w:rPr>
          <w:rFonts w:hint="eastAsia"/>
        </w:rPr>
        <w:t>担保的保证期间届满，或我方向受益人支付的索赔款已达</w:t>
      </w:r>
      <w:proofErr w:type="gramStart"/>
      <w:r>
        <w:rPr>
          <w:rFonts w:hint="eastAsia"/>
        </w:rPr>
        <w:t>本保证</w:t>
      </w:r>
      <w:proofErr w:type="gramEnd"/>
      <w:r>
        <w:rPr>
          <w:rFonts w:hint="eastAsia"/>
        </w:rPr>
        <w:t>担保的最高担保金额，我方的保证责任免除。</w:t>
      </w:r>
    </w:p>
    <w:p w14:paraId="5562440B" w14:textId="77777777" w:rsidR="00A51B9B" w:rsidRDefault="007C5D05">
      <w:pPr>
        <w:tabs>
          <w:tab w:val="clear" w:pos="426"/>
        </w:tabs>
      </w:pPr>
      <w:r>
        <w:rPr>
          <w:rFonts w:hint="eastAsia"/>
        </w:rPr>
        <w:t>8．</w:t>
      </w:r>
      <w:proofErr w:type="gramStart"/>
      <w:r>
        <w:rPr>
          <w:rFonts w:hint="eastAsia"/>
        </w:rPr>
        <w:t>本保证</w:t>
      </w:r>
      <w:proofErr w:type="gramEnd"/>
      <w:r>
        <w:rPr>
          <w:rFonts w:hint="eastAsia"/>
        </w:rPr>
        <w:t>担保适用中华人民共和国法律。</w:t>
      </w:r>
    </w:p>
    <w:p w14:paraId="35D92E97" w14:textId="77777777" w:rsidR="00A51B9B" w:rsidRDefault="007C5D05">
      <w:pPr>
        <w:tabs>
          <w:tab w:val="clear" w:pos="426"/>
        </w:tabs>
      </w:pPr>
      <w:r>
        <w:rPr>
          <w:rFonts w:hint="eastAsia"/>
        </w:rPr>
        <w:t>9．</w:t>
      </w:r>
      <w:proofErr w:type="gramStart"/>
      <w:r>
        <w:rPr>
          <w:rFonts w:hint="eastAsia"/>
        </w:rPr>
        <w:t>本保证</w:t>
      </w:r>
      <w:proofErr w:type="gramEnd"/>
      <w:r>
        <w:rPr>
          <w:rFonts w:hint="eastAsia"/>
        </w:rPr>
        <w:t>担保以中文文本为准，涂改无效。</w:t>
      </w:r>
    </w:p>
    <w:p w14:paraId="67DD3377" w14:textId="77777777" w:rsidR="00A51B9B" w:rsidRDefault="00A51B9B">
      <w:pPr>
        <w:tabs>
          <w:tab w:val="clear" w:pos="426"/>
        </w:tabs>
      </w:pPr>
    </w:p>
    <w:p w14:paraId="2C0C498D" w14:textId="77777777" w:rsidR="00A51B9B" w:rsidRDefault="007C5D05">
      <w:pPr>
        <w:tabs>
          <w:tab w:val="clear" w:pos="426"/>
        </w:tabs>
      </w:pPr>
      <w:r>
        <w:rPr>
          <w:rFonts w:hint="eastAsia"/>
        </w:rPr>
        <w:t>（本保函失效后，请将原件退回我方注销)</w:t>
      </w:r>
    </w:p>
    <w:p w14:paraId="6E6E8095" w14:textId="77777777" w:rsidR="00A51B9B" w:rsidRDefault="00A51B9B">
      <w:pPr>
        <w:tabs>
          <w:tab w:val="clear" w:pos="426"/>
        </w:tabs>
      </w:pPr>
    </w:p>
    <w:p w14:paraId="2047D695" w14:textId="77777777" w:rsidR="00A51B9B" w:rsidRDefault="007C5D05">
      <w:pPr>
        <w:tabs>
          <w:tab w:val="clear" w:pos="426"/>
        </w:tabs>
      </w:pPr>
      <w:r>
        <w:rPr>
          <w:rFonts w:hint="eastAsia"/>
        </w:rPr>
        <w:t>保证人名称（公章)：</w:t>
      </w:r>
      <w:r>
        <w:rPr>
          <w:rFonts w:hint="eastAsia"/>
          <w:u w:val="single"/>
        </w:rPr>
        <w:t>____________________________________</w:t>
      </w:r>
    </w:p>
    <w:p w14:paraId="7EFFCEBE" w14:textId="77777777" w:rsidR="00A51B9B" w:rsidRDefault="007C5D05">
      <w:pPr>
        <w:tabs>
          <w:tab w:val="clear" w:pos="426"/>
        </w:tabs>
      </w:pPr>
      <w:r>
        <w:rPr>
          <w:rFonts w:hint="eastAsia"/>
        </w:rPr>
        <w:t>法定代表人或委托代理人（签字)：</w:t>
      </w:r>
      <w:r>
        <w:rPr>
          <w:rFonts w:hint="eastAsia"/>
          <w:u w:val="single"/>
        </w:rPr>
        <w:t>________________________</w:t>
      </w:r>
    </w:p>
    <w:p w14:paraId="36AB4D34" w14:textId="77777777" w:rsidR="00A51B9B" w:rsidRDefault="007C5D05">
      <w:pPr>
        <w:tabs>
          <w:tab w:val="clear" w:pos="426"/>
        </w:tabs>
      </w:pPr>
      <w:r>
        <w:rPr>
          <w:rFonts w:hint="eastAsia"/>
        </w:rPr>
        <w:t>单位地址：</w:t>
      </w:r>
      <w:r>
        <w:rPr>
          <w:rFonts w:hint="eastAsia"/>
          <w:u w:val="single"/>
        </w:rPr>
        <w:t>_____________________________________________</w:t>
      </w:r>
    </w:p>
    <w:p w14:paraId="64BD993B" w14:textId="77777777" w:rsidR="00A51B9B" w:rsidRDefault="007C5D05">
      <w:pPr>
        <w:tabs>
          <w:tab w:val="clear" w:pos="426"/>
        </w:tabs>
      </w:pPr>
      <w:r>
        <w:rPr>
          <w:rFonts w:hint="eastAsia"/>
        </w:rPr>
        <w:t>电话：</w:t>
      </w:r>
      <w:r>
        <w:rPr>
          <w:rFonts w:hint="eastAsia"/>
          <w:u w:val="single"/>
        </w:rPr>
        <w:t>_______________________</w:t>
      </w:r>
      <w:r>
        <w:rPr>
          <w:rFonts w:hint="eastAsia"/>
        </w:rPr>
        <w:t>传真：</w:t>
      </w:r>
      <w:r>
        <w:rPr>
          <w:rFonts w:hint="eastAsia"/>
          <w:u w:val="single"/>
        </w:rPr>
        <w:t>____________________</w:t>
      </w:r>
    </w:p>
    <w:p w14:paraId="58AC685D" w14:textId="77777777" w:rsidR="00A51B9B" w:rsidRDefault="007C5D05">
      <w:pPr>
        <w:tabs>
          <w:tab w:val="clear" w:pos="426"/>
        </w:tabs>
      </w:pPr>
      <w:r>
        <w:rPr>
          <w:rFonts w:hint="eastAsia"/>
        </w:rPr>
        <w:t>日期：</w:t>
      </w:r>
      <w:r>
        <w:rPr>
          <w:rFonts w:hint="eastAsia"/>
          <w:u w:val="single"/>
        </w:rPr>
        <w:t>_______________________</w:t>
      </w:r>
    </w:p>
    <w:p w14:paraId="692CA242" w14:textId="77777777" w:rsidR="00A51B9B" w:rsidRDefault="00A51B9B">
      <w:pPr>
        <w:tabs>
          <w:tab w:val="clear" w:pos="426"/>
        </w:tabs>
      </w:pPr>
    </w:p>
    <w:p w14:paraId="70599C15" w14:textId="77777777" w:rsidR="00A51B9B" w:rsidRDefault="007C5D05">
      <w:pPr>
        <w:tabs>
          <w:tab w:val="clear" w:pos="426"/>
        </w:tabs>
      </w:pPr>
      <w:r>
        <w:rPr>
          <w:rFonts w:hint="eastAsia"/>
        </w:rPr>
        <w:t>说明：《履约担保》为中标后提交履约保函时所用，投标文件中无需提供《履约担保》。</w:t>
      </w:r>
    </w:p>
    <w:p w14:paraId="38C5D73A" w14:textId="77777777" w:rsidR="00A51B9B" w:rsidRDefault="007C5D05">
      <w:pPr>
        <w:shd w:val="clear" w:color="auto" w:fill="auto"/>
        <w:tabs>
          <w:tab w:val="clear" w:pos="426"/>
        </w:tabs>
        <w:adjustRightInd/>
        <w:snapToGrid/>
        <w:spacing w:line="240" w:lineRule="auto"/>
        <w:jc w:val="left"/>
      </w:pPr>
      <w:r>
        <w:br w:type="page"/>
      </w:r>
    </w:p>
    <w:p w14:paraId="18DEA0D1" w14:textId="77777777" w:rsidR="00A51B9B" w:rsidRDefault="007C5D05">
      <w:pPr>
        <w:pStyle w:val="aff5"/>
        <w:tabs>
          <w:tab w:val="clear" w:pos="426"/>
        </w:tabs>
      </w:pPr>
      <w:bookmarkStart w:id="42" w:name="_Toc76929651"/>
      <w:r>
        <w:rPr>
          <w:rFonts w:hint="eastAsia"/>
        </w:rPr>
        <w:lastRenderedPageBreak/>
        <w:t>第五章</w:t>
      </w:r>
      <w:r>
        <w:rPr>
          <w:rFonts w:hint="eastAsia"/>
        </w:rPr>
        <w:t xml:space="preserve"> </w:t>
      </w:r>
      <w:r>
        <w:rPr>
          <w:rFonts w:hint="eastAsia"/>
        </w:rPr>
        <w:t>投标文件格式、附件</w:t>
      </w:r>
      <w:bookmarkEnd w:id="40"/>
      <w:bookmarkEnd w:id="41"/>
      <w:bookmarkEnd w:id="42"/>
    </w:p>
    <w:p w14:paraId="2FCC361D" w14:textId="77777777" w:rsidR="00A51B9B" w:rsidRDefault="007C5D05">
      <w:pPr>
        <w:tabs>
          <w:tab w:val="clear" w:pos="426"/>
        </w:tabs>
      </w:pPr>
      <w:r>
        <w:rPr>
          <w:rStyle w:val="3Char"/>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14:paraId="4844B540" w14:textId="77777777" w:rsidR="00A51B9B" w:rsidRDefault="00A51B9B">
      <w:pPr>
        <w:tabs>
          <w:tab w:val="clear" w:pos="426"/>
        </w:tabs>
      </w:pPr>
    </w:p>
    <w:p w14:paraId="0EEA335E" w14:textId="77777777" w:rsidR="00A51B9B" w:rsidRDefault="00A51B9B">
      <w:pPr>
        <w:tabs>
          <w:tab w:val="clear" w:pos="426"/>
        </w:tabs>
      </w:pPr>
    </w:p>
    <w:p w14:paraId="49C14BD4" w14:textId="77777777" w:rsidR="00A51B9B" w:rsidRDefault="007C5D05">
      <w:pPr>
        <w:tabs>
          <w:tab w:val="clear" w:pos="426"/>
        </w:tabs>
      </w:pPr>
      <w:r>
        <w:rPr>
          <w:rFonts w:hint="eastAsia"/>
        </w:rPr>
        <w:t>投标文件组成：</w:t>
      </w:r>
    </w:p>
    <w:p w14:paraId="1786E414" w14:textId="77777777" w:rsidR="00A51B9B" w:rsidRDefault="00A51B9B">
      <w:pPr>
        <w:tabs>
          <w:tab w:val="clear" w:pos="426"/>
        </w:tabs>
      </w:pPr>
    </w:p>
    <w:p w14:paraId="2CE8817F" w14:textId="77777777" w:rsidR="00A51B9B" w:rsidRDefault="007C5D05">
      <w:pPr>
        <w:tabs>
          <w:tab w:val="clear" w:pos="426"/>
        </w:tabs>
        <w:spacing w:line="240" w:lineRule="auto"/>
      </w:pPr>
      <w:r>
        <w:rPr>
          <w:rFonts w:hint="eastAsia"/>
        </w:rPr>
        <w:t>密封袋封条格式</w:t>
      </w:r>
    </w:p>
    <w:p w14:paraId="6EBCC1BF" w14:textId="77777777" w:rsidR="00A51B9B" w:rsidRDefault="007C5D05">
      <w:pPr>
        <w:tabs>
          <w:tab w:val="clear" w:pos="426"/>
        </w:tabs>
        <w:spacing w:line="240" w:lineRule="auto"/>
      </w:pPr>
      <w:r>
        <w:rPr>
          <w:rFonts w:hint="eastAsia"/>
        </w:rPr>
        <w:t>投标文件封面格式</w:t>
      </w:r>
    </w:p>
    <w:p w14:paraId="5A61A9B5" w14:textId="77777777" w:rsidR="00A51B9B" w:rsidRDefault="007C5D05">
      <w:pPr>
        <w:tabs>
          <w:tab w:val="clear" w:pos="426"/>
        </w:tabs>
        <w:spacing w:line="240" w:lineRule="auto"/>
      </w:pPr>
      <w:r>
        <w:rPr>
          <w:rFonts w:hint="eastAsia"/>
        </w:rPr>
        <w:t>目录（目录格式自定）</w:t>
      </w:r>
    </w:p>
    <w:p w14:paraId="6FB85F31" w14:textId="77777777" w:rsidR="00A51B9B" w:rsidRDefault="007C5D05">
      <w:pPr>
        <w:tabs>
          <w:tab w:val="clear" w:pos="426"/>
        </w:tabs>
        <w:spacing w:line="240" w:lineRule="auto"/>
      </w:pPr>
      <w:r>
        <w:rPr>
          <w:rFonts w:hint="eastAsia"/>
        </w:rPr>
        <w:t>评标指引表</w:t>
      </w:r>
    </w:p>
    <w:p w14:paraId="0F28BDDC" w14:textId="77777777" w:rsidR="00A51B9B" w:rsidRDefault="007C5D05">
      <w:pPr>
        <w:pStyle w:val="affffa"/>
        <w:numPr>
          <w:ilvl w:val="0"/>
          <w:numId w:val="25"/>
        </w:numPr>
        <w:spacing w:line="240" w:lineRule="auto"/>
        <w:ind w:leftChars="270" w:left="567" w:firstLineChars="0"/>
      </w:pPr>
      <w:r>
        <w:rPr>
          <w:rFonts w:hint="eastAsia"/>
        </w:rPr>
        <w:t>投标函</w:t>
      </w:r>
    </w:p>
    <w:p w14:paraId="2908597F" w14:textId="77777777" w:rsidR="00A51B9B" w:rsidRDefault="007C5D05">
      <w:pPr>
        <w:pStyle w:val="affffa"/>
        <w:numPr>
          <w:ilvl w:val="0"/>
          <w:numId w:val="25"/>
        </w:numPr>
        <w:spacing w:line="240" w:lineRule="auto"/>
        <w:ind w:leftChars="270" w:left="567" w:firstLineChars="0"/>
      </w:pPr>
      <w:r>
        <w:rPr>
          <w:rFonts w:hint="eastAsia"/>
        </w:rPr>
        <w:t>政府采购投标及履约承诺函</w:t>
      </w:r>
    </w:p>
    <w:p w14:paraId="405E15EF" w14:textId="77777777" w:rsidR="00A51B9B" w:rsidRDefault="007C5D05">
      <w:pPr>
        <w:pStyle w:val="affffa"/>
        <w:numPr>
          <w:ilvl w:val="0"/>
          <w:numId w:val="25"/>
        </w:numPr>
        <w:spacing w:line="240" w:lineRule="auto"/>
        <w:ind w:leftChars="270" w:left="567" w:firstLineChars="0"/>
        <w:rPr>
          <w:b/>
          <w:bCs/>
        </w:rPr>
      </w:pPr>
      <w:r>
        <w:rPr>
          <w:rFonts w:hint="eastAsia"/>
        </w:rPr>
        <w:t>法定代表人授权委托书、法定代表人证明书</w:t>
      </w:r>
    </w:p>
    <w:p w14:paraId="747C3F86" w14:textId="77777777" w:rsidR="00A51B9B" w:rsidRDefault="007C5D05">
      <w:pPr>
        <w:pStyle w:val="affffa"/>
        <w:numPr>
          <w:ilvl w:val="0"/>
          <w:numId w:val="25"/>
        </w:numPr>
        <w:spacing w:line="240" w:lineRule="auto"/>
        <w:ind w:leftChars="270" w:left="567" w:firstLineChars="0"/>
      </w:pPr>
      <w:r>
        <w:rPr>
          <w:rFonts w:hint="eastAsia"/>
        </w:rPr>
        <w:t>投标人基本情况表</w:t>
      </w:r>
    </w:p>
    <w:p w14:paraId="5D9DDF61" w14:textId="77777777" w:rsidR="00A51B9B" w:rsidRDefault="007C5D05">
      <w:pPr>
        <w:pStyle w:val="affffa"/>
        <w:numPr>
          <w:ilvl w:val="0"/>
          <w:numId w:val="25"/>
        </w:numPr>
        <w:spacing w:line="240" w:lineRule="auto"/>
        <w:ind w:leftChars="270" w:left="567" w:firstLineChars="0"/>
      </w:pPr>
      <w:r>
        <w:rPr>
          <w:rFonts w:hint="eastAsia"/>
        </w:rPr>
        <w:t>开标一览表（报价表）</w:t>
      </w:r>
    </w:p>
    <w:p w14:paraId="0C8F7511" w14:textId="77777777" w:rsidR="00A51B9B" w:rsidRDefault="007C5D05">
      <w:pPr>
        <w:pStyle w:val="affffa"/>
        <w:numPr>
          <w:ilvl w:val="0"/>
          <w:numId w:val="25"/>
        </w:numPr>
        <w:spacing w:line="240" w:lineRule="auto"/>
        <w:ind w:leftChars="270" w:left="567" w:firstLineChars="0"/>
      </w:pPr>
      <w:r>
        <w:rPr>
          <w:rFonts w:hint="eastAsia"/>
        </w:rPr>
        <w:t>投标分项报价表</w:t>
      </w:r>
    </w:p>
    <w:p w14:paraId="44B730B6" w14:textId="77777777" w:rsidR="00A51B9B" w:rsidRDefault="007C5D05">
      <w:pPr>
        <w:pStyle w:val="affffa"/>
        <w:numPr>
          <w:ilvl w:val="0"/>
          <w:numId w:val="25"/>
        </w:numPr>
        <w:spacing w:line="240" w:lineRule="auto"/>
        <w:ind w:leftChars="270" w:left="567" w:firstLineChars="0"/>
      </w:pPr>
      <w:r>
        <w:rPr>
          <w:rFonts w:hint="eastAsia"/>
        </w:rPr>
        <w:t>技术规格偏离表</w:t>
      </w:r>
    </w:p>
    <w:p w14:paraId="42D4829E" w14:textId="77777777" w:rsidR="00A51B9B" w:rsidRDefault="007C5D05">
      <w:pPr>
        <w:pStyle w:val="affffa"/>
        <w:numPr>
          <w:ilvl w:val="0"/>
          <w:numId w:val="25"/>
        </w:numPr>
        <w:spacing w:line="240" w:lineRule="auto"/>
        <w:ind w:leftChars="270" w:left="567" w:firstLineChars="0"/>
      </w:pPr>
      <w:r>
        <w:rPr>
          <w:rFonts w:hint="eastAsia"/>
        </w:rPr>
        <w:t>商务需求偏离表</w:t>
      </w:r>
    </w:p>
    <w:p w14:paraId="6DA3D2B1" w14:textId="619E14C7" w:rsidR="00A51B9B" w:rsidRDefault="00C13C21">
      <w:pPr>
        <w:pStyle w:val="affffa"/>
        <w:numPr>
          <w:ilvl w:val="0"/>
          <w:numId w:val="25"/>
        </w:numPr>
        <w:spacing w:line="240" w:lineRule="auto"/>
        <w:ind w:leftChars="270" w:left="567" w:firstLineChars="0"/>
      </w:pPr>
      <w:r>
        <w:rPr>
          <w:rFonts w:hint="eastAsia"/>
        </w:rPr>
        <w:t>项目实施方案</w:t>
      </w:r>
      <w:r w:rsidR="00251247">
        <w:rPr>
          <w:rFonts w:hint="eastAsia"/>
        </w:rPr>
        <w:t>及</w:t>
      </w:r>
      <w:r w:rsidR="007C5D05">
        <w:rPr>
          <w:rFonts w:hint="eastAsia"/>
        </w:rPr>
        <w:t>技术保障</w:t>
      </w:r>
      <w:r>
        <w:rPr>
          <w:rFonts w:hint="eastAsia"/>
        </w:rPr>
        <w:t>人员</w:t>
      </w:r>
    </w:p>
    <w:p w14:paraId="40D6D4B3" w14:textId="77777777" w:rsidR="00A51B9B" w:rsidRDefault="007C5D05">
      <w:pPr>
        <w:pStyle w:val="affffa"/>
        <w:numPr>
          <w:ilvl w:val="0"/>
          <w:numId w:val="25"/>
        </w:numPr>
        <w:spacing w:line="240" w:lineRule="auto"/>
        <w:ind w:leftChars="270" w:left="567" w:firstLineChars="0"/>
      </w:pPr>
      <w:r>
        <w:rPr>
          <w:rFonts w:hint="eastAsia"/>
        </w:rPr>
        <w:t>同类项目业绩</w:t>
      </w:r>
    </w:p>
    <w:p w14:paraId="0CAAAF5F" w14:textId="7E526F68" w:rsidR="00A51B9B" w:rsidRDefault="00251247">
      <w:pPr>
        <w:pStyle w:val="affffa"/>
        <w:numPr>
          <w:ilvl w:val="0"/>
          <w:numId w:val="25"/>
        </w:numPr>
        <w:spacing w:line="240" w:lineRule="auto"/>
        <w:ind w:leftChars="270" w:left="567" w:firstLineChars="0"/>
      </w:pPr>
      <w:r>
        <w:rPr>
          <w:rFonts w:hint="eastAsia"/>
        </w:rPr>
        <w:t>评分准则要求提供的其他评审材料</w:t>
      </w:r>
    </w:p>
    <w:p w14:paraId="0B1688E9" w14:textId="77777777" w:rsidR="00A51B9B" w:rsidRDefault="007C5D05">
      <w:pPr>
        <w:pStyle w:val="affffa"/>
        <w:numPr>
          <w:ilvl w:val="0"/>
          <w:numId w:val="25"/>
        </w:numPr>
        <w:spacing w:line="240" w:lineRule="auto"/>
        <w:ind w:leftChars="270" w:left="567" w:firstLineChars="0"/>
      </w:pPr>
      <w:r>
        <w:rPr>
          <w:rFonts w:hint="eastAsia"/>
          <w:bCs/>
        </w:rPr>
        <w:t>优惠政策声明函等证明文件（可选）</w:t>
      </w:r>
    </w:p>
    <w:p w14:paraId="7A8F0B5D" w14:textId="77777777" w:rsidR="00A51B9B" w:rsidRDefault="007C5D05">
      <w:pPr>
        <w:pStyle w:val="affffa"/>
        <w:numPr>
          <w:ilvl w:val="0"/>
          <w:numId w:val="25"/>
        </w:numPr>
        <w:spacing w:line="240" w:lineRule="auto"/>
        <w:ind w:leftChars="270" w:left="567" w:firstLineChars="0"/>
      </w:pPr>
      <w:r>
        <w:rPr>
          <w:rFonts w:hint="eastAsia"/>
          <w:bCs/>
        </w:rPr>
        <w:t>招标代理服务费承诺书</w:t>
      </w:r>
    </w:p>
    <w:p w14:paraId="5CB3DBE1" w14:textId="77777777" w:rsidR="00A51B9B" w:rsidRDefault="007C5D05">
      <w:pPr>
        <w:pStyle w:val="affffa"/>
        <w:numPr>
          <w:ilvl w:val="0"/>
          <w:numId w:val="25"/>
        </w:numPr>
        <w:spacing w:line="240" w:lineRule="auto"/>
        <w:ind w:leftChars="270" w:left="567" w:firstLineChars="0"/>
      </w:pPr>
      <w:r>
        <w:rPr>
          <w:rFonts w:hint="eastAsia"/>
        </w:rPr>
        <w:t>招标文件要求的其他内容及投标人认为需要加以说明的其他内容</w:t>
      </w:r>
    </w:p>
    <w:p w14:paraId="7B07328F" w14:textId="77777777" w:rsidR="00A51B9B" w:rsidRDefault="007C5D05">
      <w:pPr>
        <w:adjustRightInd/>
        <w:snapToGrid/>
        <w:spacing w:before="280" w:after="290" w:line="377" w:lineRule="auto"/>
        <w:jc w:val="center"/>
        <w:outlineLvl w:val="2"/>
        <w:rPr>
          <w:b/>
          <w:sz w:val="24"/>
        </w:rPr>
      </w:pPr>
      <w:r>
        <w:br w:type="page"/>
      </w:r>
      <w:r>
        <w:rPr>
          <w:rFonts w:hint="eastAsia"/>
          <w:b/>
          <w:sz w:val="24"/>
        </w:rPr>
        <w:lastRenderedPageBreak/>
        <w:t>密封袋封条格式</w:t>
      </w:r>
    </w:p>
    <w:p w14:paraId="5E2B8066" w14:textId="77777777" w:rsidR="00A51B9B" w:rsidRDefault="00A51B9B">
      <w:pPr>
        <w:tabs>
          <w:tab w:val="clear" w:pos="426"/>
        </w:tabs>
        <w:jc w:val="center"/>
        <w:rPr>
          <w:sz w:val="44"/>
          <w:szCs w:val="44"/>
          <w:u w:val="single"/>
        </w:rPr>
      </w:pPr>
    </w:p>
    <w:p w14:paraId="45E9AAFC" w14:textId="77777777" w:rsidR="00A51B9B" w:rsidRDefault="00B00BB5">
      <w:pPr>
        <w:tabs>
          <w:tab w:val="clear" w:pos="426"/>
        </w:tabs>
        <w:jc w:val="center"/>
        <w:rPr>
          <w:sz w:val="44"/>
          <w:szCs w:val="44"/>
        </w:rPr>
      </w:pPr>
      <w:r>
        <w:rPr>
          <w:rFonts w:hint="eastAsia"/>
          <w:sz w:val="44"/>
          <w:szCs w:val="44"/>
          <w:u w:val="single"/>
        </w:rPr>
        <w:t>南湾实验小学三网（二期）设备采购</w:t>
      </w:r>
    </w:p>
    <w:p w14:paraId="30516EE6" w14:textId="77777777" w:rsidR="00A51B9B" w:rsidRDefault="00A51B9B">
      <w:pPr>
        <w:tabs>
          <w:tab w:val="clear" w:pos="426"/>
        </w:tabs>
        <w:jc w:val="center"/>
      </w:pPr>
    </w:p>
    <w:p w14:paraId="3F182FDE" w14:textId="77777777" w:rsidR="00A51B9B" w:rsidRDefault="00A51B9B">
      <w:pPr>
        <w:tabs>
          <w:tab w:val="clear" w:pos="426"/>
        </w:tabs>
        <w:jc w:val="center"/>
      </w:pPr>
    </w:p>
    <w:p w14:paraId="1DF127F9" w14:textId="77777777" w:rsidR="00A51B9B" w:rsidRDefault="007C5D05">
      <w:pPr>
        <w:tabs>
          <w:tab w:val="clear" w:pos="426"/>
        </w:tabs>
        <w:jc w:val="center"/>
        <w:rPr>
          <w:sz w:val="52"/>
          <w:szCs w:val="52"/>
        </w:rPr>
      </w:pPr>
      <w:r>
        <w:rPr>
          <w:rFonts w:hint="eastAsia"/>
          <w:sz w:val="52"/>
          <w:szCs w:val="52"/>
        </w:rPr>
        <w:t>□投标文件</w:t>
      </w:r>
    </w:p>
    <w:p w14:paraId="47974A82" w14:textId="77777777" w:rsidR="00A51B9B" w:rsidRDefault="007C5D05">
      <w:pPr>
        <w:tabs>
          <w:tab w:val="clear" w:pos="426"/>
        </w:tabs>
        <w:jc w:val="center"/>
        <w:rPr>
          <w:sz w:val="52"/>
          <w:szCs w:val="52"/>
        </w:rPr>
      </w:pPr>
      <w:r>
        <w:rPr>
          <w:rFonts w:hint="eastAsia"/>
          <w:sz w:val="52"/>
          <w:szCs w:val="52"/>
        </w:rPr>
        <w:t>□开标信封</w:t>
      </w:r>
    </w:p>
    <w:p w14:paraId="121228E8" w14:textId="77777777" w:rsidR="00A51B9B" w:rsidRDefault="00A51B9B">
      <w:pPr>
        <w:tabs>
          <w:tab w:val="clear" w:pos="426"/>
        </w:tabs>
      </w:pPr>
    </w:p>
    <w:p w14:paraId="5DB8114A" w14:textId="77777777" w:rsidR="00A51B9B" w:rsidRDefault="00A51B9B">
      <w:pPr>
        <w:tabs>
          <w:tab w:val="clear" w:pos="426"/>
        </w:tabs>
      </w:pPr>
    </w:p>
    <w:p w14:paraId="797C28E2" w14:textId="77777777" w:rsidR="00A51B9B" w:rsidRDefault="00A51B9B">
      <w:pPr>
        <w:tabs>
          <w:tab w:val="clear" w:pos="426"/>
        </w:tabs>
      </w:pPr>
    </w:p>
    <w:p w14:paraId="2B39609C" w14:textId="77777777" w:rsidR="00A51B9B" w:rsidRDefault="00A51B9B">
      <w:pPr>
        <w:tabs>
          <w:tab w:val="clear" w:pos="426"/>
        </w:tabs>
      </w:pPr>
    </w:p>
    <w:p w14:paraId="533C19E9" w14:textId="77777777" w:rsidR="00A51B9B" w:rsidRDefault="00A51B9B">
      <w:pPr>
        <w:tabs>
          <w:tab w:val="clear" w:pos="426"/>
        </w:tabs>
      </w:pPr>
    </w:p>
    <w:p w14:paraId="43BAE64C" w14:textId="77777777" w:rsidR="00A51B9B" w:rsidRDefault="00A51B9B">
      <w:pPr>
        <w:tabs>
          <w:tab w:val="clear" w:pos="426"/>
        </w:tabs>
      </w:pPr>
    </w:p>
    <w:p w14:paraId="7421C59A" w14:textId="77777777" w:rsidR="00A51B9B" w:rsidRDefault="00A51B9B">
      <w:pPr>
        <w:tabs>
          <w:tab w:val="clear" w:pos="426"/>
        </w:tabs>
      </w:pPr>
    </w:p>
    <w:p w14:paraId="4EA69689" w14:textId="77777777" w:rsidR="00A51B9B" w:rsidRDefault="007C5D0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__________________________________________</w:t>
      </w:r>
    </w:p>
    <w:p w14:paraId="67E9EDB1" w14:textId="77777777" w:rsidR="00A51B9B" w:rsidRDefault="007C5D0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_____________________________________</w:t>
      </w:r>
    </w:p>
    <w:p w14:paraId="14509D09" w14:textId="77777777" w:rsidR="00A51B9B" w:rsidRDefault="007C5D0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____________________________________</w:t>
      </w:r>
    </w:p>
    <w:p w14:paraId="73A50DCD" w14:textId="77777777" w:rsidR="00A51B9B" w:rsidRDefault="007C5D05">
      <w:pPr>
        <w:tabs>
          <w:tab w:val="clear" w:pos="426"/>
        </w:tabs>
        <w:ind w:leftChars="337" w:left="708"/>
        <w:rPr>
          <w:sz w:val="28"/>
          <w:szCs w:val="28"/>
        </w:rPr>
      </w:pPr>
      <w:r>
        <w:rPr>
          <w:rFonts w:hint="eastAsia"/>
          <w:sz w:val="28"/>
          <w:szCs w:val="28"/>
        </w:rPr>
        <w:t>投标截止日期：</w:t>
      </w:r>
      <w:r>
        <w:rPr>
          <w:rFonts w:hint="eastAsia"/>
          <w:sz w:val="28"/>
          <w:szCs w:val="28"/>
          <w:u w:val="single"/>
        </w:rPr>
        <w:t>____</w:t>
      </w:r>
      <w:r>
        <w:rPr>
          <w:rFonts w:hint="eastAsia"/>
          <w:sz w:val="28"/>
          <w:szCs w:val="28"/>
        </w:rPr>
        <w:t>__年</w:t>
      </w:r>
      <w:r>
        <w:rPr>
          <w:rFonts w:hint="eastAsia"/>
          <w:sz w:val="28"/>
          <w:szCs w:val="28"/>
          <w:u w:val="single"/>
        </w:rPr>
        <w:t>___</w:t>
      </w:r>
      <w:r>
        <w:rPr>
          <w:rFonts w:hint="eastAsia"/>
          <w:sz w:val="28"/>
          <w:szCs w:val="28"/>
        </w:rPr>
        <w:t>月__</w:t>
      </w:r>
      <w:r>
        <w:rPr>
          <w:rFonts w:hint="eastAsia"/>
          <w:sz w:val="28"/>
          <w:szCs w:val="28"/>
          <w:u w:val="single"/>
        </w:rPr>
        <w:t>_</w:t>
      </w:r>
      <w:r>
        <w:rPr>
          <w:rFonts w:hint="eastAsia"/>
          <w:sz w:val="28"/>
          <w:szCs w:val="28"/>
        </w:rPr>
        <w:t>日</w:t>
      </w:r>
      <w:r>
        <w:rPr>
          <w:sz w:val="28"/>
          <w:szCs w:val="28"/>
        </w:rPr>
        <w:t>_</w:t>
      </w:r>
      <w:r>
        <w:rPr>
          <w:rFonts w:hint="eastAsia"/>
          <w:sz w:val="28"/>
          <w:szCs w:val="28"/>
          <w:u w:val="single"/>
        </w:rPr>
        <w:t>_</w:t>
      </w:r>
      <w:r>
        <w:rPr>
          <w:sz w:val="28"/>
          <w:szCs w:val="28"/>
          <w:u w:val="single"/>
        </w:rPr>
        <w:t>_</w:t>
      </w:r>
      <w:r>
        <w:rPr>
          <w:sz w:val="28"/>
          <w:szCs w:val="28"/>
        </w:rPr>
        <w:t>时</w:t>
      </w:r>
      <w:r>
        <w:rPr>
          <w:sz w:val="28"/>
          <w:szCs w:val="28"/>
          <w:u w:val="single"/>
        </w:rPr>
        <w:t>_</w:t>
      </w:r>
      <w:r>
        <w:rPr>
          <w:rFonts w:hint="eastAsia"/>
          <w:sz w:val="28"/>
          <w:szCs w:val="28"/>
          <w:u w:val="single"/>
        </w:rPr>
        <w:t>_</w:t>
      </w:r>
      <w:r>
        <w:rPr>
          <w:sz w:val="28"/>
          <w:szCs w:val="28"/>
          <w:u w:val="single"/>
        </w:rPr>
        <w:t>_</w:t>
      </w:r>
      <w:r>
        <w:rPr>
          <w:sz w:val="28"/>
          <w:szCs w:val="28"/>
        </w:rPr>
        <w:t>分</w:t>
      </w:r>
      <w:r>
        <w:rPr>
          <w:rFonts w:hint="eastAsia"/>
          <w:sz w:val="28"/>
          <w:szCs w:val="28"/>
          <w:u w:val="single"/>
        </w:rPr>
        <w:t>（</w:t>
      </w:r>
      <w:r>
        <w:rPr>
          <w:sz w:val="28"/>
          <w:szCs w:val="28"/>
          <w:u w:val="single"/>
        </w:rPr>
        <w:t>前不得开封</w:t>
      </w:r>
      <w:r>
        <w:rPr>
          <w:rFonts w:hint="eastAsia"/>
          <w:sz w:val="28"/>
          <w:szCs w:val="28"/>
          <w:u w:val="single"/>
        </w:rPr>
        <w:t>）</w:t>
      </w:r>
    </w:p>
    <w:p w14:paraId="1E0F5FC5" w14:textId="77777777" w:rsidR="00A51B9B" w:rsidRDefault="007C5D0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14:paraId="4ED9CA6E" w14:textId="77777777" w:rsidR="00A51B9B" w:rsidRDefault="007C5D05">
      <w:pPr>
        <w:tabs>
          <w:tab w:val="clear" w:pos="426"/>
        </w:tabs>
        <w:jc w:val="right"/>
        <w:rPr>
          <w:sz w:val="44"/>
          <w:szCs w:val="44"/>
          <w:u w:val="single"/>
        </w:rPr>
      </w:pPr>
      <w:r>
        <w:rPr>
          <w:rFonts w:hint="eastAsia"/>
          <w:sz w:val="44"/>
          <w:szCs w:val="44"/>
          <w:u w:val="single"/>
        </w:rPr>
        <w:t>正/副本</w:t>
      </w:r>
    </w:p>
    <w:p w14:paraId="1437AAD7" w14:textId="77777777" w:rsidR="00A51B9B" w:rsidRDefault="00A51B9B">
      <w:pPr>
        <w:tabs>
          <w:tab w:val="clear" w:pos="426"/>
        </w:tabs>
        <w:jc w:val="center"/>
        <w:rPr>
          <w:sz w:val="44"/>
          <w:szCs w:val="44"/>
          <w:u w:val="single"/>
        </w:rPr>
      </w:pPr>
    </w:p>
    <w:p w14:paraId="36A1BB85" w14:textId="77777777" w:rsidR="00A51B9B" w:rsidRDefault="00B00BB5">
      <w:pPr>
        <w:tabs>
          <w:tab w:val="clear" w:pos="426"/>
        </w:tabs>
        <w:jc w:val="center"/>
        <w:rPr>
          <w:sz w:val="44"/>
          <w:szCs w:val="44"/>
        </w:rPr>
      </w:pPr>
      <w:r>
        <w:rPr>
          <w:rFonts w:hint="eastAsia"/>
          <w:sz w:val="44"/>
          <w:szCs w:val="44"/>
          <w:u w:val="single"/>
        </w:rPr>
        <w:t>南湾实验小学三网（二期）设备采购</w:t>
      </w:r>
    </w:p>
    <w:p w14:paraId="75A3A6BE" w14:textId="77777777" w:rsidR="00A51B9B" w:rsidRDefault="00A51B9B">
      <w:pPr>
        <w:tabs>
          <w:tab w:val="clear" w:pos="426"/>
        </w:tabs>
        <w:jc w:val="center"/>
      </w:pPr>
    </w:p>
    <w:p w14:paraId="2240C787" w14:textId="77777777" w:rsidR="00A51B9B" w:rsidRDefault="00A51B9B">
      <w:pPr>
        <w:tabs>
          <w:tab w:val="clear" w:pos="426"/>
        </w:tabs>
        <w:jc w:val="center"/>
      </w:pPr>
    </w:p>
    <w:p w14:paraId="2A334D4D" w14:textId="77777777" w:rsidR="00A51B9B" w:rsidRDefault="007C5D05">
      <w:pPr>
        <w:tabs>
          <w:tab w:val="clear" w:pos="426"/>
        </w:tabs>
        <w:jc w:val="center"/>
        <w:rPr>
          <w:sz w:val="52"/>
          <w:szCs w:val="52"/>
        </w:rPr>
      </w:pPr>
      <w:r>
        <w:rPr>
          <w:rFonts w:hint="eastAsia"/>
          <w:sz w:val="52"/>
          <w:szCs w:val="52"/>
        </w:rPr>
        <w:t>投标文件</w:t>
      </w:r>
    </w:p>
    <w:p w14:paraId="0D2952DA" w14:textId="77777777" w:rsidR="00A51B9B" w:rsidRDefault="00A51B9B">
      <w:pPr>
        <w:tabs>
          <w:tab w:val="clear" w:pos="426"/>
        </w:tabs>
        <w:rPr>
          <w:sz w:val="52"/>
          <w:szCs w:val="52"/>
        </w:rPr>
      </w:pPr>
    </w:p>
    <w:p w14:paraId="055C1A70" w14:textId="77777777" w:rsidR="00A51B9B" w:rsidRDefault="00A51B9B">
      <w:pPr>
        <w:tabs>
          <w:tab w:val="clear" w:pos="426"/>
        </w:tabs>
      </w:pPr>
    </w:p>
    <w:p w14:paraId="396EF8BB" w14:textId="77777777" w:rsidR="00A51B9B" w:rsidRDefault="00A51B9B">
      <w:pPr>
        <w:tabs>
          <w:tab w:val="clear" w:pos="426"/>
        </w:tabs>
      </w:pPr>
    </w:p>
    <w:p w14:paraId="7148E0B1" w14:textId="77777777" w:rsidR="00A51B9B" w:rsidRDefault="00A51B9B">
      <w:pPr>
        <w:tabs>
          <w:tab w:val="clear" w:pos="426"/>
        </w:tabs>
      </w:pPr>
    </w:p>
    <w:p w14:paraId="13E0E070" w14:textId="77777777" w:rsidR="00A51B9B" w:rsidRDefault="00A51B9B">
      <w:pPr>
        <w:tabs>
          <w:tab w:val="clear" w:pos="426"/>
        </w:tabs>
      </w:pPr>
    </w:p>
    <w:p w14:paraId="350EDF29" w14:textId="77777777" w:rsidR="00A51B9B" w:rsidRDefault="00A51B9B">
      <w:pPr>
        <w:tabs>
          <w:tab w:val="clear" w:pos="426"/>
        </w:tabs>
      </w:pPr>
    </w:p>
    <w:p w14:paraId="169403C2" w14:textId="77777777" w:rsidR="00A51B9B" w:rsidRDefault="00A51B9B">
      <w:pPr>
        <w:tabs>
          <w:tab w:val="clear" w:pos="426"/>
        </w:tabs>
      </w:pPr>
    </w:p>
    <w:p w14:paraId="4760F77A" w14:textId="77777777" w:rsidR="00A51B9B" w:rsidRDefault="00A51B9B">
      <w:pPr>
        <w:tabs>
          <w:tab w:val="clear" w:pos="426"/>
        </w:tabs>
      </w:pPr>
    </w:p>
    <w:p w14:paraId="6E02E087" w14:textId="77777777" w:rsidR="00A51B9B" w:rsidRDefault="007C5D0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14:paraId="7F6C99BE" w14:textId="77777777" w:rsidR="00A51B9B" w:rsidRDefault="007C5D0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14:paraId="04531439" w14:textId="77777777" w:rsidR="00A51B9B" w:rsidRDefault="007C5D0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14:paraId="023B8E7A" w14:textId="77777777" w:rsidR="00A51B9B" w:rsidRDefault="007C5D0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w:t>
      </w:r>
      <w:r>
        <w:rPr>
          <w:rFonts w:hint="eastAsia"/>
          <w:sz w:val="28"/>
          <w:szCs w:val="28"/>
        </w:rPr>
        <w:t>年_</w:t>
      </w:r>
      <w:r>
        <w:rPr>
          <w:rFonts w:hint="eastAsia"/>
          <w:sz w:val="28"/>
          <w:szCs w:val="28"/>
          <w:u w:val="single"/>
        </w:rPr>
        <w:t>____</w:t>
      </w:r>
      <w:r>
        <w:rPr>
          <w:rFonts w:hint="eastAsia"/>
          <w:sz w:val="28"/>
          <w:szCs w:val="28"/>
        </w:rPr>
        <w:t>月_</w:t>
      </w:r>
      <w:r>
        <w:rPr>
          <w:rFonts w:hint="eastAsia"/>
          <w:sz w:val="28"/>
          <w:szCs w:val="28"/>
          <w:u w:val="single"/>
        </w:rPr>
        <w:t>_____</w:t>
      </w:r>
      <w:r>
        <w:rPr>
          <w:rFonts w:hint="eastAsia"/>
          <w:sz w:val="28"/>
          <w:szCs w:val="28"/>
        </w:rPr>
        <w:t>日</w:t>
      </w:r>
    </w:p>
    <w:p w14:paraId="41D58189" w14:textId="77777777" w:rsidR="00A51B9B" w:rsidRDefault="00A51B9B">
      <w:pPr>
        <w:tabs>
          <w:tab w:val="clear" w:pos="426"/>
        </w:tabs>
      </w:pPr>
    </w:p>
    <w:p w14:paraId="36D74CD9" w14:textId="77777777" w:rsidR="00A51B9B" w:rsidRDefault="007C5D0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14:paraId="7CABF6C5" w14:textId="77777777" w:rsidR="00A51B9B" w:rsidRDefault="007C5D05">
      <w:pPr>
        <w:tabs>
          <w:tab w:val="clear" w:pos="426"/>
        </w:tabs>
      </w:pPr>
      <w:r>
        <w:rPr>
          <w:rFonts w:hint="eastAsia"/>
        </w:rPr>
        <w:t>按照招标文件的要求编制投标文件相应内容，请标明各部分内容的页码。</w:t>
      </w:r>
    </w:p>
    <w:p w14:paraId="6C26F0E1" w14:textId="77777777" w:rsidR="00A51B9B" w:rsidRDefault="00A51B9B">
      <w:pPr>
        <w:tabs>
          <w:tab w:val="clear" w:pos="426"/>
        </w:tabs>
      </w:pPr>
    </w:p>
    <w:p w14:paraId="2CF3D7C2" w14:textId="77777777" w:rsidR="00A51B9B" w:rsidRDefault="00A51B9B">
      <w:pPr>
        <w:tabs>
          <w:tab w:val="clear" w:pos="426"/>
        </w:tabs>
      </w:pPr>
    </w:p>
    <w:p w14:paraId="21A8F63C" w14:textId="77777777" w:rsidR="00A51B9B" w:rsidRDefault="007C5D05">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14:paraId="69FB1D95" w14:textId="77777777" w:rsidR="00A51B9B" w:rsidRDefault="007C5D05">
      <w:pPr>
        <w:tabs>
          <w:tab w:val="clear" w:pos="426"/>
        </w:tabs>
        <w:jc w:val="center"/>
        <w:rPr>
          <w:b/>
        </w:rPr>
      </w:pPr>
      <w:r>
        <w:rPr>
          <w:rFonts w:hint="eastAsia"/>
          <w:b/>
        </w:rPr>
        <w:t>（置于投标文件的首页）</w:t>
      </w:r>
    </w:p>
    <w:p w14:paraId="61AAC966" w14:textId="77777777" w:rsidR="00A51B9B" w:rsidRDefault="007C5D0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14:paraId="6FFD39F3" w14:textId="77777777" w:rsidR="00A51B9B" w:rsidRDefault="007C5D05">
      <w:pPr>
        <w:pStyle w:val="ad"/>
        <w:tabs>
          <w:tab w:val="clear" w:pos="426"/>
        </w:tabs>
        <w:ind w:firstLine="0"/>
      </w:pPr>
      <w:r>
        <w:rPr>
          <w:rFonts w:hint="eastAsia"/>
        </w:rPr>
        <w:t>项目名称：</w:t>
      </w:r>
    </w:p>
    <w:p w14:paraId="60A50EB2" w14:textId="77777777" w:rsidR="00A51B9B" w:rsidRDefault="007C5D05">
      <w:pPr>
        <w:pStyle w:val="ad"/>
        <w:tabs>
          <w:tab w:val="clear" w:pos="426"/>
        </w:tabs>
        <w:ind w:firstLine="0"/>
      </w:pPr>
      <w:r>
        <w:rPr>
          <w:rFonts w:hint="eastAsia"/>
        </w:rPr>
        <w:t>招标项目编号：</w:t>
      </w:r>
    </w:p>
    <w:p w14:paraId="3731A066" w14:textId="77777777" w:rsidR="00A51B9B" w:rsidRDefault="007C5D05">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A51B9B" w14:paraId="7BE02D78" w14:textId="77777777">
        <w:trPr>
          <w:trHeight w:val="567"/>
        </w:trPr>
        <w:tc>
          <w:tcPr>
            <w:tcW w:w="9570" w:type="dxa"/>
            <w:gridSpan w:val="7"/>
            <w:vAlign w:val="center"/>
          </w:tcPr>
          <w:p w14:paraId="05E34BD0" w14:textId="77777777" w:rsidR="00A51B9B" w:rsidRDefault="007C5D05">
            <w:pPr>
              <w:tabs>
                <w:tab w:val="clear" w:pos="426"/>
              </w:tabs>
              <w:adjustRightInd/>
              <w:snapToGrid/>
              <w:spacing w:line="240" w:lineRule="auto"/>
              <w:jc w:val="center"/>
              <w:rPr>
                <w:b/>
              </w:rPr>
            </w:pPr>
            <w:r>
              <w:rPr>
                <w:rFonts w:hint="eastAsia"/>
                <w:b/>
              </w:rPr>
              <w:t>一、资格性审查指引</w:t>
            </w:r>
          </w:p>
        </w:tc>
      </w:tr>
      <w:tr w:rsidR="00A51B9B" w14:paraId="58FCF2FD" w14:textId="77777777">
        <w:trPr>
          <w:trHeight w:val="567"/>
        </w:trPr>
        <w:tc>
          <w:tcPr>
            <w:tcW w:w="865" w:type="dxa"/>
            <w:vAlign w:val="center"/>
          </w:tcPr>
          <w:p w14:paraId="623D5CA9" w14:textId="77777777" w:rsidR="00A51B9B" w:rsidRDefault="007C5D05">
            <w:pPr>
              <w:tabs>
                <w:tab w:val="clear" w:pos="426"/>
              </w:tabs>
              <w:adjustRightInd/>
              <w:snapToGrid/>
              <w:spacing w:line="240" w:lineRule="auto"/>
              <w:jc w:val="center"/>
              <w:rPr>
                <w:b/>
              </w:rPr>
            </w:pPr>
            <w:r>
              <w:rPr>
                <w:rFonts w:hint="eastAsia"/>
                <w:b/>
              </w:rPr>
              <w:t>序号</w:t>
            </w:r>
          </w:p>
        </w:tc>
        <w:tc>
          <w:tcPr>
            <w:tcW w:w="4203" w:type="dxa"/>
            <w:gridSpan w:val="2"/>
            <w:vAlign w:val="center"/>
          </w:tcPr>
          <w:p w14:paraId="6718BA33" w14:textId="77777777" w:rsidR="00A51B9B" w:rsidRDefault="007C5D05">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14:paraId="3AAC2B91" w14:textId="77777777" w:rsidR="00A51B9B" w:rsidRDefault="007C5D05">
            <w:pPr>
              <w:tabs>
                <w:tab w:val="clear" w:pos="426"/>
              </w:tabs>
              <w:adjustRightInd/>
              <w:snapToGrid/>
              <w:spacing w:line="240" w:lineRule="auto"/>
              <w:jc w:val="center"/>
              <w:rPr>
                <w:b/>
              </w:rPr>
            </w:pPr>
            <w:r>
              <w:rPr>
                <w:rFonts w:hint="eastAsia"/>
                <w:b/>
              </w:rPr>
              <w:t>证明文件</w:t>
            </w:r>
          </w:p>
        </w:tc>
        <w:tc>
          <w:tcPr>
            <w:tcW w:w="1397" w:type="dxa"/>
            <w:vAlign w:val="center"/>
          </w:tcPr>
          <w:p w14:paraId="7A1028DF" w14:textId="77777777" w:rsidR="00A51B9B" w:rsidRDefault="007C5D05">
            <w:pPr>
              <w:tabs>
                <w:tab w:val="clear" w:pos="426"/>
              </w:tabs>
              <w:adjustRightInd/>
              <w:snapToGrid/>
              <w:spacing w:line="240" w:lineRule="auto"/>
              <w:jc w:val="center"/>
              <w:rPr>
                <w:b/>
              </w:rPr>
            </w:pPr>
            <w:r>
              <w:rPr>
                <w:rFonts w:hint="eastAsia"/>
                <w:b/>
              </w:rPr>
              <w:t>起止页码</w:t>
            </w:r>
          </w:p>
        </w:tc>
      </w:tr>
      <w:tr w:rsidR="00A51B9B" w14:paraId="4BE18DFC" w14:textId="77777777">
        <w:trPr>
          <w:trHeight w:val="567"/>
        </w:trPr>
        <w:tc>
          <w:tcPr>
            <w:tcW w:w="865" w:type="dxa"/>
            <w:vMerge w:val="restart"/>
            <w:vAlign w:val="center"/>
          </w:tcPr>
          <w:p w14:paraId="7B02B709" w14:textId="77777777" w:rsidR="00A51B9B" w:rsidRDefault="007C5D05">
            <w:pPr>
              <w:tabs>
                <w:tab w:val="clear" w:pos="426"/>
              </w:tabs>
              <w:adjustRightInd/>
              <w:snapToGrid/>
              <w:spacing w:line="240" w:lineRule="auto"/>
              <w:jc w:val="center"/>
              <w:rPr>
                <w:bCs/>
              </w:rPr>
            </w:pPr>
            <w:r>
              <w:rPr>
                <w:bCs/>
              </w:rPr>
              <w:t>1</w:t>
            </w:r>
          </w:p>
        </w:tc>
        <w:tc>
          <w:tcPr>
            <w:tcW w:w="4203" w:type="dxa"/>
            <w:gridSpan w:val="2"/>
            <w:vMerge w:val="restart"/>
            <w:vAlign w:val="center"/>
          </w:tcPr>
          <w:p w14:paraId="3234E063" w14:textId="77777777" w:rsidR="00A51B9B" w:rsidRDefault="007C5D05">
            <w:pPr>
              <w:tabs>
                <w:tab w:val="clear" w:pos="426"/>
              </w:tabs>
              <w:adjustRightInd/>
              <w:snapToGrid/>
              <w:spacing w:line="240" w:lineRule="auto"/>
              <w:jc w:val="center"/>
              <w:rPr>
                <w:b/>
              </w:rPr>
            </w:pPr>
            <w:r>
              <w:rPr>
                <w:rFonts w:hint="eastAsia"/>
              </w:rPr>
              <w:t>投标人资质要求</w:t>
            </w:r>
          </w:p>
        </w:tc>
        <w:tc>
          <w:tcPr>
            <w:tcW w:w="3105" w:type="dxa"/>
            <w:gridSpan w:val="3"/>
            <w:vAlign w:val="center"/>
          </w:tcPr>
          <w:p w14:paraId="31910338" w14:textId="77777777" w:rsidR="00A51B9B" w:rsidRDefault="007C5D05">
            <w:pPr>
              <w:tabs>
                <w:tab w:val="clear" w:pos="426"/>
              </w:tabs>
              <w:adjustRightInd/>
              <w:snapToGrid/>
              <w:spacing w:line="240" w:lineRule="auto"/>
              <w:jc w:val="center"/>
            </w:pPr>
            <w:r>
              <w:rPr>
                <w:rFonts w:hint="eastAsia"/>
              </w:rPr>
              <w:t>营业执照</w:t>
            </w:r>
          </w:p>
        </w:tc>
        <w:tc>
          <w:tcPr>
            <w:tcW w:w="1397" w:type="dxa"/>
            <w:shd w:val="clear" w:color="auto" w:fill="auto"/>
            <w:vAlign w:val="center"/>
          </w:tcPr>
          <w:p w14:paraId="2335393D" w14:textId="77777777" w:rsidR="00A51B9B" w:rsidRDefault="00A51B9B">
            <w:pPr>
              <w:tabs>
                <w:tab w:val="clear" w:pos="426"/>
              </w:tabs>
              <w:adjustRightInd/>
              <w:snapToGrid/>
              <w:spacing w:line="240" w:lineRule="auto"/>
              <w:jc w:val="center"/>
              <w:rPr>
                <w:b/>
              </w:rPr>
            </w:pPr>
          </w:p>
        </w:tc>
      </w:tr>
      <w:tr w:rsidR="00A51B9B" w14:paraId="516D9039" w14:textId="77777777">
        <w:trPr>
          <w:trHeight w:val="567"/>
        </w:trPr>
        <w:tc>
          <w:tcPr>
            <w:tcW w:w="865" w:type="dxa"/>
            <w:vMerge/>
            <w:vAlign w:val="center"/>
          </w:tcPr>
          <w:p w14:paraId="2710D890" w14:textId="77777777" w:rsidR="00A51B9B" w:rsidRDefault="00A51B9B">
            <w:pPr>
              <w:tabs>
                <w:tab w:val="clear" w:pos="426"/>
              </w:tabs>
              <w:adjustRightInd/>
              <w:snapToGrid/>
              <w:spacing w:line="240" w:lineRule="auto"/>
              <w:jc w:val="center"/>
              <w:rPr>
                <w:bCs/>
              </w:rPr>
            </w:pPr>
          </w:p>
        </w:tc>
        <w:tc>
          <w:tcPr>
            <w:tcW w:w="4203" w:type="dxa"/>
            <w:gridSpan w:val="2"/>
            <w:vMerge/>
            <w:vAlign w:val="center"/>
          </w:tcPr>
          <w:p w14:paraId="4C50C1E3" w14:textId="77777777" w:rsidR="00A51B9B" w:rsidRDefault="00A51B9B">
            <w:pPr>
              <w:tabs>
                <w:tab w:val="clear" w:pos="426"/>
              </w:tabs>
              <w:adjustRightInd/>
              <w:snapToGrid/>
              <w:spacing w:line="240" w:lineRule="auto"/>
              <w:jc w:val="center"/>
            </w:pPr>
          </w:p>
        </w:tc>
        <w:tc>
          <w:tcPr>
            <w:tcW w:w="3105" w:type="dxa"/>
            <w:gridSpan w:val="3"/>
            <w:vAlign w:val="center"/>
          </w:tcPr>
          <w:p w14:paraId="512AF66F" w14:textId="77777777" w:rsidR="00A51B9B" w:rsidRDefault="007C5D05">
            <w:pPr>
              <w:tabs>
                <w:tab w:val="clear" w:pos="426"/>
              </w:tabs>
              <w:adjustRightInd/>
              <w:snapToGrid/>
              <w:spacing w:line="240" w:lineRule="auto"/>
              <w:jc w:val="center"/>
            </w:pPr>
            <w:r>
              <w:rPr>
                <w:rFonts w:hint="eastAsia"/>
              </w:rPr>
              <w:t>……</w:t>
            </w:r>
          </w:p>
        </w:tc>
        <w:tc>
          <w:tcPr>
            <w:tcW w:w="1397" w:type="dxa"/>
            <w:shd w:val="clear" w:color="auto" w:fill="auto"/>
            <w:vAlign w:val="center"/>
          </w:tcPr>
          <w:p w14:paraId="783CD969" w14:textId="77777777" w:rsidR="00A51B9B" w:rsidRDefault="00A51B9B">
            <w:pPr>
              <w:tabs>
                <w:tab w:val="clear" w:pos="426"/>
              </w:tabs>
              <w:adjustRightInd/>
              <w:snapToGrid/>
              <w:spacing w:line="240" w:lineRule="auto"/>
              <w:jc w:val="center"/>
              <w:rPr>
                <w:b/>
              </w:rPr>
            </w:pPr>
          </w:p>
        </w:tc>
      </w:tr>
      <w:tr w:rsidR="00A51B9B" w14:paraId="3895C896" w14:textId="77777777">
        <w:trPr>
          <w:trHeight w:val="567"/>
        </w:trPr>
        <w:tc>
          <w:tcPr>
            <w:tcW w:w="865" w:type="dxa"/>
            <w:vMerge/>
            <w:vAlign w:val="center"/>
          </w:tcPr>
          <w:p w14:paraId="7342B6F1" w14:textId="77777777" w:rsidR="00A51B9B" w:rsidRDefault="00A51B9B">
            <w:pPr>
              <w:tabs>
                <w:tab w:val="clear" w:pos="426"/>
              </w:tabs>
              <w:adjustRightInd/>
              <w:snapToGrid/>
              <w:spacing w:line="240" w:lineRule="auto"/>
              <w:jc w:val="center"/>
              <w:rPr>
                <w:bCs/>
              </w:rPr>
            </w:pPr>
          </w:p>
        </w:tc>
        <w:tc>
          <w:tcPr>
            <w:tcW w:w="4203" w:type="dxa"/>
            <w:gridSpan w:val="2"/>
            <w:vMerge/>
            <w:vAlign w:val="center"/>
          </w:tcPr>
          <w:p w14:paraId="61712C64" w14:textId="77777777" w:rsidR="00A51B9B" w:rsidRDefault="00A51B9B">
            <w:pPr>
              <w:tabs>
                <w:tab w:val="clear" w:pos="426"/>
              </w:tabs>
              <w:adjustRightInd/>
              <w:snapToGrid/>
              <w:spacing w:line="240" w:lineRule="auto"/>
              <w:jc w:val="center"/>
            </w:pPr>
          </w:p>
        </w:tc>
        <w:tc>
          <w:tcPr>
            <w:tcW w:w="3105" w:type="dxa"/>
            <w:gridSpan w:val="3"/>
            <w:vAlign w:val="center"/>
          </w:tcPr>
          <w:p w14:paraId="4DC0E772" w14:textId="77777777" w:rsidR="00A51B9B" w:rsidRDefault="00A51B9B">
            <w:pPr>
              <w:tabs>
                <w:tab w:val="clear" w:pos="426"/>
              </w:tabs>
              <w:adjustRightInd/>
              <w:snapToGrid/>
              <w:spacing w:line="240" w:lineRule="auto"/>
              <w:jc w:val="center"/>
            </w:pPr>
          </w:p>
        </w:tc>
        <w:tc>
          <w:tcPr>
            <w:tcW w:w="1397" w:type="dxa"/>
            <w:vAlign w:val="center"/>
          </w:tcPr>
          <w:p w14:paraId="7C7BE890" w14:textId="77777777" w:rsidR="00A51B9B" w:rsidRDefault="00A51B9B">
            <w:pPr>
              <w:tabs>
                <w:tab w:val="clear" w:pos="426"/>
              </w:tabs>
              <w:adjustRightInd/>
              <w:snapToGrid/>
              <w:spacing w:line="240" w:lineRule="auto"/>
              <w:jc w:val="center"/>
              <w:rPr>
                <w:b/>
              </w:rPr>
            </w:pPr>
          </w:p>
        </w:tc>
      </w:tr>
      <w:tr w:rsidR="00A51B9B" w14:paraId="00243D6A" w14:textId="77777777">
        <w:trPr>
          <w:trHeight w:val="567"/>
        </w:trPr>
        <w:tc>
          <w:tcPr>
            <w:tcW w:w="865" w:type="dxa"/>
            <w:vMerge/>
            <w:vAlign w:val="center"/>
          </w:tcPr>
          <w:p w14:paraId="653CE819" w14:textId="77777777" w:rsidR="00A51B9B" w:rsidRDefault="00A51B9B">
            <w:pPr>
              <w:tabs>
                <w:tab w:val="clear" w:pos="426"/>
              </w:tabs>
              <w:adjustRightInd/>
              <w:snapToGrid/>
              <w:spacing w:line="240" w:lineRule="auto"/>
              <w:jc w:val="center"/>
              <w:rPr>
                <w:bCs/>
              </w:rPr>
            </w:pPr>
          </w:p>
        </w:tc>
        <w:tc>
          <w:tcPr>
            <w:tcW w:w="4203" w:type="dxa"/>
            <w:gridSpan w:val="2"/>
            <w:vMerge/>
            <w:vAlign w:val="center"/>
          </w:tcPr>
          <w:p w14:paraId="6CA0FD77" w14:textId="77777777" w:rsidR="00A51B9B" w:rsidRDefault="00A51B9B">
            <w:pPr>
              <w:tabs>
                <w:tab w:val="clear" w:pos="426"/>
              </w:tabs>
              <w:adjustRightInd/>
              <w:snapToGrid/>
              <w:spacing w:line="240" w:lineRule="auto"/>
              <w:jc w:val="center"/>
            </w:pPr>
          </w:p>
        </w:tc>
        <w:tc>
          <w:tcPr>
            <w:tcW w:w="3105" w:type="dxa"/>
            <w:gridSpan w:val="3"/>
            <w:vAlign w:val="center"/>
          </w:tcPr>
          <w:p w14:paraId="7728BE21" w14:textId="77777777" w:rsidR="00A51B9B" w:rsidRDefault="00A51B9B">
            <w:pPr>
              <w:tabs>
                <w:tab w:val="clear" w:pos="426"/>
              </w:tabs>
              <w:adjustRightInd/>
              <w:snapToGrid/>
              <w:spacing w:line="240" w:lineRule="auto"/>
              <w:jc w:val="center"/>
              <w:rPr>
                <w:b/>
              </w:rPr>
            </w:pPr>
          </w:p>
        </w:tc>
        <w:tc>
          <w:tcPr>
            <w:tcW w:w="1397" w:type="dxa"/>
            <w:vAlign w:val="center"/>
          </w:tcPr>
          <w:p w14:paraId="7112FA96" w14:textId="77777777" w:rsidR="00A51B9B" w:rsidRDefault="00A51B9B">
            <w:pPr>
              <w:tabs>
                <w:tab w:val="clear" w:pos="426"/>
              </w:tabs>
              <w:adjustRightInd/>
              <w:snapToGrid/>
              <w:spacing w:line="240" w:lineRule="auto"/>
              <w:jc w:val="center"/>
              <w:rPr>
                <w:b/>
              </w:rPr>
            </w:pPr>
          </w:p>
        </w:tc>
      </w:tr>
      <w:tr w:rsidR="00A51B9B" w14:paraId="76702E00" w14:textId="77777777">
        <w:trPr>
          <w:trHeight w:val="567"/>
        </w:trPr>
        <w:tc>
          <w:tcPr>
            <w:tcW w:w="865" w:type="dxa"/>
            <w:vMerge/>
            <w:vAlign w:val="center"/>
          </w:tcPr>
          <w:p w14:paraId="0954B4CC" w14:textId="77777777" w:rsidR="00A51B9B" w:rsidRDefault="00A51B9B">
            <w:pPr>
              <w:tabs>
                <w:tab w:val="clear" w:pos="426"/>
              </w:tabs>
              <w:adjustRightInd/>
              <w:snapToGrid/>
              <w:spacing w:line="240" w:lineRule="auto"/>
              <w:jc w:val="center"/>
              <w:rPr>
                <w:bCs/>
              </w:rPr>
            </w:pPr>
          </w:p>
        </w:tc>
        <w:tc>
          <w:tcPr>
            <w:tcW w:w="4203" w:type="dxa"/>
            <w:gridSpan w:val="2"/>
            <w:vMerge/>
            <w:vAlign w:val="center"/>
          </w:tcPr>
          <w:p w14:paraId="11A8ACD0" w14:textId="77777777" w:rsidR="00A51B9B" w:rsidRDefault="00A51B9B">
            <w:pPr>
              <w:tabs>
                <w:tab w:val="clear" w:pos="426"/>
              </w:tabs>
              <w:adjustRightInd/>
              <w:snapToGrid/>
              <w:spacing w:line="240" w:lineRule="auto"/>
              <w:jc w:val="center"/>
            </w:pPr>
          </w:p>
        </w:tc>
        <w:tc>
          <w:tcPr>
            <w:tcW w:w="3105" w:type="dxa"/>
            <w:gridSpan w:val="3"/>
            <w:vAlign w:val="center"/>
          </w:tcPr>
          <w:p w14:paraId="0EFA59FC" w14:textId="77777777" w:rsidR="00A51B9B" w:rsidRDefault="00A51B9B">
            <w:pPr>
              <w:tabs>
                <w:tab w:val="clear" w:pos="426"/>
              </w:tabs>
              <w:adjustRightInd/>
              <w:snapToGrid/>
              <w:spacing w:line="240" w:lineRule="auto"/>
              <w:jc w:val="center"/>
              <w:rPr>
                <w:b/>
              </w:rPr>
            </w:pPr>
          </w:p>
        </w:tc>
        <w:tc>
          <w:tcPr>
            <w:tcW w:w="1397" w:type="dxa"/>
            <w:vAlign w:val="center"/>
          </w:tcPr>
          <w:p w14:paraId="355AC624" w14:textId="77777777" w:rsidR="00A51B9B" w:rsidRDefault="00A51B9B">
            <w:pPr>
              <w:tabs>
                <w:tab w:val="clear" w:pos="426"/>
              </w:tabs>
              <w:adjustRightInd/>
              <w:snapToGrid/>
              <w:spacing w:line="240" w:lineRule="auto"/>
              <w:jc w:val="center"/>
              <w:rPr>
                <w:b/>
              </w:rPr>
            </w:pPr>
          </w:p>
        </w:tc>
      </w:tr>
      <w:tr w:rsidR="00A51B9B" w14:paraId="75A96102" w14:textId="77777777">
        <w:trPr>
          <w:trHeight w:val="567"/>
        </w:trPr>
        <w:tc>
          <w:tcPr>
            <w:tcW w:w="865" w:type="dxa"/>
            <w:vMerge/>
            <w:vAlign w:val="center"/>
          </w:tcPr>
          <w:p w14:paraId="48A1B32B" w14:textId="77777777" w:rsidR="00A51B9B" w:rsidRDefault="00A51B9B">
            <w:pPr>
              <w:tabs>
                <w:tab w:val="clear" w:pos="426"/>
              </w:tabs>
              <w:adjustRightInd/>
              <w:snapToGrid/>
              <w:spacing w:line="240" w:lineRule="auto"/>
              <w:jc w:val="center"/>
              <w:rPr>
                <w:bCs/>
              </w:rPr>
            </w:pPr>
          </w:p>
        </w:tc>
        <w:tc>
          <w:tcPr>
            <w:tcW w:w="4203" w:type="dxa"/>
            <w:gridSpan w:val="2"/>
            <w:vMerge/>
            <w:vAlign w:val="center"/>
          </w:tcPr>
          <w:p w14:paraId="7E634FE9" w14:textId="77777777" w:rsidR="00A51B9B" w:rsidRDefault="00A51B9B">
            <w:pPr>
              <w:tabs>
                <w:tab w:val="clear" w:pos="426"/>
              </w:tabs>
              <w:adjustRightInd/>
              <w:snapToGrid/>
              <w:spacing w:line="240" w:lineRule="auto"/>
              <w:jc w:val="center"/>
            </w:pPr>
          </w:p>
        </w:tc>
        <w:tc>
          <w:tcPr>
            <w:tcW w:w="3105" w:type="dxa"/>
            <w:gridSpan w:val="3"/>
            <w:vAlign w:val="center"/>
          </w:tcPr>
          <w:p w14:paraId="42FD8EF0" w14:textId="77777777" w:rsidR="00A51B9B" w:rsidRDefault="00A51B9B">
            <w:pPr>
              <w:tabs>
                <w:tab w:val="clear" w:pos="426"/>
              </w:tabs>
              <w:adjustRightInd/>
              <w:snapToGrid/>
              <w:spacing w:line="240" w:lineRule="auto"/>
              <w:jc w:val="center"/>
              <w:rPr>
                <w:b/>
              </w:rPr>
            </w:pPr>
          </w:p>
        </w:tc>
        <w:tc>
          <w:tcPr>
            <w:tcW w:w="1397" w:type="dxa"/>
            <w:vAlign w:val="center"/>
          </w:tcPr>
          <w:p w14:paraId="1461593E" w14:textId="77777777" w:rsidR="00A51B9B" w:rsidRDefault="00A51B9B">
            <w:pPr>
              <w:tabs>
                <w:tab w:val="clear" w:pos="426"/>
              </w:tabs>
              <w:adjustRightInd/>
              <w:snapToGrid/>
              <w:spacing w:line="240" w:lineRule="auto"/>
              <w:jc w:val="center"/>
              <w:rPr>
                <w:b/>
              </w:rPr>
            </w:pPr>
          </w:p>
        </w:tc>
      </w:tr>
      <w:tr w:rsidR="00A51B9B" w14:paraId="347D1181" w14:textId="77777777">
        <w:trPr>
          <w:trHeight w:val="567"/>
        </w:trPr>
        <w:tc>
          <w:tcPr>
            <w:tcW w:w="9570" w:type="dxa"/>
            <w:gridSpan w:val="7"/>
            <w:vAlign w:val="center"/>
          </w:tcPr>
          <w:p w14:paraId="7DFB807C" w14:textId="77777777" w:rsidR="00A51B9B" w:rsidRDefault="007C5D05">
            <w:pPr>
              <w:tabs>
                <w:tab w:val="clear" w:pos="426"/>
              </w:tabs>
              <w:adjustRightInd/>
              <w:snapToGrid/>
              <w:spacing w:line="240" w:lineRule="auto"/>
              <w:jc w:val="center"/>
              <w:rPr>
                <w:b/>
              </w:rPr>
            </w:pPr>
            <w:r>
              <w:rPr>
                <w:rFonts w:hint="eastAsia"/>
                <w:b/>
              </w:rPr>
              <w:t>二、符合性审查指引</w:t>
            </w:r>
          </w:p>
        </w:tc>
      </w:tr>
      <w:tr w:rsidR="00A51B9B" w14:paraId="4DE1A7C6" w14:textId="77777777">
        <w:trPr>
          <w:trHeight w:val="567"/>
        </w:trPr>
        <w:tc>
          <w:tcPr>
            <w:tcW w:w="865" w:type="dxa"/>
            <w:vAlign w:val="center"/>
          </w:tcPr>
          <w:p w14:paraId="3D155077" w14:textId="77777777" w:rsidR="00A51B9B" w:rsidRDefault="007C5D05">
            <w:pPr>
              <w:tabs>
                <w:tab w:val="clear" w:pos="426"/>
              </w:tabs>
              <w:adjustRightInd/>
              <w:snapToGrid/>
              <w:spacing w:line="240" w:lineRule="auto"/>
              <w:jc w:val="center"/>
              <w:rPr>
                <w:b/>
              </w:rPr>
            </w:pPr>
            <w:r>
              <w:rPr>
                <w:rFonts w:hint="eastAsia"/>
                <w:b/>
              </w:rPr>
              <w:t>序号</w:t>
            </w:r>
          </w:p>
        </w:tc>
        <w:tc>
          <w:tcPr>
            <w:tcW w:w="5943" w:type="dxa"/>
            <w:gridSpan w:val="4"/>
            <w:vAlign w:val="center"/>
          </w:tcPr>
          <w:p w14:paraId="75BCAD75" w14:textId="77777777" w:rsidR="00A51B9B" w:rsidRDefault="007C5D05">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14:paraId="6257659A" w14:textId="77777777" w:rsidR="00A51B9B" w:rsidRDefault="007C5D05">
            <w:pPr>
              <w:tabs>
                <w:tab w:val="clear" w:pos="426"/>
              </w:tabs>
              <w:adjustRightInd/>
              <w:snapToGrid/>
              <w:spacing w:line="240" w:lineRule="auto"/>
              <w:jc w:val="center"/>
              <w:rPr>
                <w:b/>
              </w:rPr>
            </w:pPr>
            <w:r>
              <w:rPr>
                <w:rFonts w:hint="eastAsia"/>
                <w:b/>
              </w:rPr>
              <w:t>说明</w:t>
            </w:r>
          </w:p>
        </w:tc>
      </w:tr>
      <w:tr w:rsidR="00A51B9B" w14:paraId="2D6EC414" w14:textId="77777777">
        <w:trPr>
          <w:trHeight w:val="567"/>
        </w:trPr>
        <w:tc>
          <w:tcPr>
            <w:tcW w:w="865" w:type="dxa"/>
            <w:vAlign w:val="center"/>
          </w:tcPr>
          <w:p w14:paraId="64EE472C" w14:textId="77777777" w:rsidR="00A51B9B" w:rsidRDefault="007C5D05">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14:paraId="242D4092" w14:textId="77777777" w:rsidR="00A51B9B" w:rsidRDefault="007C5D05">
            <w:pPr>
              <w:tabs>
                <w:tab w:val="clear" w:pos="426"/>
              </w:tabs>
              <w:adjustRightInd/>
              <w:snapToGrid/>
              <w:spacing w:line="240" w:lineRule="auto"/>
            </w:pPr>
            <w:r>
              <w:rPr>
                <w:rFonts w:hint="eastAsia"/>
              </w:rPr>
              <w:t>未出现将一个包中的内容拆开投标；</w:t>
            </w:r>
          </w:p>
        </w:tc>
        <w:tc>
          <w:tcPr>
            <w:tcW w:w="2762" w:type="dxa"/>
            <w:gridSpan w:val="2"/>
            <w:vAlign w:val="center"/>
          </w:tcPr>
          <w:p w14:paraId="7712F5DB" w14:textId="77777777" w:rsidR="00A51B9B" w:rsidRDefault="007C5D05">
            <w:pPr>
              <w:tabs>
                <w:tab w:val="clear" w:pos="426"/>
              </w:tabs>
              <w:adjustRightInd/>
              <w:snapToGrid/>
              <w:spacing w:line="240" w:lineRule="auto"/>
              <w:jc w:val="center"/>
            </w:pPr>
            <w:r>
              <w:rPr>
                <w:rFonts w:hint="eastAsia"/>
              </w:rPr>
              <w:t>符合/不符合</w:t>
            </w:r>
          </w:p>
        </w:tc>
      </w:tr>
      <w:tr w:rsidR="00A51B9B" w14:paraId="40A240DA" w14:textId="77777777">
        <w:trPr>
          <w:trHeight w:val="567"/>
        </w:trPr>
        <w:tc>
          <w:tcPr>
            <w:tcW w:w="865" w:type="dxa"/>
            <w:vAlign w:val="center"/>
          </w:tcPr>
          <w:p w14:paraId="0D64EDF0" w14:textId="77777777" w:rsidR="00A51B9B" w:rsidRDefault="007C5D05">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14:paraId="7408CC47" w14:textId="77777777" w:rsidR="00A51B9B" w:rsidRDefault="007C5D05">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1091B38F" w14:textId="77777777" w:rsidR="00A51B9B" w:rsidRDefault="007C5D05">
            <w:pPr>
              <w:tabs>
                <w:tab w:val="clear" w:pos="426"/>
              </w:tabs>
              <w:adjustRightInd/>
              <w:snapToGrid/>
              <w:spacing w:line="240" w:lineRule="auto"/>
              <w:jc w:val="center"/>
            </w:pPr>
            <w:r>
              <w:rPr>
                <w:rFonts w:hint="eastAsia"/>
              </w:rPr>
              <w:t>符合/不符合</w:t>
            </w:r>
          </w:p>
        </w:tc>
      </w:tr>
      <w:tr w:rsidR="00A51B9B" w14:paraId="0FED6CFB" w14:textId="77777777">
        <w:trPr>
          <w:trHeight w:val="567"/>
        </w:trPr>
        <w:tc>
          <w:tcPr>
            <w:tcW w:w="865" w:type="dxa"/>
            <w:vAlign w:val="center"/>
          </w:tcPr>
          <w:p w14:paraId="2B9EC51C" w14:textId="77777777" w:rsidR="00A51B9B" w:rsidRDefault="007C5D05">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14:paraId="04FC9BD1" w14:textId="77777777" w:rsidR="00A51B9B" w:rsidRDefault="007C5D0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69F24FD4" w14:textId="77777777" w:rsidR="00A51B9B" w:rsidRDefault="007C5D05">
            <w:pPr>
              <w:tabs>
                <w:tab w:val="clear" w:pos="426"/>
              </w:tabs>
              <w:adjustRightInd/>
              <w:snapToGrid/>
              <w:spacing w:line="240" w:lineRule="auto"/>
              <w:jc w:val="center"/>
            </w:pPr>
            <w:r>
              <w:rPr>
                <w:rFonts w:hint="eastAsia"/>
              </w:rPr>
              <w:t>符合/不符合</w:t>
            </w:r>
          </w:p>
        </w:tc>
      </w:tr>
      <w:tr w:rsidR="00A51B9B" w14:paraId="2D53CB12" w14:textId="77777777">
        <w:trPr>
          <w:trHeight w:val="567"/>
        </w:trPr>
        <w:tc>
          <w:tcPr>
            <w:tcW w:w="865" w:type="dxa"/>
            <w:vAlign w:val="center"/>
          </w:tcPr>
          <w:p w14:paraId="227AA16B" w14:textId="77777777" w:rsidR="00A51B9B" w:rsidRDefault="007C5D05">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14:paraId="558F3D3E" w14:textId="77777777" w:rsidR="00A51B9B" w:rsidRDefault="007C5D05">
            <w:pPr>
              <w:tabs>
                <w:tab w:val="clear" w:pos="426"/>
              </w:tabs>
              <w:adjustRightInd/>
              <w:snapToGrid/>
              <w:spacing w:line="240" w:lineRule="auto"/>
            </w:pPr>
            <w:r>
              <w:rPr>
                <w:rFonts w:hint="eastAsia"/>
              </w:rPr>
              <w:t>按招标文件所提供的样式填写</w:t>
            </w:r>
            <w:r>
              <w:t>《</w:t>
            </w:r>
            <w:r>
              <w:rPr>
                <w:rFonts w:hint="eastAsia"/>
              </w:rPr>
              <w:t>投标函》；按招标文件所提供的《采购投标及履约承诺函》进行承诺；</w:t>
            </w:r>
          </w:p>
        </w:tc>
        <w:tc>
          <w:tcPr>
            <w:tcW w:w="2762" w:type="dxa"/>
            <w:gridSpan w:val="2"/>
            <w:vAlign w:val="center"/>
          </w:tcPr>
          <w:p w14:paraId="732D5647" w14:textId="77777777" w:rsidR="00A51B9B" w:rsidRDefault="007C5D05">
            <w:pPr>
              <w:tabs>
                <w:tab w:val="clear" w:pos="426"/>
              </w:tabs>
              <w:adjustRightInd/>
              <w:snapToGrid/>
              <w:spacing w:line="240" w:lineRule="auto"/>
              <w:jc w:val="center"/>
            </w:pPr>
            <w:r>
              <w:rPr>
                <w:rFonts w:hint="eastAsia"/>
              </w:rPr>
              <w:t>符合/不符合</w:t>
            </w:r>
          </w:p>
        </w:tc>
      </w:tr>
      <w:tr w:rsidR="00A51B9B" w14:paraId="2028612D" w14:textId="77777777">
        <w:trPr>
          <w:trHeight w:val="844"/>
        </w:trPr>
        <w:tc>
          <w:tcPr>
            <w:tcW w:w="865" w:type="dxa"/>
            <w:vAlign w:val="center"/>
          </w:tcPr>
          <w:p w14:paraId="02A22CF6" w14:textId="77777777" w:rsidR="00A51B9B" w:rsidRDefault="007C5D05">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14:paraId="22A38E6B" w14:textId="77777777" w:rsidR="00A51B9B" w:rsidRDefault="007C5D05">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14:paraId="779B696D" w14:textId="77777777" w:rsidR="00A51B9B" w:rsidRDefault="007C5D05">
            <w:pPr>
              <w:tabs>
                <w:tab w:val="clear" w:pos="426"/>
              </w:tabs>
              <w:adjustRightInd/>
              <w:snapToGrid/>
              <w:spacing w:line="240" w:lineRule="auto"/>
              <w:jc w:val="center"/>
              <w:rPr>
                <w:b/>
              </w:rPr>
            </w:pPr>
            <w:r>
              <w:rPr>
                <w:rFonts w:hint="eastAsia"/>
              </w:rPr>
              <w:t>符合/不符合</w:t>
            </w:r>
          </w:p>
        </w:tc>
      </w:tr>
      <w:tr w:rsidR="00A51B9B" w14:paraId="4B55A311" w14:textId="77777777">
        <w:trPr>
          <w:trHeight w:val="567"/>
        </w:trPr>
        <w:tc>
          <w:tcPr>
            <w:tcW w:w="865" w:type="dxa"/>
            <w:vAlign w:val="center"/>
          </w:tcPr>
          <w:p w14:paraId="4824C873" w14:textId="77777777" w:rsidR="00A51B9B" w:rsidRDefault="007C5D05">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14:paraId="462ABA18" w14:textId="77777777" w:rsidR="00A51B9B" w:rsidRDefault="007C5D05">
            <w:pPr>
              <w:tabs>
                <w:tab w:val="clear" w:pos="426"/>
              </w:tabs>
              <w:adjustRightInd/>
              <w:snapToGrid/>
              <w:spacing w:line="240" w:lineRule="auto"/>
            </w:pPr>
            <w:r>
              <w:rPr>
                <w:rFonts w:hint="eastAsia"/>
              </w:rPr>
              <w:t>投标总价或分项报价不高于预算限额（最高投标限价）；</w:t>
            </w:r>
          </w:p>
        </w:tc>
        <w:tc>
          <w:tcPr>
            <w:tcW w:w="2762" w:type="dxa"/>
            <w:gridSpan w:val="2"/>
            <w:vAlign w:val="center"/>
          </w:tcPr>
          <w:p w14:paraId="70320E25" w14:textId="77777777" w:rsidR="00A51B9B" w:rsidRDefault="007C5D05">
            <w:pPr>
              <w:tabs>
                <w:tab w:val="clear" w:pos="426"/>
              </w:tabs>
              <w:adjustRightInd/>
              <w:snapToGrid/>
              <w:spacing w:line="240" w:lineRule="auto"/>
              <w:jc w:val="center"/>
            </w:pPr>
            <w:r>
              <w:rPr>
                <w:rFonts w:hint="eastAsia"/>
              </w:rPr>
              <w:t>符合/不符合</w:t>
            </w:r>
          </w:p>
        </w:tc>
      </w:tr>
      <w:tr w:rsidR="00A51B9B" w14:paraId="18EF45D3" w14:textId="77777777">
        <w:trPr>
          <w:trHeight w:val="567"/>
        </w:trPr>
        <w:tc>
          <w:tcPr>
            <w:tcW w:w="865" w:type="dxa"/>
            <w:vAlign w:val="center"/>
          </w:tcPr>
          <w:p w14:paraId="2F5DA64F" w14:textId="77777777" w:rsidR="00A51B9B" w:rsidRDefault="007C5D05">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14:paraId="36C1E417" w14:textId="77777777" w:rsidR="00A51B9B" w:rsidRDefault="007C5D0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47581375" w14:textId="77777777" w:rsidR="00A51B9B" w:rsidRDefault="007C5D05">
            <w:pPr>
              <w:tabs>
                <w:tab w:val="clear" w:pos="426"/>
              </w:tabs>
              <w:adjustRightInd/>
              <w:snapToGrid/>
              <w:spacing w:line="240" w:lineRule="auto"/>
              <w:jc w:val="center"/>
              <w:rPr>
                <w:b/>
              </w:rPr>
            </w:pPr>
            <w:r>
              <w:rPr>
                <w:rFonts w:hint="eastAsia"/>
              </w:rPr>
              <w:t>符合/不符合</w:t>
            </w:r>
          </w:p>
        </w:tc>
      </w:tr>
      <w:tr w:rsidR="00A51B9B" w14:paraId="21AA0D33" w14:textId="77777777">
        <w:trPr>
          <w:trHeight w:val="567"/>
        </w:trPr>
        <w:tc>
          <w:tcPr>
            <w:tcW w:w="865" w:type="dxa"/>
            <w:vAlign w:val="center"/>
          </w:tcPr>
          <w:p w14:paraId="2E566CB8" w14:textId="77777777" w:rsidR="00A51B9B" w:rsidRDefault="007C5D05">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14:paraId="4495AA1B" w14:textId="77777777" w:rsidR="00A51B9B" w:rsidRDefault="007C5D0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w:t>
            </w:r>
            <w:r>
              <w:rPr>
                <w:rFonts w:hint="eastAsia"/>
              </w:rPr>
              <w:lastRenderedPageBreak/>
              <w:t>诚信履约的，且不能在合理的时间内提供书面说明，或无法提交相关证明材料，投标人不能证明其报价合理性的；</w:t>
            </w:r>
          </w:p>
        </w:tc>
        <w:tc>
          <w:tcPr>
            <w:tcW w:w="2762" w:type="dxa"/>
            <w:gridSpan w:val="2"/>
            <w:vAlign w:val="center"/>
          </w:tcPr>
          <w:p w14:paraId="3CABB0CA" w14:textId="77777777" w:rsidR="00A51B9B" w:rsidRDefault="007C5D05">
            <w:pPr>
              <w:tabs>
                <w:tab w:val="clear" w:pos="426"/>
              </w:tabs>
              <w:adjustRightInd/>
              <w:snapToGrid/>
              <w:spacing w:line="240" w:lineRule="auto"/>
              <w:jc w:val="center"/>
              <w:rPr>
                <w:b/>
              </w:rPr>
            </w:pPr>
            <w:r>
              <w:rPr>
                <w:rFonts w:hint="eastAsia"/>
              </w:rPr>
              <w:lastRenderedPageBreak/>
              <w:t>符合/不符合</w:t>
            </w:r>
          </w:p>
        </w:tc>
      </w:tr>
      <w:tr w:rsidR="00A51B9B" w14:paraId="30F3F445" w14:textId="77777777">
        <w:trPr>
          <w:trHeight w:val="567"/>
        </w:trPr>
        <w:tc>
          <w:tcPr>
            <w:tcW w:w="865" w:type="dxa"/>
            <w:vAlign w:val="center"/>
          </w:tcPr>
          <w:p w14:paraId="13C932E0" w14:textId="77777777" w:rsidR="00A51B9B" w:rsidRDefault="007C5D05">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14:paraId="28B16A95" w14:textId="77777777" w:rsidR="00A51B9B" w:rsidRDefault="007C5D05">
            <w:pPr>
              <w:tabs>
                <w:tab w:val="clear" w:pos="426"/>
              </w:tabs>
              <w:adjustRightInd/>
              <w:snapToGrid/>
              <w:spacing w:line="240" w:lineRule="auto"/>
            </w:pPr>
            <w:r>
              <w:rPr>
                <w:rFonts w:hint="eastAsia"/>
              </w:rPr>
              <w:t>投标报价没有严重缺漏项目</w:t>
            </w:r>
          </w:p>
        </w:tc>
        <w:tc>
          <w:tcPr>
            <w:tcW w:w="2762" w:type="dxa"/>
            <w:gridSpan w:val="2"/>
            <w:vAlign w:val="center"/>
          </w:tcPr>
          <w:p w14:paraId="39529A3D" w14:textId="77777777" w:rsidR="00A51B9B" w:rsidRDefault="007C5D05">
            <w:pPr>
              <w:tabs>
                <w:tab w:val="clear" w:pos="426"/>
              </w:tabs>
              <w:adjustRightInd/>
              <w:snapToGrid/>
              <w:spacing w:line="240" w:lineRule="auto"/>
              <w:jc w:val="center"/>
            </w:pPr>
            <w:r>
              <w:rPr>
                <w:rFonts w:hint="eastAsia"/>
              </w:rPr>
              <w:t>符合/不符合</w:t>
            </w:r>
          </w:p>
        </w:tc>
      </w:tr>
      <w:tr w:rsidR="00A51B9B" w14:paraId="36DB32CE" w14:textId="77777777">
        <w:trPr>
          <w:trHeight w:val="567"/>
        </w:trPr>
        <w:tc>
          <w:tcPr>
            <w:tcW w:w="865" w:type="dxa"/>
            <w:vAlign w:val="center"/>
          </w:tcPr>
          <w:p w14:paraId="19EEDA4E" w14:textId="77777777" w:rsidR="00A51B9B" w:rsidRDefault="007C5D05">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14:paraId="7B3990A3" w14:textId="77777777" w:rsidR="00A51B9B" w:rsidRDefault="007C5D05">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14:paraId="6A6EC728" w14:textId="77777777" w:rsidR="00A51B9B" w:rsidRDefault="007C5D05">
            <w:pPr>
              <w:tabs>
                <w:tab w:val="clear" w:pos="426"/>
              </w:tabs>
              <w:adjustRightInd/>
              <w:snapToGrid/>
              <w:spacing w:line="240" w:lineRule="auto"/>
              <w:jc w:val="center"/>
            </w:pPr>
            <w:r>
              <w:rPr>
                <w:rFonts w:hint="eastAsia"/>
              </w:rPr>
              <w:t>符合/不符合</w:t>
            </w:r>
          </w:p>
        </w:tc>
      </w:tr>
      <w:tr w:rsidR="00A51B9B" w14:paraId="6D44B644" w14:textId="77777777">
        <w:trPr>
          <w:trHeight w:val="567"/>
        </w:trPr>
        <w:tc>
          <w:tcPr>
            <w:tcW w:w="865" w:type="dxa"/>
            <w:vAlign w:val="center"/>
          </w:tcPr>
          <w:p w14:paraId="1238EA8C" w14:textId="77777777" w:rsidR="00A51B9B" w:rsidRDefault="007C5D05">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14:paraId="2C8AAAF1" w14:textId="77777777" w:rsidR="00A51B9B" w:rsidRDefault="007C5D05">
            <w:pPr>
              <w:tabs>
                <w:tab w:val="clear" w:pos="426"/>
              </w:tabs>
              <w:adjustRightInd/>
              <w:snapToGrid/>
              <w:spacing w:line="240" w:lineRule="auto"/>
            </w:pPr>
            <w:r>
              <w:rPr>
                <w:rFonts w:hint="eastAsia"/>
              </w:rPr>
              <w:t>投标文件载明的</w:t>
            </w:r>
            <w:r w:rsidR="005C558D">
              <w:rPr>
                <w:rFonts w:hint="eastAsia"/>
              </w:rPr>
              <w:t>质保保修期</w:t>
            </w:r>
            <w:r>
              <w:rPr>
                <w:rFonts w:hint="eastAsia"/>
              </w:rPr>
              <w:t>未低于招标文件规定的期限；</w:t>
            </w:r>
          </w:p>
        </w:tc>
        <w:tc>
          <w:tcPr>
            <w:tcW w:w="2762" w:type="dxa"/>
            <w:gridSpan w:val="2"/>
            <w:vAlign w:val="center"/>
          </w:tcPr>
          <w:p w14:paraId="5ECCAE39" w14:textId="77777777" w:rsidR="00A51B9B" w:rsidRDefault="007C5D05">
            <w:pPr>
              <w:tabs>
                <w:tab w:val="clear" w:pos="426"/>
              </w:tabs>
              <w:adjustRightInd/>
              <w:snapToGrid/>
              <w:spacing w:line="240" w:lineRule="auto"/>
              <w:jc w:val="center"/>
              <w:rPr>
                <w:b/>
              </w:rPr>
            </w:pPr>
            <w:r>
              <w:rPr>
                <w:rFonts w:hint="eastAsia"/>
              </w:rPr>
              <w:t>符合/不符合</w:t>
            </w:r>
          </w:p>
        </w:tc>
      </w:tr>
      <w:tr w:rsidR="00A51B9B" w14:paraId="3B7C2329" w14:textId="77777777">
        <w:trPr>
          <w:trHeight w:val="567"/>
        </w:trPr>
        <w:tc>
          <w:tcPr>
            <w:tcW w:w="865" w:type="dxa"/>
            <w:vAlign w:val="center"/>
          </w:tcPr>
          <w:p w14:paraId="00114EAF" w14:textId="77777777" w:rsidR="00A51B9B" w:rsidRDefault="007C5D05">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14:paraId="33044C58" w14:textId="77777777" w:rsidR="00A51B9B" w:rsidRDefault="007C5D05">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14:paraId="46F18B5C" w14:textId="77777777" w:rsidR="00A51B9B" w:rsidRDefault="007C5D05">
            <w:pPr>
              <w:tabs>
                <w:tab w:val="clear" w:pos="426"/>
              </w:tabs>
              <w:adjustRightInd/>
              <w:snapToGrid/>
              <w:spacing w:line="240" w:lineRule="auto"/>
              <w:jc w:val="center"/>
              <w:rPr>
                <w:b/>
              </w:rPr>
            </w:pPr>
            <w:r>
              <w:rPr>
                <w:rFonts w:hint="eastAsia"/>
              </w:rPr>
              <w:t>符合/不符合</w:t>
            </w:r>
          </w:p>
        </w:tc>
      </w:tr>
      <w:tr w:rsidR="00A51B9B" w14:paraId="23DF54D4" w14:textId="77777777">
        <w:trPr>
          <w:trHeight w:val="567"/>
        </w:trPr>
        <w:tc>
          <w:tcPr>
            <w:tcW w:w="865" w:type="dxa"/>
            <w:vAlign w:val="center"/>
          </w:tcPr>
          <w:p w14:paraId="245DB476" w14:textId="77777777" w:rsidR="00A51B9B" w:rsidRDefault="007C5D05">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14:paraId="39E0E12B" w14:textId="77777777" w:rsidR="00A51B9B" w:rsidRDefault="007C5D05">
            <w:pPr>
              <w:tabs>
                <w:tab w:val="clear" w:pos="426"/>
              </w:tabs>
              <w:adjustRightInd/>
              <w:snapToGrid/>
              <w:spacing w:line="240" w:lineRule="auto"/>
            </w:pPr>
            <w:r>
              <w:rPr>
                <w:rFonts w:hint="eastAsia"/>
              </w:rPr>
              <w:t>《技术规格偏离表》、《商务需求偏离表》填写完全（无缺漏项）；</w:t>
            </w:r>
          </w:p>
        </w:tc>
        <w:tc>
          <w:tcPr>
            <w:tcW w:w="2762" w:type="dxa"/>
            <w:gridSpan w:val="2"/>
            <w:vAlign w:val="center"/>
          </w:tcPr>
          <w:p w14:paraId="032B0159" w14:textId="77777777" w:rsidR="00A51B9B" w:rsidRDefault="007C5D05">
            <w:pPr>
              <w:tabs>
                <w:tab w:val="clear" w:pos="426"/>
              </w:tabs>
              <w:adjustRightInd/>
              <w:snapToGrid/>
              <w:spacing w:line="240" w:lineRule="auto"/>
              <w:jc w:val="center"/>
            </w:pPr>
            <w:r>
              <w:rPr>
                <w:rFonts w:hint="eastAsia"/>
              </w:rPr>
              <w:t>符合/不符合</w:t>
            </w:r>
          </w:p>
        </w:tc>
      </w:tr>
      <w:tr w:rsidR="00A51B9B" w14:paraId="7D1B9A91" w14:textId="77777777">
        <w:trPr>
          <w:trHeight w:val="567"/>
        </w:trPr>
        <w:tc>
          <w:tcPr>
            <w:tcW w:w="865" w:type="dxa"/>
            <w:vAlign w:val="center"/>
          </w:tcPr>
          <w:p w14:paraId="49C603E9" w14:textId="77777777" w:rsidR="00A51B9B" w:rsidRDefault="007C5D05">
            <w:pPr>
              <w:widowControl w:val="0"/>
              <w:shd w:val="clear" w:color="auto" w:fill="auto"/>
              <w:tabs>
                <w:tab w:val="clear" w:pos="426"/>
              </w:tabs>
              <w:adjustRightInd/>
              <w:snapToGrid/>
              <w:spacing w:line="240" w:lineRule="auto"/>
              <w:jc w:val="center"/>
            </w:pPr>
            <w:r>
              <w:rPr>
                <w:rFonts w:hint="eastAsia"/>
              </w:rPr>
              <w:t>14</w:t>
            </w:r>
          </w:p>
        </w:tc>
        <w:tc>
          <w:tcPr>
            <w:tcW w:w="5943" w:type="dxa"/>
            <w:gridSpan w:val="4"/>
            <w:vAlign w:val="center"/>
          </w:tcPr>
          <w:p w14:paraId="4C90E9A5" w14:textId="77777777" w:rsidR="00A51B9B" w:rsidRDefault="007C5D05">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6E603D46" w14:textId="77777777" w:rsidR="00A51B9B" w:rsidRDefault="007C5D05">
            <w:pPr>
              <w:tabs>
                <w:tab w:val="clear" w:pos="426"/>
              </w:tabs>
              <w:adjustRightInd/>
              <w:snapToGrid/>
              <w:spacing w:line="240" w:lineRule="auto"/>
              <w:jc w:val="center"/>
            </w:pPr>
            <w:r>
              <w:rPr>
                <w:rFonts w:hint="eastAsia"/>
              </w:rPr>
              <w:t>符合/不符合</w:t>
            </w:r>
          </w:p>
        </w:tc>
      </w:tr>
      <w:tr w:rsidR="00A51B9B" w14:paraId="02EA1ED9" w14:textId="77777777">
        <w:trPr>
          <w:trHeight w:val="567"/>
        </w:trPr>
        <w:tc>
          <w:tcPr>
            <w:tcW w:w="865" w:type="dxa"/>
            <w:vAlign w:val="center"/>
          </w:tcPr>
          <w:p w14:paraId="27059B7F" w14:textId="77777777" w:rsidR="00A51B9B" w:rsidRDefault="007C5D05">
            <w:pPr>
              <w:widowControl w:val="0"/>
              <w:shd w:val="clear" w:color="auto" w:fill="auto"/>
              <w:tabs>
                <w:tab w:val="clear" w:pos="426"/>
              </w:tabs>
              <w:adjustRightInd/>
              <w:snapToGrid/>
              <w:spacing w:line="240" w:lineRule="auto"/>
              <w:jc w:val="center"/>
            </w:pPr>
            <w:r>
              <w:rPr>
                <w:rFonts w:hint="eastAsia"/>
              </w:rPr>
              <w:t>15</w:t>
            </w:r>
          </w:p>
        </w:tc>
        <w:tc>
          <w:tcPr>
            <w:tcW w:w="5943" w:type="dxa"/>
            <w:gridSpan w:val="4"/>
            <w:vAlign w:val="center"/>
          </w:tcPr>
          <w:p w14:paraId="1D2B237E" w14:textId="77777777" w:rsidR="00A51B9B" w:rsidRDefault="007C5D05">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1AFD4FC6" w14:textId="77777777" w:rsidR="00A51B9B" w:rsidRDefault="007C5D05">
            <w:pPr>
              <w:tabs>
                <w:tab w:val="clear" w:pos="426"/>
              </w:tabs>
              <w:adjustRightInd/>
              <w:snapToGrid/>
              <w:spacing w:line="240" w:lineRule="auto"/>
              <w:jc w:val="center"/>
            </w:pPr>
            <w:r>
              <w:rPr>
                <w:rFonts w:hint="eastAsia"/>
              </w:rPr>
              <w:t>符合/不符合</w:t>
            </w:r>
          </w:p>
        </w:tc>
      </w:tr>
      <w:tr w:rsidR="00A51B9B" w14:paraId="34747262" w14:textId="77777777">
        <w:trPr>
          <w:trHeight w:val="567"/>
        </w:trPr>
        <w:tc>
          <w:tcPr>
            <w:tcW w:w="9570" w:type="dxa"/>
            <w:gridSpan w:val="7"/>
            <w:vAlign w:val="center"/>
          </w:tcPr>
          <w:p w14:paraId="6AAE1BFC" w14:textId="77777777" w:rsidR="00A51B9B" w:rsidRDefault="007C5D05">
            <w:pPr>
              <w:tabs>
                <w:tab w:val="clear" w:pos="426"/>
              </w:tabs>
              <w:adjustRightInd/>
              <w:snapToGrid/>
              <w:spacing w:line="240" w:lineRule="auto"/>
              <w:jc w:val="center"/>
              <w:rPr>
                <w:b/>
              </w:rPr>
            </w:pPr>
            <w:r>
              <w:rPr>
                <w:rFonts w:hint="eastAsia"/>
                <w:b/>
              </w:rPr>
              <w:t>三、综合评分指引（请根据项目评分表内容调整）</w:t>
            </w:r>
          </w:p>
        </w:tc>
      </w:tr>
      <w:tr w:rsidR="00A51B9B" w14:paraId="4DDE2F74" w14:textId="77777777">
        <w:trPr>
          <w:trHeight w:val="567"/>
        </w:trPr>
        <w:tc>
          <w:tcPr>
            <w:tcW w:w="1211" w:type="dxa"/>
            <w:gridSpan w:val="2"/>
            <w:vAlign w:val="center"/>
          </w:tcPr>
          <w:p w14:paraId="7254F04A" w14:textId="77777777" w:rsidR="00A51B9B" w:rsidRDefault="007C5D05">
            <w:pPr>
              <w:tabs>
                <w:tab w:val="clear" w:pos="426"/>
              </w:tabs>
              <w:adjustRightInd/>
              <w:snapToGrid/>
              <w:spacing w:line="240" w:lineRule="auto"/>
              <w:jc w:val="center"/>
              <w:rPr>
                <w:b/>
              </w:rPr>
            </w:pPr>
            <w:r>
              <w:rPr>
                <w:rFonts w:hint="eastAsia"/>
                <w:b/>
              </w:rPr>
              <w:t>评分类别</w:t>
            </w:r>
          </w:p>
        </w:tc>
        <w:tc>
          <w:tcPr>
            <w:tcW w:w="5499" w:type="dxa"/>
            <w:gridSpan w:val="2"/>
            <w:vAlign w:val="center"/>
          </w:tcPr>
          <w:p w14:paraId="3F934D28" w14:textId="77777777" w:rsidR="00A51B9B" w:rsidRDefault="007C5D05">
            <w:pPr>
              <w:tabs>
                <w:tab w:val="clear" w:pos="426"/>
              </w:tabs>
              <w:adjustRightInd/>
              <w:snapToGrid/>
              <w:spacing w:line="240" w:lineRule="auto"/>
              <w:jc w:val="center"/>
              <w:rPr>
                <w:b/>
              </w:rPr>
            </w:pPr>
            <w:r>
              <w:rPr>
                <w:rFonts w:hint="eastAsia"/>
                <w:b/>
              </w:rPr>
              <w:t>评分项目</w:t>
            </w:r>
          </w:p>
        </w:tc>
        <w:tc>
          <w:tcPr>
            <w:tcW w:w="1463" w:type="dxa"/>
            <w:gridSpan w:val="2"/>
            <w:vAlign w:val="center"/>
          </w:tcPr>
          <w:p w14:paraId="1103BE31" w14:textId="77777777" w:rsidR="00A51B9B" w:rsidRDefault="007C5D05">
            <w:pPr>
              <w:tabs>
                <w:tab w:val="clear" w:pos="426"/>
              </w:tabs>
              <w:adjustRightInd/>
              <w:snapToGrid/>
              <w:spacing w:line="240" w:lineRule="auto"/>
              <w:jc w:val="center"/>
              <w:rPr>
                <w:b/>
              </w:rPr>
            </w:pPr>
            <w:r>
              <w:rPr>
                <w:rFonts w:hint="eastAsia"/>
                <w:b/>
              </w:rPr>
              <w:t>对应章节</w:t>
            </w:r>
          </w:p>
        </w:tc>
        <w:tc>
          <w:tcPr>
            <w:tcW w:w="1397" w:type="dxa"/>
            <w:vAlign w:val="center"/>
          </w:tcPr>
          <w:p w14:paraId="57A41C4A" w14:textId="77777777" w:rsidR="00A51B9B" w:rsidRDefault="007C5D05">
            <w:pPr>
              <w:tabs>
                <w:tab w:val="clear" w:pos="426"/>
              </w:tabs>
              <w:adjustRightInd/>
              <w:snapToGrid/>
              <w:spacing w:line="240" w:lineRule="auto"/>
              <w:jc w:val="center"/>
              <w:rPr>
                <w:b/>
              </w:rPr>
            </w:pPr>
            <w:r>
              <w:rPr>
                <w:rFonts w:hint="eastAsia"/>
                <w:b/>
              </w:rPr>
              <w:t>起止页码</w:t>
            </w:r>
          </w:p>
        </w:tc>
      </w:tr>
      <w:tr w:rsidR="00A51B9B" w14:paraId="43AFBEF6" w14:textId="77777777">
        <w:trPr>
          <w:trHeight w:val="567"/>
        </w:trPr>
        <w:tc>
          <w:tcPr>
            <w:tcW w:w="1211" w:type="dxa"/>
            <w:gridSpan w:val="2"/>
            <w:vAlign w:val="center"/>
          </w:tcPr>
          <w:p w14:paraId="5FCF568C" w14:textId="77777777" w:rsidR="00A51B9B" w:rsidRDefault="007C5D05">
            <w:pPr>
              <w:tabs>
                <w:tab w:val="clear" w:pos="426"/>
              </w:tabs>
              <w:adjustRightInd/>
              <w:snapToGrid/>
              <w:spacing w:line="240" w:lineRule="auto"/>
              <w:jc w:val="center"/>
              <w:rPr>
                <w:b/>
              </w:rPr>
            </w:pPr>
            <w:r>
              <w:rPr>
                <w:rFonts w:hint="eastAsia"/>
                <w:b/>
              </w:rPr>
              <w:t>价格部分</w:t>
            </w:r>
          </w:p>
        </w:tc>
        <w:tc>
          <w:tcPr>
            <w:tcW w:w="5499" w:type="dxa"/>
            <w:gridSpan w:val="2"/>
            <w:vAlign w:val="center"/>
          </w:tcPr>
          <w:p w14:paraId="303817CB" w14:textId="77777777" w:rsidR="00A51B9B" w:rsidRDefault="00A51B9B">
            <w:pPr>
              <w:tabs>
                <w:tab w:val="clear" w:pos="426"/>
              </w:tabs>
              <w:adjustRightInd/>
              <w:snapToGrid/>
              <w:spacing w:line="240" w:lineRule="auto"/>
              <w:jc w:val="center"/>
              <w:rPr>
                <w:b/>
              </w:rPr>
            </w:pPr>
          </w:p>
        </w:tc>
        <w:tc>
          <w:tcPr>
            <w:tcW w:w="1463" w:type="dxa"/>
            <w:gridSpan w:val="2"/>
            <w:vAlign w:val="center"/>
          </w:tcPr>
          <w:p w14:paraId="72F5A5E7" w14:textId="77777777" w:rsidR="00A51B9B" w:rsidRDefault="00A51B9B">
            <w:pPr>
              <w:tabs>
                <w:tab w:val="clear" w:pos="426"/>
              </w:tabs>
              <w:adjustRightInd/>
              <w:snapToGrid/>
              <w:spacing w:line="240" w:lineRule="auto"/>
              <w:jc w:val="center"/>
              <w:rPr>
                <w:b/>
              </w:rPr>
            </w:pPr>
          </w:p>
        </w:tc>
        <w:tc>
          <w:tcPr>
            <w:tcW w:w="1397" w:type="dxa"/>
            <w:vAlign w:val="center"/>
          </w:tcPr>
          <w:p w14:paraId="54EA82FB" w14:textId="77777777" w:rsidR="00A51B9B" w:rsidRDefault="00A51B9B">
            <w:pPr>
              <w:tabs>
                <w:tab w:val="clear" w:pos="426"/>
              </w:tabs>
              <w:adjustRightInd/>
              <w:snapToGrid/>
              <w:spacing w:line="240" w:lineRule="auto"/>
              <w:jc w:val="center"/>
              <w:rPr>
                <w:b/>
              </w:rPr>
            </w:pPr>
          </w:p>
        </w:tc>
      </w:tr>
      <w:tr w:rsidR="00A51B9B" w14:paraId="7F63E7A7" w14:textId="77777777">
        <w:trPr>
          <w:trHeight w:val="567"/>
        </w:trPr>
        <w:tc>
          <w:tcPr>
            <w:tcW w:w="1211" w:type="dxa"/>
            <w:gridSpan w:val="2"/>
            <w:vMerge w:val="restart"/>
            <w:vAlign w:val="center"/>
          </w:tcPr>
          <w:p w14:paraId="483DACCC" w14:textId="77777777" w:rsidR="00A51B9B" w:rsidRDefault="007C5D05">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14:paraId="011AE841" w14:textId="77777777" w:rsidR="00A51B9B" w:rsidRDefault="00A51B9B">
            <w:pPr>
              <w:tabs>
                <w:tab w:val="clear" w:pos="426"/>
              </w:tabs>
              <w:adjustRightInd/>
              <w:snapToGrid/>
              <w:spacing w:line="240" w:lineRule="auto"/>
              <w:jc w:val="center"/>
            </w:pPr>
          </w:p>
        </w:tc>
        <w:tc>
          <w:tcPr>
            <w:tcW w:w="1463" w:type="dxa"/>
            <w:gridSpan w:val="2"/>
            <w:vAlign w:val="center"/>
          </w:tcPr>
          <w:p w14:paraId="004CA670" w14:textId="77777777" w:rsidR="00A51B9B" w:rsidRDefault="00A51B9B">
            <w:pPr>
              <w:tabs>
                <w:tab w:val="clear" w:pos="426"/>
              </w:tabs>
              <w:adjustRightInd/>
              <w:snapToGrid/>
              <w:spacing w:line="240" w:lineRule="auto"/>
              <w:jc w:val="center"/>
              <w:rPr>
                <w:b/>
              </w:rPr>
            </w:pPr>
          </w:p>
        </w:tc>
        <w:tc>
          <w:tcPr>
            <w:tcW w:w="1397" w:type="dxa"/>
            <w:vAlign w:val="center"/>
          </w:tcPr>
          <w:p w14:paraId="1799B93C" w14:textId="77777777" w:rsidR="00A51B9B" w:rsidRDefault="00A51B9B">
            <w:pPr>
              <w:tabs>
                <w:tab w:val="clear" w:pos="426"/>
              </w:tabs>
              <w:adjustRightInd/>
              <w:snapToGrid/>
              <w:spacing w:line="240" w:lineRule="auto"/>
              <w:jc w:val="center"/>
              <w:rPr>
                <w:b/>
              </w:rPr>
            </w:pPr>
          </w:p>
        </w:tc>
      </w:tr>
      <w:tr w:rsidR="00A51B9B" w14:paraId="41D21F69" w14:textId="77777777">
        <w:trPr>
          <w:trHeight w:val="567"/>
        </w:trPr>
        <w:tc>
          <w:tcPr>
            <w:tcW w:w="1211" w:type="dxa"/>
            <w:gridSpan w:val="2"/>
            <w:vMerge/>
            <w:vAlign w:val="center"/>
          </w:tcPr>
          <w:p w14:paraId="36BAF697" w14:textId="77777777" w:rsidR="00A51B9B" w:rsidRDefault="00A51B9B">
            <w:pPr>
              <w:tabs>
                <w:tab w:val="clear" w:pos="426"/>
              </w:tabs>
              <w:adjustRightInd/>
              <w:snapToGrid/>
              <w:spacing w:line="240" w:lineRule="auto"/>
              <w:jc w:val="center"/>
              <w:rPr>
                <w:b/>
              </w:rPr>
            </w:pPr>
          </w:p>
        </w:tc>
        <w:tc>
          <w:tcPr>
            <w:tcW w:w="5499" w:type="dxa"/>
            <w:gridSpan w:val="2"/>
            <w:shd w:val="clear" w:color="auto" w:fill="auto"/>
            <w:vAlign w:val="center"/>
          </w:tcPr>
          <w:p w14:paraId="3D92E1B0" w14:textId="77777777" w:rsidR="00A51B9B" w:rsidRDefault="00A51B9B">
            <w:pPr>
              <w:tabs>
                <w:tab w:val="clear" w:pos="426"/>
              </w:tabs>
              <w:adjustRightInd/>
              <w:snapToGrid/>
              <w:spacing w:line="240" w:lineRule="auto"/>
              <w:jc w:val="center"/>
            </w:pPr>
          </w:p>
        </w:tc>
        <w:tc>
          <w:tcPr>
            <w:tcW w:w="1463" w:type="dxa"/>
            <w:gridSpan w:val="2"/>
            <w:vAlign w:val="center"/>
          </w:tcPr>
          <w:p w14:paraId="46E8E6D1" w14:textId="77777777" w:rsidR="00A51B9B" w:rsidRDefault="00A51B9B">
            <w:pPr>
              <w:tabs>
                <w:tab w:val="clear" w:pos="426"/>
              </w:tabs>
              <w:adjustRightInd/>
              <w:snapToGrid/>
              <w:spacing w:line="240" w:lineRule="auto"/>
              <w:jc w:val="center"/>
              <w:rPr>
                <w:b/>
              </w:rPr>
            </w:pPr>
          </w:p>
        </w:tc>
        <w:tc>
          <w:tcPr>
            <w:tcW w:w="1397" w:type="dxa"/>
            <w:vAlign w:val="center"/>
          </w:tcPr>
          <w:p w14:paraId="6FEBBD82" w14:textId="77777777" w:rsidR="00A51B9B" w:rsidRDefault="00A51B9B">
            <w:pPr>
              <w:tabs>
                <w:tab w:val="clear" w:pos="426"/>
              </w:tabs>
              <w:adjustRightInd/>
              <w:snapToGrid/>
              <w:spacing w:line="240" w:lineRule="auto"/>
              <w:jc w:val="center"/>
              <w:rPr>
                <w:b/>
              </w:rPr>
            </w:pPr>
          </w:p>
        </w:tc>
      </w:tr>
      <w:tr w:rsidR="00A51B9B" w14:paraId="5DA8F41C" w14:textId="77777777">
        <w:trPr>
          <w:trHeight w:val="567"/>
        </w:trPr>
        <w:tc>
          <w:tcPr>
            <w:tcW w:w="1211" w:type="dxa"/>
            <w:gridSpan w:val="2"/>
            <w:vMerge/>
            <w:vAlign w:val="center"/>
          </w:tcPr>
          <w:p w14:paraId="350BCA4C" w14:textId="77777777" w:rsidR="00A51B9B" w:rsidRDefault="00A51B9B">
            <w:pPr>
              <w:tabs>
                <w:tab w:val="clear" w:pos="426"/>
              </w:tabs>
              <w:adjustRightInd/>
              <w:snapToGrid/>
              <w:spacing w:line="240" w:lineRule="auto"/>
              <w:jc w:val="center"/>
              <w:rPr>
                <w:b/>
              </w:rPr>
            </w:pPr>
          </w:p>
        </w:tc>
        <w:tc>
          <w:tcPr>
            <w:tcW w:w="5499" w:type="dxa"/>
            <w:gridSpan w:val="2"/>
            <w:shd w:val="clear" w:color="auto" w:fill="auto"/>
            <w:vAlign w:val="center"/>
          </w:tcPr>
          <w:p w14:paraId="205CA692" w14:textId="77777777" w:rsidR="00A51B9B" w:rsidRDefault="00A51B9B">
            <w:pPr>
              <w:tabs>
                <w:tab w:val="clear" w:pos="426"/>
              </w:tabs>
              <w:adjustRightInd/>
              <w:snapToGrid/>
              <w:spacing w:line="240" w:lineRule="auto"/>
              <w:jc w:val="center"/>
              <w:rPr>
                <w:b/>
              </w:rPr>
            </w:pPr>
          </w:p>
        </w:tc>
        <w:tc>
          <w:tcPr>
            <w:tcW w:w="1463" w:type="dxa"/>
            <w:gridSpan w:val="2"/>
            <w:vAlign w:val="center"/>
          </w:tcPr>
          <w:p w14:paraId="1D6EE42A" w14:textId="77777777" w:rsidR="00A51B9B" w:rsidRDefault="00A51B9B">
            <w:pPr>
              <w:tabs>
                <w:tab w:val="clear" w:pos="426"/>
              </w:tabs>
              <w:adjustRightInd/>
              <w:snapToGrid/>
              <w:spacing w:line="240" w:lineRule="auto"/>
              <w:jc w:val="center"/>
              <w:rPr>
                <w:b/>
              </w:rPr>
            </w:pPr>
          </w:p>
        </w:tc>
        <w:tc>
          <w:tcPr>
            <w:tcW w:w="1397" w:type="dxa"/>
            <w:vAlign w:val="center"/>
          </w:tcPr>
          <w:p w14:paraId="4233F0C8" w14:textId="77777777" w:rsidR="00A51B9B" w:rsidRDefault="00A51B9B">
            <w:pPr>
              <w:tabs>
                <w:tab w:val="clear" w:pos="426"/>
              </w:tabs>
              <w:adjustRightInd/>
              <w:snapToGrid/>
              <w:spacing w:line="240" w:lineRule="auto"/>
              <w:jc w:val="center"/>
              <w:rPr>
                <w:b/>
              </w:rPr>
            </w:pPr>
          </w:p>
        </w:tc>
      </w:tr>
      <w:tr w:rsidR="00A51B9B" w14:paraId="55485A8B" w14:textId="77777777">
        <w:trPr>
          <w:trHeight w:val="567"/>
        </w:trPr>
        <w:tc>
          <w:tcPr>
            <w:tcW w:w="1211" w:type="dxa"/>
            <w:gridSpan w:val="2"/>
            <w:vAlign w:val="center"/>
          </w:tcPr>
          <w:p w14:paraId="35A9ACA4" w14:textId="77777777" w:rsidR="00A51B9B" w:rsidRDefault="007C5D05">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14:paraId="4950DA95" w14:textId="77777777" w:rsidR="00A51B9B" w:rsidRDefault="00A51B9B">
            <w:pPr>
              <w:tabs>
                <w:tab w:val="clear" w:pos="426"/>
              </w:tabs>
              <w:adjustRightInd/>
              <w:snapToGrid/>
              <w:spacing w:line="240" w:lineRule="auto"/>
              <w:jc w:val="center"/>
              <w:rPr>
                <w:b/>
              </w:rPr>
            </w:pPr>
          </w:p>
        </w:tc>
        <w:tc>
          <w:tcPr>
            <w:tcW w:w="1463" w:type="dxa"/>
            <w:gridSpan w:val="2"/>
            <w:vAlign w:val="center"/>
          </w:tcPr>
          <w:p w14:paraId="3DDE5926" w14:textId="77777777" w:rsidR="00A51B9B" w:rsidRDefault="00A51B9B">
            <w:pPr>
              <w:tabs>
                <w:tab w:val="clear" w:pos="426"/>
              </w:tabs>
              <w:adjustRightInd/>
              <w:snapToGrid/>
              <w:spacing w:line="240" w:lineRule="auto"/>
              <w:jc w:val="center"/>
              <w:rPr>
                <w:b/>
              </w:rPr>
            </w:pPr>
          </w:p>
        </w:tc>
        <w:tc>
          <w:tcPr>
            <w:tcW w:w="1397" w:type="dxa"/>
            <w:vAlign w:val="center"/>
          </w:tcPr>
          <w:p w14:paraId="160EEA8A" w14:textId="77777777" w:rsidR="00A51B9B" w:rsidRDefault="00A51B9B">
            <w:pPr>
              <w:tabs>
                <w:tab w:val="clear" w:pos="426"/>
              </w:tabs>
              <w:adjustRightInd/>
              <w:snapToGrid/>
              <w:spacing w:line="240" w:lineRule="auto"/>
              <w:jc w:val="center"/>
              <w:rPr>
                <w:b/>
              </w:rPr>
            </w:pPr>
          </w:p>
        </w:tc>
      </w:tr>
      <w:tr w:rsidR="00A51B9B" w14:paraId="123BFC9F" w14:textId="77777777">
        <w:trPr>
          <w:trHeight w:val="567"/>
        </w:trPr>
        <w:tc>
          <w:tcPr>
            <w:tcW w:w="1211" w:type="dxa"/>
            <w:gridSpan w:val="2"/>
            <w:vAlign w:val="center"/>
          </w:tcPr>
          <w:p w14:paraId="53C658FE" w14:textId="77777777" w:rsidR="00A51B9B" w:rsidRDefault="007C5D05">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14:paraId="7B50E196" w14:textId="77777777" w:rsidR="00A51B9B" w:rsidRDefault="00A51B9B">
            <w:pPr>
              <w:tabs>
                <w:tab w:val="clear" w:pos="426"/>
              </w:tabs>
              <w:adjustRightInd/>
              <w:snapToGrid/>
              <w:spacing w:line="240" w:lineRule="auto"/>
              <w:jc w:val="center"/>
              <w:rPr>
                <w:b/>
              </w:rPr>
            </w:pPr>
          </w:p>
        </w:tc>
        <w:tc>
          <w:tcPr>
            <w:tcW w:w="1463" w:type="dxa"/>
            <w:gridSpan w:val="2"/>
            <w:vAlign w:val="center"/>
          </w:tcPr>
          <w:p w14:paraId="68EB251C" w14:textId="77777777" w:rsidR="00A51B9B" w:rsidRDefault="00A51B9B">
            <w:pPr>
              <w:tabs>
                <w:tab w:val="clear" w:pos="426"/>
              </w:tabs>
              <w:adjustRightInd/>
              <w:snapToGrid/>
              <w:spacing w:line="240" w:lineRule="auto"/>
              <w:jc w:val="center"/>
              <w:rPr>
                <w:b/>
              </w:rPr>
            </w:pPr>
          </w:p>
        </w:tc>
        <w:tc>
          <w:tcPr>
            <w:tcW w:w="1397" w:type="dxa"/>
            <w:vAlign w:val="center"/>
          </w:tcPr>
          <w:p w14:paraId="1FFB997C" w14:textId="77777777" w:rsidR="00A51B9B" w:rsidRDefault="00A51B9B">
            <w:pPr>
              <w:tabs>
                <w:tab w:val="clear" w:pos="426"/>
              </w:tabs>
              <w:adjustRightInd/>
              <w:snapToGrid/>
              <w:spacing w:line="240" w:lineRule="auto"/>
              <w:jc w:val="center"/>
              <w:rPr>
                <w:b/>
              </w:rPr>
            </w:pPr>
          </w:p>
        </w:tc>
      </w:tr>
    </w:tbl>
    <w:p w14:paraId="225719AF" w14:textId="77777777" w:rsidR="00A51B9B" w:rsidRDefault="007C5D05">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14:paraId="028111B7" w14:textId="77777777" w:rsidR="00A51B9B" w:rsidRDefault="00A51B9B">
      <w:pPr>
        <w:tabs>
          <w:tab w:val="clear" w:pos="426"/>
        </w:tabs>
      </w:pPr>
    </w:p>
    <w:p w14:paraId="2C91435E" w14:textId="77777777" w:rsidR="00A51B9B" w:rsidRDefault="00A51B9B">
      <w:pPr>
        <w:spacing w:line="240" w:lineRule="exact"/>
      </w:pPr>
    </w:p>
    <w:p w14:paraId="5BD2353B" w14:textId="77777777" w:rsidR="00A51B9B" w:rsidRDefault="007C5D05">
      <w:pPr>
        <w:numPr>
          <w:ilvl w:val="0"/>
          <w:numId w:val="26"/>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14:paraId="2A50FF3D"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201743120"/>
      <w:bookmarkStart w:id="44" w:name="_Toc201719122"/>
      <w:bookmarkStart w:id="45" w:name="_Toc201997950"/>
      <w:bookmarkStart w:id="46" w:name="_Toc201742865"/>
      <w:r>
        <w:rPr>
          <w:rFonts w:cs="Times New Roman" w:hint="eastAsia"/>
          <w:bCs/>
          <w:kern w:val="2"/>
          <w:sz w:val="32"/>
          <w:szCs w:val="32"/>
        </w:rPr>
        <w:t>投标函</w:t>
      </w:r>
      <w:bookmarkEnd w:id="43"/>
      <w:bookmarkEnd w:id="44"/>
      <w:bookmarkEnd w:id="45"/>
      <w:bookmarkEnd w:id="46"/>
    </w:p>
    <w:p w14:paraId="005C82BB" w14:textId="77777777" w:rsidR="00A51B9B" w:rsidRDefault="00A51B9B">
      <w:pPr>
        <w:tabs>
          <w:tab w:val="clear" w:pos="426"/>
        </w:tabs>
        <w:spacing w:line="300" w:lineRule="auto"/>
        <w:rPr>
          <w:szCs w:val="21"/>
        </w:rPr>
      </w:pPr>
    </w:p>
    <w:p w14:paraId="781002EB" w14:textId="77777777" w:rsidR="00A51B9B" w:rsidRDefault="007C5D05">
      <w:pPr>
        <w:tabs>
          <w:tab w:val="clear" w:pos="426"/>
        </w:tabs>
        <w:spacing w:line="300" w:lineRule="auto"/>
        <w:rPr>
          <w:szCs w:val="21"/>
        </w:rPr>
      </w:pPr>
      <w:r>
        <w:rPr>
          <w:rFonts w:hint="eastAsia"/>
          <w:szCs w:val="21"/>
        </w:rPr>
        <w:t>致：</w:t>
      </w:r>
      <w:r>
        <w:rPr>
          <w:rFonts w:hint="eastAsia"/>
          <w:szCs w:val="21"/>
          <w:u w:val="single"/>
        </w:rPr>
        <w:t>_______（采购人名称)__________</w:t>
      </w:r>
    </w:p>
    <w:p w14:paraId="194CDA0D" w14:textId="77777777" w:rsidR="00A51B9B" w:rsidRDefault="007C5D05" w:rsidP="00134086">
      <w:pPr>
        <w:spacing w:afterLines="50" w:after="120"/>
        <w:ind w:firstLineChars="200" w:firstLine="420"/>
        <w:rPr>
          <w:szCs w:val="21"/>
        </w:rPr>
      </w:pPr>
      <w:r>
        <w:rPr>
          <w:rFonts w:hint="eastAsia"/>
          <w:szCs w:val="21"/>
        </w:rPr>
        <w:t>1.根据已收到贵方的招标编号为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14:paraId="3455DD25" w14:textId="77777777" w:rsidR="00A51B9B" w:rsidRDefault="007C5D05" w:rsidP="00134086">
      <w:pPr>
        <w:spacing w:afterLines="50" w:after="12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5D11A5AA" w14:textId="77777777" w:rsidR="00A51B9B" w:rsidRDefault="007C5D05" w:rsidP="00134086">
      <w:pPr>
        <w:spacing w:afterLines="50" w:after="120"/>
        <w:ind w:firstLineChars="196" w:firstLine="412"/>
        <w:rPr>
          <w:szCs w:val="21"/>
        </w:rPr>
      </w:pPr>
      <w:r>
        <w:rPr>
          <w:rFonts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90D40B4" w14:textId="77777777" w:rsidR="00A51B9B" w:rsidRDefault="007C5D05" w:rsidP="00134086">
      <w:pPr>
        <w:spacing w:afterLines="50" w:after="120"/>
        <w:ind w:firstLineChars="196" w:firstLine="412"/>
        <w:rPr>
          <w:szCs w:val="21"/>
        </w:rPr>
      </w:pPr>
      <w:r>
        <w:rPr>
          <w:rFonts w:hint="eastAsia"/>
          <w:szCs w:val="21"/>
        </w:rPr>
        <w:t>4.除非另外达成协议并生效，贵方的中标通知书和本投标文件将构成约束我们双方的合同。</w:t>
      </w:r>
    </w:p>
    <w:p w14:paraId="5C77F9FA" w14:textId="77777777" w:rsidR="00A51B9B" w:rsidRDefault="007C5D05" w:rsidP="00134086">
      <w:pPr>
        <w:spacing w:afterLines="50" w:after="120"/>
        <w:ind w:firstLineChars="196" w:firstLine="412"/>
        <w:rPr>
          <w:szCs w:val="21"/>
        </w:rPr>
      </w:pPr>
      <w:r>
        <w:rPr>
          <w:rFonts w:hint="eastAsia"/>
          <w:szCs w:val="21"/>
        </w:rPr>
        <w:t>5</w:t>
      </w:r>
      <w:r>
        <w:rPr>
          <w:szCs w:val="21"/>
        </w:rPr>
        <w:t>.</w:t>
      </w:r>
      <w:r>
        <w:rPr>
          <w:rFonts w:hint="eastAsia"/>
          <w:szCs w:val="21"/>
        </w:rPr>
        <w:t>我方理解贵方将不受必须接受你们所收到的最低标价或其它任何投标文件的约束。</w:t>
      </w:r>
    </w:p>
    <w:p w14:paraId="01BDDBB1" w14:textId="77777777" w:rsidR="00A51B9B" w:rsidRDefault="00A51B9B">
      <w:pPr>
        <w:tabs>
          <w:tab w:val="clear" w:pos="426"/>
        </w:tabs>
        <w:spacing w:line="300" w:lineRule="auto"/>
        <w:ind w:leftChars="202" w:left="424"/>
        <w:rPr>
          <w:szCs w:val="21"/>
        </w:rPr>
      </w:pPr>
    </w:p>
    <w:p w14:paraId="6BA1D00B" w14:textId="77777777" w:rsidR="00A51B9B" w:rsidRDefault="00A51B9B">
      <w:pPr>
        <w:tabs>
          <w:tab w:val="clear" w:pos="426"/>
        </w:tabs>
        <w:spacing w:line="300" w:lineRule="auto"/>
        <w:ind w:leftChars="202" w:left="424"/>
        <w:rPr>
          <w:szCs w:val="21"/>
        </w:rPr>
      </w:pPr>
    </w:p>
    <w:p w14:paraId="39B71F6C" w14:textId="77777777" w:rsidR="00A51B9B" w:rsidRDefault="00A51B9B">
      <w:pPr>
        <w:tabs>
          <w:tab w:val="clear" w:pos="426"/>
        </w:tabs>
        <w:spacing w:line="300" w:lineRule="auto"/>
        <w:ind w:leftChars="202" w:left="424"/>
        <w:rPr>
          <w:szCs w:val="21"/>
        </w:rPr>
      </w:pPr>
    </w:p>
    <w:p w14:paraId="413D5284" w14:textId="77777777" w:rsidR="00A51B9B" w:rsidRDefault="007C5D05">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14:paraId="68937B73" w14:textId="77777777" w:rsidR="00A51B9B" w:rsidRDefault="007C5D05">
      <w:pPr>
        <w:tabs>
          <w:tab w:val="clear" w:pos="426"/>
        </w:tabs>
        <w:spacing w:line="300" w:lineRule="auto"/>
        <w:ind w:leftChars="202" w:left="424"/>
        <w:rPr>
          <w:szCs w:val="21"/>
          <w:u w:val="single"/>
        </w:rPr>
      </w:pPr>
      <w:r>
        <w:rPr>
          <w:rFonts w:hint="eastAsia"/>
          <w:szCs w:val="21"/>
        </w:rPr>
        <w:t>投标人名称（公章）：</w:t>
      </w:r>
      <w:r>
        <w:rPr>
          <w:rFonts w:hint="eastAsia"/>
          <w:szCs w:val="21"/>
          <w:u w:val="single"/>
        </w:rPr>
        <w:t>_____________________________________________</w:t>
      </w:r>
    </w:p>
    <w:p w14:paraId="7CF3E163" w14:textId="77777777" w:rsidR="00A51B9B" w:rsidRDefault="007C5D05">
      <w:pPr>
        <w:tabs>
          <w:tab w:val="clear" w:pos="426"/>
        </w:tabs>
        <w:spacing w:line="300" w:lineRule="auto"/>
        <w:ind w:leftChars="202" w:left="424"/>
        <w:rPr>
          <w:szCs w:val="21"/>
          <w:u w:val="single"/>
        </w:rPr>
      </w:pPr>
      <w:r>
        <w:rPr>
          <w:rFonts w:hint="eastAsia"/>
          <w:szCs w:val="21"/>
        </w:rPr>
        <w:t xml:space="preserve">投标人代表（签字)： </w:t>
      </w:r>
      <w:r>
        <w:rPr>
          <w:rFonts w:hint="eastAsia"/>
          <w:szCs w:val="21"/>
          <w:u w:val="single"/>
        </w:rPr>
        <w:t>_____________________________________________</w:t>
      </w:r>
    </w:p>
    <w:p w14:paraId="331A8169" w14:textId="77777777" w:rsidR="00A51B9B" w:rsidRDefault="007C5D05">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14:paraId="1AE36918" w14:textId="77777777" w:rsidR="00A51B9B" w:rsidRDefault="00A51B9B">
      <w:pPr>
        <w:tabs>
          <w:tab w:val="clear" w:pos="426"/>
        </w:tabs>
        <w:spacing w:line="300" w:lineRule="auto"/>
      </w:pPr>
    </w:p>
    <w:p w14:paraId="2143904B" w14:textId="77777777" w:rsidR="00A51B9B" w:rsidRDefault="00A51B9B">
      <w:pPr>
        <w:tabs>
          <w:tab w:val="clear" w:pos="426"/>
        </w:tabs>
        <w:spacing w:line="300" w:lineRule="auto"/>
      </w:pPr>
    </w:p>
    <w:p w14:paraId="3803472B" w14:textId="77777777" w:rsidR="00A51B9B" w:rsidRDefault="00A51B9B">
      <w:pPr>
        <w:tabs>
          <w:tab w:val="clear" w:pos="426"/>
        </w:tabs>
        <w:spacing w:line="300" w:lineRule="auto"/>
      </w:pPr>
    </w:p>
    <w:p w14:paraId="70CDFFC1" w14:textId="77777777" w:rsidR="00A51B9B" w:rsidRDefault="007C5D05">
      <w:pPr>
        <w:numPr>
          <w:ilvl w:val="0"/>
          <w:numId w:val="26"/>
        </w:numPr>
        <w:adjustRightInd/>
        <w:snapToGrid/>
        <w:spacing w:before="280" w:after="290" w:line="377" w:lineRule="auto"/>
        <w:outlineLvl w:val="2"/>
        <w:rPr>
          <w:b/>
          <w:sz w:val="24"/>
        </w:rPr>
      </w:pPr>
      <w:r>
        <w:rPr>
          <w:b/>
        </w:rPr>
        <w:br w:type="page"/>
      </w:r>
      <w:r>
        <w:rPr>
          <w:rFonts w:hint="eastAsia"/>
          <w:b/>
          <w:sz w:val="24"/>
        </w:rPr>
        <w:lastRenderedPageBreak/>
        <w:t>政府采购投标及履约承诺函</w:t>
      </w:r>
    </w:p>
    <w:p w14:paraId="29D985BA"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采购投标及履约承诺函</w:t>
      </w:r>
    </w:p>
    <w:p w14:paraId="18EBF8BB" w14:textId="77777777" w:rsidR="00A51B9B" w:rsidRDefault="00A51B9B">
      <w:pPr>
        <w:tabs>
          <w:tab w:val="clear" w:pos="426"/>
        </w:tabs>
      </w:pPr>
    </w:p>
    <w:p w14:paraId="2FB1CE57" w14:textId="77777777" w:rsidR="00A51B9B" w:rsidRDefault="007C5D05">
      <w:pPr>
        <w:tabs>
          <w:tab w:val="clear" w:pos="426"/>
        </w:tabs>
      </w:pPr>
      <w:r>
        <w:rPr>
          <w:rFonts w:hint="eastAsia"/>
        </w:rPr>
        <w:t>深圳市</w:t>
      </w:r>
      <w:proofErr w:type="gramStart"/>
      <w:r>
        <w:rPr>
          <w:rFonts w:hint="eastAsia"/>
        </w:rPr>
        <w:t>鑫</w:t>
      </w:r>
      <w:proofErr w:type="gramEnd"/>
      <w:r>
        <w:rPr>
          <w:rFonts w:hint="eastAsia"/>
        </w:rPr>
        <w:t>润招标代理有限公司：</w:t>
      </w:r>
    </w:p>
    <w:p w14:paraId="5345A01E" w14:textId="77777777" w:rsidR="00A51B9B" w:rsidRDefault="007C5D05" w:rsidP="00134086">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）的采购公告，本公司（企业）愿意参加投标，并声明：</w:t>
      </w:r>
    </w:p>
    <w:p w14:paraId="311C87CD" w14:textId="77777777" w:rsidR="00A51B9B" w:rsidRDefault="007C5D05">
      <w:pPr>
        <w:tabs>
          <w:tab w:val="clear" w:pos="426"/>
        </w:tabs>
        <w:spacing w:line="240" w:lineRule="auto"/>
        <w:ind w:firstLineChars="202" w:firstLine="424"/>
      </w:pPr>
      <w:r>
        <w:t>1.我公司本招标项目所提供的货物或服务未侵犯知识产权。</w:t>
      </w:r>
    </w:p>
    <w:p w14:paraId="2E928257" w14:textId="77777777" w:rsidR="00A51B9B" w:rsidRDefault="007C5D05">
      <w:pPr>
        <w:tabs>
          <w:tab w:val="clear" w:pos="426"/>
        </w:tabs>
        <w:spacing w:line="240" w:lineRule="auto"/>
        <w:ind w:firstLineChars="202" w:firstLine="426"/>
        <w:rPr>
          <w:b/>
        </w:rPr>
      </w:pPr>
      <w:r>
        <w:rPr>
          <w:b/>
        </w:rPr>
        <w:t>2.我公司参与本项目投标前三年内，在经营活动中没有重大违法记录。</w:t>
      </w:r>
    </w:p>
    <w:p w14:paraId="459F064B" w14:textId="77777777" w:rsidR="00A51B9B" w:rsidRDefault="007C5D05">
      <w:pPr>
        <w:tabs>
          <w:tab w:val="clear" w:pos="426"/>
        </w:tabs>
        <w:spacing w:line="240" w:lineRule="auto"/>
        <w:ind w:firstLineChars="202" w:firstLine="426"/>
        <w:rPr>
          <w:b/>
        </w:rPr>
      </w:pPr>
      <w:r>
        <w:rPr>
          <w:b/>
        </w:rPr>
        <w:t>3.我公司参与本采购活动时不存在被有关部门禁止参与政府采购活动且在有效期内的情况。</w:t>
      </w:r>
    </w:p>
    <w:p w14:paraId="00C1380D" w14:textId="77777777" w:rsidR="00A51B9B" w:rsidRDefault="007C5D05">
      <w:pPr>
        <w:tabs>
          <w:tab w:val="clear" w:pos="426"/>
        </w:tabs>
        <w:spacing w:line="240" w:lineRule="auto"/>
        <w:ind w:firstLineChars="202" w:firstLine="426"/>
        <w:rPr>
          <w:b/>
        </w:rPr>
      </w:pPr>
      <w:r>
        <w:rPr>
          <w:b/>
        </w:rPr>
        <w:t>4.我公司具备《中华人民共和国政府采购法》第二十二条规定的资质。</w:t>
      </w:r>
    </w:p>
    <w:p w14:paraId="0F90052C" w14:textId="77777777" w:rsidR="00A51B9B" w:rsidRDefault="007C5D0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2323102D" w14:textId="77777777" w:rsidR="00A51B9B" w:rsidRDefault="007C5D05">
      <w:pPr>
        <w:tabs>
          <w:tab w:val="clear" w:pos="426"/>
        </w:tabs>
        <w:spacing w:line="240" w:lineRule="auto"/>
        <w:ind w:firstLineChars="202" w:firstLine="424"/>
      </w:pPr>
      <w:r>
        <w:t>6.我公司参与该项目投标，严格遵守政府采购相关法律，投标做到诚实，</w:t>
      </w:r>
      <w:proofErr w:type="gramStart"/>
      <w:r>
        <w:t>不</w:t>
      </w:r>
      <w:proofErr w:type="gramEnd"/>
      <w: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3304D41" w14:textId="77777777" w:rsidR="00A51B9B" w:rsidRDefault="007C5D0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3F10699A" w14:textId="77777777" w:rsidR="00A51B9B" w:rsidRDefault="007C5D05">
      <w:pPr>
        <w:tabs>
          <w:tab w:val="clear" w:pos="426"/>
        </w:tabs>
        <w:spacing w:line="240" w:lineRule="auto"/>
        <w:ind w:firstLineChars="202" w:firstLine="424"/>
      </w:pPr>
      <w:r>
        <w:t>8.我公司承诺本项目的报价不低于我公司的成本价，否则，我公司清楚将面临投标无效的风险；我公司承诺</w:t>
      </w:r>
      <w:proofErr w:type="gramStart"/>
      <w:r>
        <w:t>不</w:t>
      </w:r>
      <w:proofErr w:type="gramEnd"/>
      <w: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73B016DD" w14:textId="77777777" w:rsidR="00A51B9B" w:rsidRDefault="007C5D05">
      <w:pPr>
        <w:tabs>
          <w:tab w:val="clear" w:pos="426"/>
        </w:tabs>
        <w:spacing w:line="240" w:lineRule="auto"/>
        <w:ind w:firstLineChars="202" w:firstLine="424"/>
      </w:pPr>
      <w:r>
        <w:rPr>
          <w:rFonts w:hint="eastAsia"/>
        </w:rPr>
        <w:t>9.我公司已认真阅读本项目需求，特别是供货期的要求，我司承诺完全满足本项目的供货期要求。</w:t>
      </w:r>
    </w:p>
    <w:p w14:paraId="456A239B" w14:textId="77777777" w:rsidR="00A51B9B" w:rsidRDefault="007C5D0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t>作出</w:t>
      </w:r>
      <w:proofErr w:type="gramEnd"/>
      <w:r>
        <w:t>的行政处罚。</w:t>
      </w:r>
    </w:p>
    <w:p w14:paraId="13E4CCF3" w14:textId="77777777" w:rsidR="00A51B9B" w:rsidRDefault="007C5D05">
      <w:pPr>
        <w:tabs>
          <w:tab w:val="clear" w:pos="426"/>
        </w:tabs>
        <w:spacing w:line="240" w:lineRule="auto"/>
        <w:ind w:firstLineChars="202" w:firstLine="424"/>
      </w:pPr>
      <w:r>
        <w:t>1</w:t>
      </w:r>
      <w:r>
        <w:rPr>
          <w:rFonts w:hint="eastAsia"/>
        </w:rPr>
        <w:t>1</w:t>
      </w:r>
      <w:r>
        <w:t>.我公司承诺</w:t>
      </w:r>
      <w:proofErr w:type="gramStart"/>
      <w:r>
        <w:t>不</w:t>
      </w:r>
      <w:proofErr w:type="gramEnd"/>
      <w:r>
        <w:t>非法转包</w:t>
      </w:r>
      <w:r>
        <w:rPr>
          <w:rFonts w:hint="eastAsia"/>
        </w:rPr>
        <w:t>或</w:t>
      </w:r>
      <w:r>
        <w:t>分包。</w:t>
      </w:r>
    </w:p>
    <w:p w14:paraId="4B973F5F" w14:textId="77777777" w:rsidR="00A51B9B" w:rsidRDefault="007C5D05">
      <w:pPr>
        <w:tabs>
          <w:tab w:val="clear" w:pos="426"/>
        </w:tabs>
        <w:spacing w:line="240" w:lineRule="auto"/>
        <w:ind w:firstLineChars="202" w:firstLine="424"/>
      </w:pPr>
      <w:r>
        <w:rPr>
          <w:rFonts w:hint="eastAsia"/>
        </w:rPr>
        <w:t>以上承诺，如有违反，愿依照国家相关法律处理，并承担由此给采购人带来的损失。</w:t>
      </w:r>
    </w:p>
    <w:p w14:paraId="04670917" w14:textId="77777777" w:rsidR="00A51B9B" w:rsidRDefault="00A51B9B">
      <w:pPr>
        <w:tabs>
          <w:tab w:val="clear" w:pos="426"/>
        </w:tabs>
        <w:spacing w:line="240" w:lineRule="auto"/>
        <w:ind w:firstLine="420"/>
      </w:pPr>
    </w:p>
    <w:p w14:paraId="7FD46835" w14:textId="77777777" w:rsidR="00A51B9B" w:rsidRDefault="00A51B9B">
      <w:pPr>
        <w:tabs>
          <w:tab w:val="clear" w:pos="426"/>
        </w:tabs>
        <w:ind w:firstLine="420"/>
      </w:pPr>
    </w:p>
    <w:p w14:paraId="12AEA395" w14:textId="77777777" w:rsidR="00A51B9B" w:rsidRDefault="00A51B9B">
      <w:pPr>
        <w:tabs>
          <w:tab w:val="clear" w:pos="426"/>
        </w:tabs>
        <w:ind w:firstLine="420"/>
      </w:pPr>
    </w:p>
    <w:p w14:paraId="50C63503" w14:textId="77777777" w:rsidR="00A51B9B" w:rsidRDefault="007C5D05">
      <w:pPr>
        <w:tabs>
          <w:tab w:val="clear" w:pos="426"/>
        </w:tabs>
        <w:ind w:firstLine="420"/>
        <w:rPr>
          <w:u w:val="single"/>
        </w:rPr>
      </w:pPr>
      <w:r>
        <w:rPr>
          <w:rFonts w:hint="eastAsia"/>
        </w:rPr>
        <w:t>单位名称：</w:t>
      </w:r>
      <w:r>
        <w:rPr>
          <w:rFonts w:hint="eastAsia"/>
          <w:u w:val="single"/>
        </w:rPr>
        <w:t>_____________________________________________________________</w:t>
      </w:r>
    </w:p>
    <w:p w14:paraId="5EECA288" w14:textId="77777777" w:rsidR="00A51B9B" w:rsidRDefault="007C5D05">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37243192" w14:textId="77777777" w:rsidR="00A51B9B" w:rsidRDefault="007C5D05">
      <w:pPr>
        <w:tabs>
          <w:tab w:val="clear" w:pos="426"/>
        </w:tabs>
        <w:ind w:firstLine="420"/>
        <w:rPr>
          <w:u w:val="single"/>
        </w:rPr>
      </w:pPr>
      <w:r>
        <w:rPr>
          <w:rFonts w:hint="eastAsia"/>
        </w:rPr>
        <w:t>单位地址：</w:t>
      </w:r>
      <w:r>
        <w:rPr>
          <w:rFonts w:hint="eastAsia"/>
          <w:u w:val="single"/>
        </w:rPr>
        <w:t>_____________________________________________________________</w:t>
      </w:r>
    </w:p>
    <w:p w14:paraId="028E72AD" w14:textId="77777777" w:rsidR="00A51B9B" w:rsidRDefault="007C5D05">
      <w:pPr>
        <w:tabs>
          <w:tab w:val="clear" w:pos="426"/>
        </w:tabs>
        <w:ind w:firstLine="420"/>
        <w:rPr>
          <w:u w:val="single"/>
        </w:rPr>
      </w:pPr>
      <w:r>
        <w:rPr>
          <w:rFonts w:hint="eastAsia"/>
        </w:rPr>
        <w:t>单位公章：</w:t>
      </w:r>
      <w:r>
        <w:rPr>
          <w:rFonts w:hint="eastAsia"/>
          <w:u w:val="single"/>
        </w:rPr>
        <w:t>_____________________________________________________________</w:t>
      </w:r>
    </w:p>
    <w:p w14:paraId="2DD21903" w14:textId="77777777" w:rsidR="00A51B9B" w:rsidRDefault="007C5D05">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70164A7A" w14:textId="77777777" w:rsidR="00A51B9B" w:rsidRDefault="007C5D05">
      <w:pPr>
        <w:tabs>
          <w:tab w:val="clear" w:pos="426"/>
        </w:tabs>
        <w:ind w:firstLineChars="200" w:firstLine="420"/>
        <w:rPr>
          <w:u w:val="single"/>
        </w:rPr>
      </w:pPr>
      <w:r>
        <w:rPr>
          <w:rFonts w:hint="eastAsia"/>
        </w:rPr>
        <w:t>联系电话：</w:t>
      </w:r>
      <w:r>
        <w:rPr>
          <w:rFonts w:hint="eastAsia"/>
          <w:u w:val="single"/>
        </w:rPr>
        <w:t>______________________________</w:t>
      </w:r>
      <w:bookmarkStart w:id="47" w:name="_Toc50736477"/>
      <w:bookmarkStart w:id="48" w:name="_Toc275865607"/>
      <w:bookmarkStart w:id="49" w:name="_Toc480754205"/>
      <w:bookmarkStart w:id="50" w:name="_Toc52165081"/>
      <w:bookmarkStart w:id="51" w:name="_Toc50737329"/>
      <w:bookmarkStart w:id="52" w:name="_Toc50737297"/>
      <w:bookmarkStart w:id="53" w:name="_Toc50736476"/>
      <w:bookmarkStart w:id="54" w:name="_Toc50691034"/>
      <w:bookmarkStart w:id="55" w:name="_Toc50737328"/>
      <w:bookmarkStart w:id="56" w:name="_Toc52165080"/>
      <w:bookmarkStart w:id="57" w:name="_Toc50737296"/>
      <w:r>
        <w:rPr>
          <w:rFonts w:hint="eastAsia"/>
          <w:u w:val="single"/>
        </w:rPr>
        <w:t>_______________________________</w:t>
      </w:r>
    </w:p>
    <w:p w14:paraId="2234189E" w14:textId="77777777" w:rsidR="00A51B9B" w:rsidRDefault="00A51B9B">
      <w:pPr>
        <w:tabs>
          <w:tab w:val="clear" w:pos="426"/>
        </w:tabs>
        <w:rPr>
          <w:u w:val="single"/>
        </w:rPr>
      </w:pPr>
    </w:p>
    <w:p w14:paraId="43A12743" w14:textId="77777777" w:rsidR="00A51B9B" w:rsidRDefault="00A51B9B">
      <w:pPr>
        <w:tabs>
          <w:tab w:val="clear" w:pos="426"/>
        </w:tabs>
        <w:rPr>
          <w:u w:val="single"/>
        </w:rPr>
      </w:pPr>
    </w:p>
    <w:p w14:paraId="186C0238" w14:textId="77777777" w:rsidR="00A51B9B" w:rsidRDefault="007C5D05">
      <w:pPr>
        <w:numPr>
          <w:ilvl w:val="0"/>
          <w:numId w:val="26"/>
        </w:numPr>
        <w:adjustRightInd/>
        <w:snapToGrid/>
        <w:spacing w:before="280" w:after="290" w:line="377" w:lineRule="auto"/>
        <w:outlineLvl w:val="2"/>
        <w:rPr>
          <w:b/>
          <w:sz w:val="24"/>
        </w:rPr>
      </w:pPr>
      <w:r>
        <w:rPr>
          <w:sz w:val="28"/>
          <w:szCs w:val="28"/>
        </w:rPr>
        <w:br w:type="page"/>
      </w:r>
      <w:r>
        <w:rPr>
          <w:rFonts w:hint="eastAsia"/>
          <w:b/>
          <w:sz w:val="24"/>
        </w:rPr>
        <w:lastRenderedPageBreak/>
        <w:t>法定代表人授权委托书、法定代表人证明书</w:t>
      </w:r>
    </w:p>
    <w:p w14:paraId="029DDFC3"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7"/>
      <w:bookmarkEnd w:id="48"/>
      <w:bookmarkEnd w:id="49"/>
      <w:bookmarkEnd w:id="50"/>
      <w:bookmarkEnd w:id="51"/>
      <w:bookmarkEnd w:id="52"/>
    </w:p>
    <w:p w14:paraId="7D9DDEE7" w14:textId="77777777" w:rsidR="00A51B9B" w:rsidRDefault="00A51B9B">
      <w:pPr>
        <w:pStyle w:val="afb"/>
        <w:tabs>
          <w:tab w:val="clear" w:pos="426"/>
        </w:tabs>
        <w:ind w:firstLineChars="200" w:firstLine="420"/>
      </w:pPr>
    </w:p>
    <w:p w14:paraId="2C7D446D" w14:textId="77777777" w:rsidR="00A51B9B" w:rsidRDefault="007C5D05">
      <w:pPr>
        <w:pStyle w:val="afb"/>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14:paraId="5CB6C16B" w14:textId="77777777" w:rsidR="00A51B9B" w:rsidRDefault="007C5D05">
      <w:pPr>
        <w:pStyle w:val="afb"/>
        <w:tabs>
          <w:tab w:val="clear" w:pos="426"/>
        </w:tabs>
        <w:ind w:firstLineChars="200" w:firstLine="420"/>
      </w:pPr>
      <w:r>
        <w:rPr>
          <w:rFonts w:hint="eastAsia"/>
        </w:rPr>
        <w:t>被授权人（投标人授权代表）无转委托权限。</w:t>
      </w:r>
    </w:p>
    <w:p w14:paraId="6A270C12" w14:textId="77777777" w:rsidR="00A51B9B" w:rsidRDefault="007C5D05">
      <w:pPr>
        <w:tabs>
          <w:tab w:val="clear" w:pos="426"/>
        </w:tabs>
        <w:ind w:firstLineChars="200" w:firstLine="420"/>
        <w:rPr>
          <w:szCs w:val="21"/>
        </w:rPr>
      </w:pPr>
      <w:r>
        <w:rPr>
          <w:rFonts w:hint="eastAsia"/>
          <w:szCs w:val="21"/>
        </w:rPr>
        <w:t>本授权书自法定代表人签字之日起生效，特此声明。</w:t>
      </w:r>
    </w:p>
    <w:p w14:paraId="77070572" w14:textId="77777777" w:rsidR="00A51B9B" w:rsidRDefault="007C5D05">
      <w:pPr>
        <w:tabs>
          <w:tab w:val="clear" w:pos="426"/>
        </w:tabs>
        <w:ind w:firstLineChars="200" w:firstLine="422"/>
        <w:rPr>
          <w:b/>
          <w:szCs w:val="21"/>
        </w:rPr>
      </w:pPr>
      <w:r>
        <w:rPr>
          <w:rFonts w:hint="eastAsia"/>
          <w:b/>
          <w:szCs w:val="21"/>
        </w:rPr>
        <w:t>随附《法定代表人证明》</w:t>
      </w:r>
    </w:p>
    <w:p w14:paraId="6368F0BB" w14:textId="77777777" w:rsidR="00A51B9B" w:rsidRDefault="00A51B9B">
      <w:pPr>
        <w:tabs>
          <w:tab w:val="clear" w:pos="426"/>
        </w:tabs>
        <w:ind w:firstLineChars="200" w:firstLine="422"/>
        <w:rPr>
          <w:b/>
          <w:szCs w:val="21"/>
        </w:rPr>
      </w:pPr>
    </w:p>
    <w:p w14:paraId="4BE81BC3" w14:textId="77777777" w:rsidR="00A51B9B" w:rsidRDefault="00A51B9B">
      <w:pPr>
        <w:tabs>
          <w:tab w:val="clear" w:pos="426"/>
        </w:tabs>
        <w:ind w:firstLineChars="200" w:firstLine="422"/>
        <w:rPr>
          <w:b/>
          <w:szCs w:val="21"/>
        </w:rPr>
      </w:pPr>
    </w:p>
    <w:p w14:paraId="227DDBE9" w14:textId="77777777" w:rsidR="00A51B9B" w:rsidRDefault="00A51B9B">
      <w:pPr>
        <w:tabs>
          <w:tab w:val="clear" w:pos="426"/>
        </w:tabs>
        <w:ind w:firstLineChars="200" w:firstLine="422"/>
        <w:rPr>
          <w:b/>
          <w:szCs w:val="21"/>
        </w:rPr>
      </w:pPr>
    </w:p>
    <w:p w14:paraId="516A4BD7" w14:textId="77777777" w:rsidR="00A51B9B" w:rsidRDefault="007C5D05">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14:paraId="75EC5AE8" w14:textId="77777777" w:rsidR="00A51B9B" w:rsidRDefault="007C5D05">
      <w:pPr>
        <w:tabs>
          <w:tab w:val="clear" w:pos="426"/>
        </w:tabs>
        <w:ind w:firstLineChars="202" w:firstLine="424"/>
        <w:rPr>
          <w:szCs w:val="21"/>
          <w:u w:val="single"/>
        </w:rPr>
      </w:pPr>
      <w:r>
        <w:rPr>
          <w:rFonts w:hint="eastAsia"/>
          <w:szCs w:val="21"/>
        </w:rPr>
        <w:t>地      址：</w:t>
      </w:r>
      <w:r>
        <w:rPr>
          <w:rFonts w:hint="eastAsia"/>
          <w:szCs w:val="21"/>
          <w:u w:val="single"/>
        </w:rPr>
        <w:t>___________________________________________________________________</w:t>
      </w:r>
    </w:p>
    <w:p w14:paraId="07687464" w14:textId="77777777" w:rsidR="00A51B9B" w:rsidRDefault="007C5D05">
      <w:pPr>
        <w:tabs>
          <w:tab w:val="clear" w:pos="426"/>
        </w:tabs>
        <w:ind w:firstLineChars="202" w:firstLine="424"/>
        <w:rPr>
          <w:szCs w:val="21"/>
        </w:rPr>
      </w:pPr>
      <w:r>
        <w:rPr>
          <w:rFonts w:hint="eastAsia"/>
          <w:szCs w:val="21"/>
        </w:rPr>
        <w:t>法定代表人（签字或盖章）：</w:t>
      </w:r>
      <w:r>
        <w:rPr>
          <w:rFonts w:hint="eastAsia"/>
          <w:szCs w:val="21"/>
          <w:u w:val="single"/>
        </w:rPr>
        <w:t>______________________</w:t>
      </w:r>
      <w:r>
        <w:rPr>
          <w:rFonts w:hint="eastAsia"/>
          <w:szCs w:val="21"/>
        </w:rPr>
        <w:t xml:space="preserve"> 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14:paraId="4D45C86A" w14:textId="77777777" w:rsidR="00A51B9B" w:rsidRDefault="007C5D05">
      <w:pPr>
        <w:tabs>
          <w:tab w:val="clear" w:pos="426"/>
        </w:tabs>
        <w:ind w:firstLineChars="202" w:firstLine="424"/>
        <w:rPr>
          <w:szCs w:val="21"/>
        </w:rPr>
      </w:pPr>
      <w:r>
        <w:rPr>
          <w:rFonts w:hint="eastAsia"/>
          <w:szCs w:val="21"/>
        </w:rPr>
        <w:t>被授权人（投标人授权代表）（签字或盖章）：</w:t>
      </w:r>
      <w:r>
        <w:rPr>
          <w:rFonts w:hint="eastAsia"/>
          <w:szCs w:val="21"/>
          <w:u w:val="single"/>
        </w:rPr>
        <w:t>____________________________________</w:t>
      </w:r>
      <w:r>
        <w:rPr>
          <w:rFonts w:hint="eastAsia"/>
          <w:szCs w:val="21"/>
        </w:rPr>
        <w:t xml:space="preserve"> </w:t>
      </w:r>
    </w:p>
    <w:p w14:paraId="09266B2B" w14:textId="77777777" w:rsidR="00A51B9B" w:rsidRDefault="00A51B9B">
      <w:pPr>
        <w:tabs>
          <w:tab w:val="clear" w:pos="426"/>
        </w:tabs>
        <w:ind w:firstLineChars="202" w:firstLine="424"/>
        <w:rPr>
          <w:szCs w:val="21"/>
        </w:rPr>
      </w:pPr>
    </w:p>
    <w:p w14:paraId="21EA103D" w14:textId="77777777" w:rsidR="00A51B9B" w:rsidRDefault="007C5D05">
      <w:pPr>
        <w:tabs>
          <w:tab w:val="clear" w:pos="426"/>
        </w:tabs>
        <w:ind w:firstLineChars="202" w:firstLine="424"/>
        <w:rPr>
          <w:szCs w:val="21"/>
        </w:rPr>
      </w:pPr>
      <w:r>
        <w:rPr>
          <w:rFonts w:hint="eastAsia"/>
          <w:szCs w:val="21"/>
        </w:rPr>
        <w:t>附：被授权人身份证复印件：</w:t>
      </w:r>
    </w:p>
    <w:p w14:paraId="2B7DAFCE" w14:textId="77777777" w:rsidR="00A51B9B" w:rsidRDefault="00A51B9B">
      <w:pPr>
        <w:tabs>
          <w:tab w:val="clear" w:pos="426"/>
        </w:tabs>
        <w:ind w:firstLineChars="202" w:firstLine="424"/>
        <w:rPr>
          <w:szCs w:val="21"/>
        </w:rPr>
      </w:pPr>
    </w:p>
    <w:bookmarkEnd w:id="53"/>
    <w:bookmarkEnd w:id="54"/>
    <w:bookmarkEnd w:id="55"/>
    <w:bookmarkEnd w:id="56"/>
    <w:bookmarkEnd w:id="57"/>
    <w:p w14:paraId="0FCE3BCB" w14:textId="77777777" w:rsidR="00A51B9B" w:rsidRDefault="007C5D05">
      <w:pPr>
        <w:tabs>
          <w:tab w:val="clear" w:pos="426"/>
        </w:tabs>
        <w:spacing w:line="300" w:lineRule="auto"/>
        <w:jc w:val="center"/>
      </w:pPr>
      <w:r>
        <w:br w:type="page"/>
      </w:r>
    </w:p>
    <w:p w14:paraId="75D898EF" w14:textId="77777777" w:rsidR="00A51B9B" w:rsidRDefault="00A51B9B">
      <w:pPr>
        <w:widowControl w:val="0"/>
        <w:shd w:val="clear" w:color="auto" w:fill="auto"/>
        <w:tabs>
          <w:tab w:val="clear" w:pos="426"/>
        </w:tabs>
        <w:adjustRightInd/>
        <w:snapToGrid/>
        <w:spacing w:line="300" w:lineRule="auto"/>
        <w:jc w:val="center"/>
        <w:rPr>
          <w:rFonts w:cs="Times New Roman"/>
          <w:bCs/>
          <w:kern w:val="2"/>
          <w:sz w:val="32"/>
          <w:szCs w:val="32"/>
        </w:rPr>
      </w:pPr>
    </w:p>
    <w:p w14:paraId="116FFFE3"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10B87312" w14:textId="77777777" w:rsidR="00A51B9B" w:rsidRDefault="00A51B9B">
      <w:pPr>
        <w:tabs>
          <w:tab w:val="clear" w:pos="426"/>
        </w:tabs>
        <w:spacing w:line="480" w:lineRule="auto"/>
        <w:ind w:firstLineChars="202" w:firstLine="424"/>
        <w:rPr>
          <w:u w:val="single"/>
        </w:rPr>
      </w:pPr>
    </w:p>
    <w:p w14:paraId="0F233795" w14:textId="77777777" w:rsidR="00A51B9B" w:rsidRDefault="007C5D0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551811E4" w14:textId="77777777" w:rsidR="00A51B9B" w:rsidRDefault="007C5D05">
      <w:pPr>
        <w:tabs>
          <w:tab w:val="clear" w:pos="426"/>
        </w:tabs>
        <w:spacing w:line="480" w:lineRule="auto"/>
        <w:ind w:firstLineChars="202" w:firstLine="424"/>
      </w:pPr>
      <w:r>
        <w:rPr>
          <w:rFonts w:hint="eastAsia"/>
        </w:rPr>
        <w:t>本证明书自签发之日起生效，有效期与本公司投标文件中标注的投标有效期相同。</w:t>
      </w:r>
    </w:p>
    <w:p w14:paraId="17732B9A" w14:textId="77777777" w:rsidR="00A51B9B" w:rsidRDefault="007C5D05">
      <w:pPr>
        <w:tabs>
          <w:tab w:val="clear" w:pos="426"/>
        </w:tabs>
        <w:spacing w:line="480" w:lineRule="auto"/>
        <w:ind w:firstLineChars="202" w:firstLine="424"/>
      </w:pPr>
      <w:r>
        <w:rPr>
          <w:rFonts w:hint="eastAsia"/>
        </w:rPr>
        <w:t>附：</w:t>
      </w:r>
    </w:p>
    <w:p w14:paraId="385C6945" w14:textId="77777777" w:rsidR="00A51B9B" w:rsidRDefault="007C5D0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4C3F49FE" w14:textId="77777777" w:rsidR="00A51B9B" w:rsidRDefault="007C5D0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33066B84" w14:textId="77777777" w:rsidR="00A51B9B" w:rsidRDefault="007C5D0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1857836B" w14:textId="77777777" w:rsidR="00A51B9B" w:rsidRDefault="007C5D0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705958E4" w14:textId="77777777" w:rsidR="00A51B9B" w:rsidRDefault="00A51B9B">
      <w:pPr>
        <w:tabs>
          <w:tab w:val="clear" w:pos="426"/>
        </w:tabs>
        <w:ind w:firstLineChars="202" w:firstLine="424"/>
      </w:pPr>
    </w:p>
    <w:p w14:paraId="2EB4056F" w14:textId="77777777" w:rsidR="00A51B9B" w:rsidRDefault="007C5D05">
      <w:pPr>
        <w:tabs>
          <w:tab w:val="clear" w:pos="426"/>
        </w:tabs>
        <w:ind w:firstLineChars="202" w:firstLine="424"/>
        <w:rPr>
          <w:szCs w:val="21"/>
        </w:rPr>
      </w:pPr>
      <w:r>
        <w:rPr>
          <w:rFonts w:hint="eastAsia"/>
          <w:szCs w:val="21"/>
        </w:rPr>
        <w:t>附：法定代表人身份证复印件：</w:t>
      </w:r>
    </w:p>
    <w:p w14:paraId="4B414EA9" w14:textId="77777777" w:rsidR="00A51B9B" w:rsidRDefault="00A51B9B">
      <w:pPr>
        <w:tabs>
          <w:tab w:val="clear" w:pos="426"/>
        </w:tabs>
        <w:ind w:firstLineChars="202" w:firstLine="424"/>
        <w:rPr>
          <w:szCs w:val="21"/>
        </w:rPr>
      </w:pPr>
    </w:p>
    <w:p w14:paraId="23739358" w14:textId="77777777" w:rsidR="00A51B9B" w:rsidRDefault="00A51B9B">
      <w:pPr>
        <w:tabs>
          <w:tab w:val="clear" w:pos="426"/>
        </w:tabs>
        <w:ind w:firstLineChars="202" w:firstLine="424"/>
        <w:rPr>
          <w:szCs w:val="21"/>
        </w:rPr>
      </w:pPr>
    </w:p>
    <w:p w14:paraId="23E86AAA" w14:textId="77777777" w:rsidR="00A51B9B" w:rsidRDefault="00A51B9B">
      <w:pPr>
        <w:tabs>
          <w:tab w:val="clear" w:pos="426"/>
        </w:tabs>
        <w:ind w:firstLineChars="202" w:firstLine="424"/>
        <w:rPr>
          <w:szCs w:val="21"/>
        </w:rPr>
      </w:pPr>
    </w:p>
    <w:p w14:paraId="2650D17A" w14:textId="77777777" w:rsidR="00A51B9B" w:rsidRDefault="007C5D0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14:paraId="0581075F" w14:textId="77777777" w:rsidR="00A51B9B" w:rsidRDefault="007C5D0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42047704" w14:textId="77777777" w:rsidR="00A51B9B" w:rsidRDefault="007C5D0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4056B470" w14:textId="77777777" w:rsidR="00A51B9B" w:rsidRDefault="00A51B9B">
      <w:pPr>
        <w:tabs>
          <w:tab w:val="clear" w:pos="426"/>
        </w:tabs>
        <w:spacing w:line="500" w:lineRule="exact"/>
        <w:ind w:leftChars="1822" w:left="3826"/>
        <w:rPr>
          <w:b/>
          <w:bCs/>
          <w:u w:val="single"/>
        </w:rPr>
      </w:pPr>
    </w:p>
    <w:p w14:paraId="5954FA50" w14:textId="77777777" w:rsidR="00A51B9B" w:rsidRDefault="007C5D05">
      <w:pPr>
        <w:numPr>
          <w:ilvl w:val="0"/>
          <w:numId w:val="26"/>
        </w:numPr>
        <w:adjustRightInd/>
        <w:snapToGrid/>
        <w:spacing w:before="280" w:after="290" w:line="377" w:lineRule="auto"/>
        <w:outlineLvl w:val="2"/>
        <w:rPr>
          <w:b/>
          <w:sz w:val="24"/>
        </w:rPr>
      </w:pPr>
      <w:r>
        <w:br w:type="page"/>
      </w:r>
      <w:r>
        <w:rPr>
          <w:rFonts w:hint="eastAsia"/>
          <w:b/>
          <w:sz w:val="24"/>
        </w:rPr>
        <w:lastRenderedPageBreak/>
        <w:t>投标人基本情况表</w:t>
      </w:r>
    </w:p>
    <w:p w14:paraId="2C13AFCC"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275865616"/>
      <w:bookmarkStart w:id="59" w:name="_Toc173553182"/>
      <w:bookmarkStart w:id="60" w:name="_Toc480754207"/>
      <w:bookmarkStart w:id="61" w:name="_Toc480789478"/>
      <w:bookmarkStart w:id="62" w:name="_Toc480755928"/>
      <w:bookmarkStart w:id="63" w:name="_Toc480756074"/>
      <w:r>
        <w:rPr>
          <w:rFonts w:cs="Times New Roman" w:hint="eastAsia"/>
          <w:bCs/>
          <w:kern w:val="2"/>
          <w:sz w:val="32"/>
          <w:szCs w:val="32"/>
        </w:rPr>
        <w:t>投标人基本情况表</w:t>
      </w:r>
      <w:bookmarkEnd w:id="58"/>
      <w:bookmarkEnd w:id="59"/>
      <w:bookmarkEnd w:id="60"/>
      <w:bookmarkEnd w:id="61"/>
      <w:bookmarkEnd w:id="62"/>
      <w:bookmarkEnd w:id="63"/>
    </w:p>
    <w:p w14:paraId="0A4BEBB2" w14:textId="77777777" w:rsidR="00A51B9B" w:rsidRDefault="007C5D05">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1D9DC330"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4855D2C4"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1F838A3D"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14:paraId="145B0241"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02724505"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74CE7647" w14:textId="77777777" w:rsidR="00A51B9B" w:rsidRDefault="007C5D05">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公司简介</w:t>
      </w:r>
    </w:p>
    <w:p w14:paraId="2F9C7B1B" w14:textId="77777777" w:rsidR="00A51B9B" w:rsidRDefault="007C5D05">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212B8836" w14:textId="77777777" w:rsidR="00A51B9B" w:rsidRDefault="007C5D05">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1E154B72" w14:textId="77777777" w:rsidR="00A51B9B" w:rsidRDefault="007C5D05">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31FC275C" w14:textId="77777777" w:rsidR="00A51B9B" w:rsidRDefault="007C5D05" w:rsidP="00134086">
      <w:pPr>
        <w:tabs>
          <w:tab w:val="clear" w:pos="426"/>
        </w:tabs>
        <w:spacing w:beforeLines="50" w:before="120"/>
        <w:ind w:firstLineChars="201" w:firstLine="424"/>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317ED12F" w14:textId="77777777" w:rsidR="00A51B9B" w:rsidRDefault="00A51B9B">
      <w:pPr>
        <w:tabs>
          <w:tab w:val="clear" w:pos="426"/>
        </w:tabs>
        <w:spacing w:line="500" w:lineRule="exact"/>
        <w:ind w:leftChars="202" w:left="424"/>
        <w:rPr>
          <w:spacing w:val="4"/>
        </w:rPr>
      </w:pPr>
    </w:p>
    <w:p w14:paraId="692BCCF7" w14:textId="77777777" w:rsidR="00A51B9B" w:rsidRDefault="00A51B9B">
      <w:pPr>
        <w:tabs>
          <w:tab w:val="clear" w:pos="426"/>
        </w:tabs>
        <w:spacing w:line="500" w:lineRule="exact"/>
        <w:ind w:leftChars="202" w:left="424"/>
        <w:rPr>
          <w:spacing w:val="4"/>
        </w:rPr>
      </w:pPr>
    </w:p>
    <w:p w14:paraId="50631837" w14:textId="77777777" w:rsidR="00A51B9B" w:rsidRDefault="00A51B9B">
      <w:pPr>
        <w:tabs>
          <w:tab w:val="clear" w:pos="426"/>
        </w:tabs>
        <w:spacing w:line="500" w:lineRule="exact"/>
        <w:ind w:leftChars="202" w:left="424"/>
        <w:rPr>
          <w:spacing w:val="4"/>
        </w:rPr>
      </w:pPr>
    </w:p>
    <w:p w14:paraId="04A4D2D2" w14:textId="77777777" w:rsidR="00A51B9B" w:rsidRDefault="007C5D05">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14:paraId="423877CA" w14:textId="77777777" w:rsidR="00A51B9B" w:rsidRDefault="007C5D05">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0B584E63" w14:textId="77777777" w:rsidR="00A51B9B" w:rsidRDefault="007C5D05">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55C3E2D0" w14:textId="77777777" w:rsidR="00A51B9B" w:rsidRDefault="007C5D05">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56E11DE7" w14:textId="77777777" w:rsidR="00A51B9B" w:rsidRDefault="00A51B9B">
      <w:pPr>
        <w:tabs>
          <w:tab w:val="clear" w:pos="426"/>
        </w:tabs>
        <w:spacing w:line="520" w:lineRule="exact"/>
        <w:ind w:leftChars="202" w:left="424"/>
        <w:rPr>
          <w:rFonts w:ascii="黑体" w:eastAsia="黑体"/>
          <w:b/>
          <w:bCs/>
          <w:sz w:val="28"/>
        </w:rPr>
      </w:pPr>
    </w:p>
    <w:p w14:paraId="154506AE" w14:textId="77777777" w:rsidR="00A51B9B" w:rsidRDefault="00A51B9B">
      <w:pPr>
        <w:tabs>
          <w:tab w:val="clear" w:pos="426"/>
        </w:tabs>
        <w:spacing w:line="520" w:lineRule="exact"/>
        <w:ind w:leftChars="202" w:left="424"/>
        <w:rPr>
          <w:rFonts w:ascii="黑体" w:eastAsia="黑体"/>
          <w:b/>
          <w:bCs/>
          <w:sz w:val="28"/>
        </w:rPr>
      </w:pPr>
    </w:p>
    <w:p w14:paraId="141DF9EF" w14:textId="77777777" w:rsidR="00A51B9B" w:rsidRDefault="007C5D05">
      <w:pPr>
        <w:numPr>
          <w:ilvl w:val="0"/>
          <w:numId w:val="26"/>
        </w:numPr>
        <w:adjustRightInd/>
        <w:snapToGrid/>
        <w:spacing w:before="280" w:after="290" w:line="377" w:lineRule="auto"/>
        <w:outlineLvl w:val="2"/>
        <w:rPr>
          <w:b/>
          <w:sz w:val="24"/>
        </w:rPr>
      </w:pPr>
      <w:r>
        <w:br w:type="page"/>
      </w:r>
      <w:r>
        <w:rPr>
          <w:rFonts w:hint="eastAsia"/>
          <w:b/>
          <w:sz w:val="24"/>
        </w:rPr>
        <w:lastRenderedPageBreak/>
        <w:t>开标一览表(报价表)</w:t>
      </w:r>
    </w:p>
    <w:p w14:paraId="5D0A0C8E"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480755929"/>
      <w:bookmarkStart w:id="65" w:name="_Toc480789479"/>
      <w:bookmarkStart w:id="66" w:name="_Toc480754208"/>
      <w:bookmarkStart w:id="67" w:name="_Toc480756075"/>
      <w:r>
        <w:rPr>
          <w:rFonts w:cs="Times New Roman" w:hint="eastAsia"/>
          <w:bCs/>
          <w:kern w:val="2"/>
          <w:sz w:val="32"/>
          <w:szCs w:val="32"/>
        </w:rPr>
        <w:t>开标一览表(报价表)</w:t>
      </w:r>
      <w:bookmarkEnd w:id="64"/>
      <w:bookmarkEnd w:id="65"/>
      <w:bookmarkEnd w:id="66"/>
      <w:bookmarkEnd w:id="67"/>
    </w:p>
    <w:p w14:paraId="65908F68" w14:textId="77777777" w:rsidR="00A51B9B" w:rsidRDefault="00A51B9B">
      <w:pPr>
        <w:tabs>
          <w:tab w:val="clear" w:pos="426"/>
        </w:tabs>
        <w:jc w:val="left"/>
      </w:pPr>
    </w:p>
    <w:p w14:paraId="75DA713A" w14:textId="77777777" w:rsidR="00A51B9B" w:rsidRDefault="007C5D0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757"/>
        <w:gridCol w:w="2409"/>
        <w:gridCol w:w="1843"/>
        <w:gridCol w:w="1382"/>
      </w:tblGrid>
      <w:tr w:rsidR="00A51B9B" w14:paraId="56521AB9" w14:textId="77777777">
        <w:trPr>
          <w:trHeight w:val="425"/>
          <w:jc w:val="center"/>
        </w:trPr>
        <w:tc>
          <w:tcPr>
            <w:tcW w:w="1398" w:type="dxa"/>
            <w:shd w:val="clear" w:color="auto" w:fill="auto"/>
            <w:vAlign w:val="center"/>
          </w:tcPr>
          <w:p w14:paraId="5836C637" w14:textId="77777777" w:rsidR="00A51B9B" w:rsidRDefault="007C5D05">
            <w:pPr>
              <w:tabs>
                <w:tab w:val="clear" w:pos="426"/>
              </w:tabs>
              <w:spacing w:line="240" w:lineRule="auto"/>
              <w:jc w:val="center"/>
              <w:rPr>
                <w:b/>
                <w:szCs w:val="21"/>
              </w:rPr>
            </w:pPr>
            <w:r>
              <w:rPr>
                <w:rFonts w:hint="eastAsia"/>
                <w:b/>
                <w:szCs w:val="21"/>
              </w:rPr>
              <w:t>序号</w:t>
            </w:r>
          </w:p>
        </w:tc>
        <w:tc>
          <w:tcPr>
            <w:tcW w:w="1757" w:type="dxa"/>
            <w:shd w:val="clear" w:color="auto" w:fill="auto"/>
            <w:vAlign w:val="center"/>
          </w:tcPr>
          <w:p w14:paraId="485F0778" w14:textId="77777777" w:rsidR="00A51B9B" w:rsidRDefault="007C5D05">
            <w:pPr>
              <w:tabs>
                <w:tab w:val="clear" w:pos="426"/>
              </w:tabs>
              <w:spacing w:line="240" w:lineRule="auto"/>
              <w:jc w:val="center"/>
              <w:rPr>
                <w:b/>
                <w:szCs w:val="21"/>
              </w:rPr>
            </w:pPr>
            <w:r>
              <w:rPr>
                <w:rFonts w:hint="eastAsia"/>
                <w:b/>
                <w:szCs w:val="21"/>
              </w:rPr>
              <w:t>项目名称</w:t>
            </w:r>
          </w:p>
        </w:tc>
        <w:tc>
          <w:tcPr>
            <w:tcW w:w="2409" w:type="dxa"/>
            <w:shd w:val="clear" w:color="auto" w:fill="auto"/>
            <w:vAlign w:val="center"/>
          </w:tcPr>
          <w:p w14:paraId="00AE581F" w14:textId="77777777" w:rsidR="00A51B9B" w:rsidRDefault="007C5D05">
            <w:pPr>
              <w:tabs>
                <w:tab w:val="clear" w:pos="426"/>
              </w:tabs>
              <w:spacing w:line="240" w:lineRule="auto"/>
              <w:jc w:val="center"/>
              <w:rPr>
                <w:b/>
                <w:szCs w:val="21"/>
              </w:rPr>
            </w:pPr>
            <w:r>
              <w:rPr>
                <w:rFonts w:hint="eastAsia"/>
                <w:b/>
                <w:szCs w:val="21"/>
              </w:rPr>
              <w:t>投标总价</w:t>
            </w:r>
          </w:p>
        </w:tc>
        <w:tc>
          <w:tcPr>
            <w:tcW w:w="1843" w:type="dxa"/>
            <w:shd w:val="clear" w:color="auto" w:fill="auto"/>
            <w:vAlign w:val="center"/>
          </w:tcPr>
          <w:p w14:paraId="3B77425A" w14:textId="77777777" w:rsidR="00A51B9B" w:rsidRDefault="007C5D05">
            <w:pPr>
              <w:tabs>
                <w:tab w:val="clear" w:pos="426"/>
              </w:tabs>
              <w:spacing w:line="240" w:lineRule="auto"/>
              <w:jc w:val="center"/>
              <w:rPr>
                <w:b/>
                <w:szCs w:val="21"/>
              </w:rPr>
            </w:pPr>
            <w:r>
              <w:rPr>
                <w:rFonts w:hint="eastAsia"/>
                <w:b/>
                <w:szCs w:val="21"/>
              </w:rPr>
              <w:t>交货期</w:t>
            </w:r>
          </w:p>
        </w:tc>
        <w:tc>
          <w:tcPr>
            <w:tcW w:w="1382" w:type="dxa"/>
            <w:shd w:val="clear" w:color="auto" w:fill="auto"/>
            <w:vAlign w:val="center"/>
          </w:tcPr>
          <w:p w14:paraId="69394D29" w14:textId="77777777" w:rsidR="00A51B9B" w:rsidRDefault="007C5D05">
            <w:pPr>
              <w:tabs>
                <w:tab w:val="clear" w:pos="426"/>
              </w:tabs>
              <w:spacing w:line="240" w:lineRule="auto"/>
              <w:jc w:val="center"/>
              <w:rPr>
                <w:b/>
                <w:szCs w:val="21"/>
              </w:rPr>
            </w:pPr>
            <w:r>
              <w:rPr>
                <w:rFonts w:hint="eastAsia"/>
                <w:b/>
                <w:szCs w:val="21"/>
              </w:rPr>
              <w:t>备注</w:t>
            </w:r>
          </w:p>
        </w:tc>
      </w:tr>
      <w:tr w:rsidR="00A51B9B" w14:paraId="3EA381BD" w14:textId="77777777">
        <w:trPr>
          <w:trHeight w:val="862"/>
          <w:jc w:val="center"/>
        </w:trPr>
        <w:tc>
          <w:tcPr>
            <w:tcW w:w="1398" w:type="dxa"/>
            <w:shd w:val="clear" w:color="auto" w:fill="auto"/>
            <w:vAlign w:val="center"/>
          </w:tcPr>
          <w:p w14:paraId="26D81C93" w14:textId="77777777" w:rsidR="00A51B9B" w:rsidRDefault="00A51B9B">
            <w:pPr>
              <w:tabs>
                <w:tab w:val="clear" w:pos="426"/>
              </w:tabs>
              <w:jc w:val="center"/>
              <w:rPr>
                <w:bCs/>
                <w:szCs w:val="21"/>
              </w:rPr>
            </w:pPr>
          </w:p>
        </w:tc>
        <w:tc>
          <w:tcPr>
            <w:tcW w:w="1757" w:type="dxa"/>
            <w:shd w:val="clear" w:color="auto" w:fill="auto"/>
            <w:vAlign w:val="center"/>
          </w:tcPr>
          <w:p w14:paraId="4BCD066C" w14:textId="77777777" w:rsidR="00A51B9B" w:rsidRDefault="00A51B9B">
            <w:pPr>
              <w:tabs>
                <w:tab w:val="clear" w:pos="426"/>
              </w:tabs>
              <w:jc w:val="center"/>
              <w:rPr>
                <w:szCs w:val="21"/>
              </w:rPr>
            </w:pPr>
          </w:p>
        </w:tc>
        <w:tc>
          <w:tcPr>
            <w:tcW w:w="2409" w:type="dxa"/>
            <w:shd w:val="clear" w:color="auto" w:fill="auto"/>
            <w:vAlign w:val="center"/>
          </w:tcPr>
          <w:p w14:paraId="137C40F8" w14:textId="77777777" w:rsidR="00A51B9B" w:rsidRDefault="00A51B9B">
            <w:pPr>
              <w:tabs>
                <w:tab w:val="clear" w:pos="426"/>
              </w:tabs>
              <w:jc w:val="center"/>
              <w:rPr>
                <w:b/>
                <w:szCs w:val="21"/>
              </w:rPr>
            </w:pPr>
          </w:p>
        </w:tc>
        <w:tc>
          <w:tcPr>
            <w:tcW w:w="1843" w:type="dxa"/>
            <w:shd w:val="clear" w:color="auto" w:fill="auto"/>
            <w:vAlign w:val="center"/>
          </w:tcPr>
          <w:p w14:paraId="20D51481" w14:textId="77777777" w:rsidR="00A51B9B" w:rsidRDefault="00A51B9B">
            <w:pPr>
              <w:tabs>
                <w:tab w:val="clear" w:pos="426"/>
              </w:tabs>
              <w:jc w:val="center"/>
              <w:rPr>
                <w:b/>
                <w:szCs w:val="21"/>
              </w:rPr>
            </w:pPr>
          </w:p>
        </w:tc>
        <w:tc>
          <w:tcPr>
            <w:tcW w:w="1382" w:type="dxa"/>
            <w:shd w:val="clear" w:color="auto" w:fill="auto"/>
            <w:vAlign w:val="center"/>
          </w:tcPr>
          <w:p w14:paraId="29806B5C" w14:textId="77777777" w:rsidR="00A51B9B" w:rsidRDefault="00A51B9B">
            <w:pPr>
              <w:tabs>
                <w:tab w:val="clear" w:pos="426"/>
              </w:tabs>
              <w:jc w:val="center"/>
              <w:rPr>
                <w:b/>
                <w:szCs w:val="21"/>
              </w:rPr>
            </w:pPr>
          </w:p>
        </w:tc>
      </w:tr>
    </w:tbl>
    <w:p w14:paraId="21B4F6EB" w14:textId="77777777" w:rsidR="00A51B9B" w:rsidRDefault="00A51B9B">
      <w:pPr>
        <w:tabs>
          <w:tab w:val="clear" w:pos="426"/>
        </w:tabs>
        <w:spacing w:line="500" w:lineRule="exact"/>
        <w:rPr>
          <w:spacing w:val="4"/>
        </w:rPr>
      </w:pPr>
    </w:p>
    <w:p w14:paraId="3671653F" w14:textId="77777777" w:rsidR="00A51B9B" w:rsidRDefault="007C5D0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3745ED7D" w14:textId="77777777" w:rsidR="00A51B9B" w:rsidRDefault="00A51B9B">
      <w:pPr>
        <w:tabs>
          <w:tab w:val="clear" w:pos="426"/>
        </w:tabs>
        <w:spacing w:line="520" w:lineRule="exact"/>
      </w:pPr>
    </w:p>
    <w:p w14:paraId="10B4B8D1" w14:textId="77777777" w:rsidR="00A51B9B" w:rsidRDefault="007C5D05">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0022ECB1" w14:textId="77777777" w:rsidR="00A51B9B" w:rsidRDefault="007C5D05">
      <w:pPr>
        <w:tabs>
          <w:tab w:val="clear" w:pos="426"/>
        </w:tabs>
        <w:spacing w:line="400" w:lineRule="exact"/>
        <w:rPr>
          <w:b/>
          <w:bCs/>
          <w:szCs w:val="21"/>
        </w:rPr>
      </w:pPr>
      <w:r>
        <w:rPr>
          <w:rFonts w:hint="eastAsia"/>
          <w:b/>
          <w:bCs/>
          <w:szCs w:val="21"/>
        </w:rPr>
        <w:t>备注：</w:t>
      </w:r>
    </w:p>
    <w:p w14:paraId="56DEEFB5" w14:textId="77777777" w:rsidR="00A51B9B" w:rsidRDefault="007C5D05">
      <w:pPr>
        <w:widowControl w:val="0"/>
        <w:numPr>
          <w:ilvl w:val="1"/>
          <w:numId w:val="28"/>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419ECF71" w14:textId="77777777" w:rsidR="00A51B9B" w:rsidRDefault="007C5D05">
      <w:pPr>
        <w:widowControl w:val="0"/>
        <w:numPr>
          <w:ilvl w:val="1"/>
          <w:numId w:val="28"/>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0488FE5E" w14:textId="77777777" w:rsidR="00A51B9B" w:rsidRDefault="00A51B9B">
      <w:pPr>
        <w:widowControl w:val="0"/>
        <w:shd w:val="clear" w:color="auto" w:fill="auto"/>
        <w:tabs>
          <w:tab w:val="clear" w:pos="426"/>
        </w:tabs>
        <w:adjustRightInd/>
        <w:rPr>
          <w:b/>
          <w:bCs/>
          <w:szCs w:val="21"/>
        </w:rPr>
      </w:pPr>
    </w:p>
    <w:p w14:paraId="1693073C" w14:textId="77777777" w:rsidR="00A51B9B" w:rsidRDefault="00A51B9B">
      <w:pPr>
        <w:widowControl w:val="0"/>
        <w:shd w:val="clear" w:color="auto" w:fill="auto"/>
        <w:tabs>
          <w:tab w:val="clear" w:pos="426"/>
        </w:tabs>
        <w:adjustRightInd/>
        <w:rPr>
          <w:b/>
          <w:bCs/>
          <w:szCs w:val="21"/>
        </w:rPr>
      </w:pPr>
    </w:p>
    <w:p w14:paraId="21894D49" w14:textId="77777777" w:rsidR="00A51B9B" w:rsidRDefault="00A51B9B">
      <w:pPr>
        <w:widowControl w:val="0"/>
        <w:shd w:val="clear" w:color="auto" w:fill="auto"/>
        <w:tabs>
          <w:tab w:val="clear" w:pos="426"/>
        </w:tabs>
        <w:adjustRightInd/>
        <w:rPr>
          <w:b/>
          <w:bCs/>
          <w:szCs w:val="21"/>
        </w:rPr>
      </w:pPr>
    </w:p>
    <w:p w14:paraId="2B669DBF" w14:textId="77777777" w:rsidR="00A51B9B" w:rsidRDefault="00A51B9B">
      <w:pPr>
        <w:widowControl w:val="0"/>
        <w:shd w:val="clear" w:color="auto" w:fill="auto"/>
        <w:tabs>
          <w:tab w:val="clear" w:pos="426"/>
        </w:tabs>
        <w:adjustRightInd/>
        <w:rPr>
          <w:b/>
          <w:bCs/>
          <w:szCs w:val="21"/>
        </w:rPr>
      </w:pPr>
    </w:p>
    <w:p w14:paraId="1ABE7305" w14:textId="77777777" w:rsidR="00A51B9B" w:rsidRDefault="007C5D05">
      <w:pPr>
        <w:numPr>
          <w:ilvl w:val="0"/>
          <w:numId w:val="26"/>
        </w:numPr>
        <w:adjustRightInd/>
        <w:snapToGrid/>
        <w:spacing w:before="280" w:after="290" w:line="377" w:lineRule="auto"/>
        <w:outlineLvl w:val="2"/>
        <w:rPr>
          <w:b/>
          <w:sz w:val="24"/>
        </w:rPr>
      </w:pPr>
      <w:r>
        <w:rPr>
          <w:b/>
        </w:rPr>
        <w:br w:type="page"/>
      </w:r>
      <w:r>
        <w:rPr>
          <w:rFonts w:hint="eastAsia"/>
          <w:b/>
          <w:sz w:val="24"/>
        </w:rPr>
        <w:lastRenderedPageBreak/>
        <w:t>投标分项报价表</w:t>
      </w:r>
    </w:p>
    <w:p w14:paraId="174F3700" w14:textId="77777777" w:rsidR="00A51B9B" w:rsidRDefault="007C5D05">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（一）项目报价表</w:t>
      </w:r>
    </w:p>
    <w:p w14:paraId="54FDA69B" w14:textId="77777777" w:rsidR="00A51B9B" w:rsidRDefault="007C5D05">
      <w:pPr>
        <w:tabs>
          <w:tab w:val="clear" w:pos="426"/>
        </w:tabs>
        <w:wordWrap w:val="0"/>
      </w:pPr>
      <w:r>
        <w:rPr>
          <w:rFonts w:hint="eastAsia"/>
        </w:rPr>
        <w:t>项目名称：</w:t>
      </w:r>
      <w:r>
        <w:rPr>
          <w:rFonts w:hint="eastAsia"/>
          <w:u w:val="single"/>
        </w:rPr>
        <w:t>_____________________________________</w:t>
      </w:r>
      <w:r>
        <w:rPr>
          <w:rFonts w:hint="eastAsia"/>
        </w:rPr>
        <w:t>招标项目编号：</w:t>
      </w:r>
      <w:r>
        <w:rPr>
          <w:rFonts w:ascii="ˎ̥" w:hAnsi="ˎ̥" w:hint="eastAsia"/>
          <w:sz w:val="18"/>
          <w:szCs w:val="18"/>
          <w:u w:val="single"/>
        </w:rPr>
        <w:t>________________________________</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850"/>
        <w:gridCol w:w="1418"/>
        <w:gridCol w:w="928"/>
        <w:gridCol w:w="956"/>
      </w:tblGrid>
      <w:tr w:rsidR="00A51B9B" w14:paraId="1A702EE0" w14:textId="77777777">
        <w:trPr>
          <w:jc w:val="center"/>
        </w:trPr>
        <w:tc>
          <w:tcPr>
            <w:tcW w:w="540" w:type="dxa"/>
            <w:vAlign w:val="center"/>
          </w:tcPr>
          <w:p w14:paraId="21ED7D93" w14:textId="77777777" w:rsidR="00A51B9B" w:rsidRDefault="007C5D05">
            <w:pPr>
              <w:spacing w:line="240" w:lineRule="auto"/>
              <w:jc w:val="center"/>
              <w:rPr>
                <w:szCs w:val="21"/>
              </w:rPr>
            </w:pPr>
            <w:r>
              <w:rPr>
                <w:rFonts w:hint="eastAsia"/>
                <w:szCs w:val="21"/>
              </w:rPr>
              <w:t>序号</w:t>
            </w:r>
          </w:p>
        </w:tc>
        <w:tc>
          <w:tcPr>
            <w:tcW w:w="1347" w:type="dxa"/>
            <w:vAlign w:val="center"/>
          </w:tcPr>
          <w:p w14:paraId="2EF72E25" w14:textId="77777777" w:rsidR="00A51B9B" w:rsidRDefault="007C5D05">
            <w:pPr>
              <w:spacing w:line="240" w:lineRule="auto"/>
              <w:jc w:val="center"/>
              <w:rPr>
                <w:szCs w:val="21"/>
              </w:rPr>
            </w:pPr>
            <w:r>
              <w:rPr>
                <w:rFonts w:hint="eastAsia"/>
                <w:szCs w:val="21"/>
              </w:rPr>
              <w:t>货物名称</w:t>
            </w:r>
          </w:p>
        </w:tc>
        <w:tc>
          <w:tcPr>
            <w:tcW w:w="1417" w:type="dxa"/>
            <w:vAlign w:val="center"/>
          </w:tcPr>
          <w:p w14:paraId="5BB20EB1" w14:textId="77777777" w:rsidR="00A51B9B" w:rsidRDefault="007C5D05">
            <w:pPr>
              <w:spacing w:line="240" w:lineRule="auto"/>
              <w:jc w:val="center"/>
              <w:rPr>
                <w:szCs w:val="21"/>
              </w:rPr>
            </w:pPr>
            <w:r>
              <w:rPr>
                <w:rFonts w:hint="eastAsia"/>
                <w:szCs w:val="21"/>
              </w:rPr>
              <w:t>规格/型号</w:t>
            </w:r>
          </w:p>
        </w:tc>
        <w:tc>
          <w:tcPr>
            <w:tcW w:w="851" w:type="dxa"/>
            <w:vAlign w:val="center"/>
          </w:tcPr>
          <w:p w14:paraId="58EA808E" w14:textId="77777777" w:rsidR="00A51B9B" w:rsidRDefault="007C5D05">
            <w:pPr>
              <w:spacing w:line="240" w:lineRule="auto"/>
              <w:jc w:val="center"/>
              <w:rPr>
                <w:b/>
                <w:szCs w:val="21"/>
              </w:rPr>
            </w:pPr>
            <w:r>
              <w:rPr>
                <w:rFonts w:hint="eastAsia"/>
                <w:b/>
                <w:szCs w:val="21"/>
              </w:rPr>
              <w:t>原产地</w:t>
            </w:r>
          </w:p>
        </w:tc>
        <w:tc>
          <w:tcPr>
            <w:tcW w:w="992" w:type="dxa"/>
            <w:vAlign w:val="center"/>
          </w:tcPr>
          <w:p w14:paraId="3752A2C6" w14:textId="77777777" w:rsidR="00A51B9B" w:rsidRDefault="007C5D05">
            <w:pPr>
              <w:spacing w:line="240" w:lineRule="auto"/>
              <w:jc w:val="center"/>
              <w:rPr>
                <w:szCs w:val="21"/>
              </w:rPr>
            </w:pPr>
            <w:r>
              <w:rPr>
                <w:rFonts w:hint="eastAsia"/>
                <w:szCs w:val="21"/>
              </w:rPr>
              <w:t>制造商名称</w:t>
            </w:r>
          </w:p>
        </w:tc>
        <w:tc>
          <w:tcPr>
            <w:tcW w:w="709" w:type="dxa"/>
            <w:vAlign w:val="center"/>
          </w:tcPr>
          <w:p w14:paraId="783B61F0" w14:textId="77777777" w:rsidR="00A51B9B" w:rsidRDefault="007C5D05">
            <w:pPr>
              <w:spacing w:line="240" w:lineRule="auto"/>
              <w:jc w:val="center"/>
              <w:rPr>
                <w:szCs w:val="21"/>
              </w:rPr>
            </w:pPr>
            <w:r>
              <w:rPr>
                <w:rFonts w:hint="eastAsia"/>
                <w:szCs w:val="21"/>
              </w:rPr>
              <w:t>数量</w:t>
            </w:r>
          </w:p>
        </w:tc>
        <w:tc>
          <w:tcPr>
            <w:tcW w:w="850" w:type="dxa"/>
            <w:vAlign w:val="center"/>
          </w:tcPr>
          <w:p w14:paraId="1929367E" w14:textId="77777777" w:rsidR="00A51B9B" w:rsidRDefault="007C5D05">
            <w:pPr>
              <w:spacing w:line="240" w:lineRule="auto"/>
              <w:jc w:val="center"/>
              <w:rPr>
                <w:szCs w:val="21"/>
              </w:rPr>
            </w:pPr>
            <w:r>
              <w:rPr>
                <w:rFonts w:hint="eastAsia"/>
                <w:szCs w:val="21"/>
              </w:rPr>
              <w:t>单位</w:t>
            </w:r>
          </w:p>
        </w:tc>
        <w:tc>
          <w:tcPr>
            <w:tcW w:w="1418" w:type="dxa"/>
            <w:vAlign w:val="center"/>
          </w:tcPr>
          <w:p w14:paraId="5D1C2E74" w14:textId="77777777" w:rsidR="00A51B9B" w:rsidRDefault="007C5D05">
            <w:pPr>
              <w:spacing w:line="240" w:lineRule="auto"/>
              <w:jc w:val="center"/>
              <w:rPr>
                <w:szCs w:val="21"/>
              </w:rPr>
            </w:pPr>
            <w:r>
              <w:rPr>
                <w:rFonts w:hint="eastAsia"/>
                <w:szCs w:val="21"/>
              </w:rPr>
              <w:t>单价(元)</w:t>
            </w:r>
          </w:p>
        </w:tc>
        <w:tc>
          <w:tcPr>
            <w:tcW w:w="928" w:type="dxa"/>
            <w:vAlign w:val="center"/>
          </w:tcPr>
          <w:p w14:paraId="1D2EF833" w14:textId="77777777" w:rsidR="00A51B9B" w:rsidRDefault="007C5D05">
            <w:pPr>
              <w:spacing w:line="240" w:lineRule="auto"/>
              <w:jc w:val="center"/>
              <w:rPr>
                <w:szCs w:val="21"/>
              </w:rPr>
            </w:pPr>
            <w:r>
              <w:rPr>
                <w:rFonts w:hint="eastAsia"/>
                <w:szCs w:val="21"/>
              </w:rPr>
              <w:t>合价(元)</w:t>
            </w:r>
          </w:p>
        </w:tc>
        <w:tc>
          <w:tcPr>
            <w:tcW w:w="956" w:type="dxa"/>
            <w:vAlign w:val="center"/>
          </w:tcPr>
          <w:p w14:paraId="2DF4911F" w14:textId="77777777" w:rsidR="00A51B9B" w:rsidRDefault="007C5D05">
            <w:pPr>
              <w:spacing w:line="240" w:lineRule="auto"/>
              <w:jc w:val="center"/>
              <w:rPr>
                <w:szCs w:val="21"/>
              </w:rPr>
            </w:pPr>
            <w:r>
              <w:rPr>
                <w:rFonts w:hint="eastAsia"/>
                <w:szCs w:val="21"/>
              </w:rPr>
              <w:t>预算限额（元）</w:t>
            </w:r>
          </w:p>
        </w:tc>
      </w:tr>
      <w:tr w:rsidR="00A51B9B" w14:paraId="144F81DA" w14:textId="77777777">
        <w:trPr>
          <w:jc w:val="center"/>
        </w:trPr>
        <w:tc>
          <w:tcPr>
            <w:tcW w:w="540" w:type="dxa"/>
            <w:vAlign w:val="center"/>
          </w:tcPr>
          <w:p w14:paraId="5CC30E55" w14:textId="77777777" w:rsidR="00A51B9B" w:rsidRDefault="00A51B9B">
            <w:pPr>
              <w:spacing w:line="240" w:lineRule="auto"/>
              <w:jc w:val="center"/>
              <w:rPr>
                <w:sz w:val="24"/>
              </w:rPr>
            </w:pPr>
          </w:p>
        </w:tc>
        <w:tc>
          <w:tcPr>
            <w:tcW w:w="1347" w:type="dxa"/>
            <w:vAlign w:val="center"/>
          </w:tcPr>
          <w:p w14:paraId="4209AD3E" w14:textId="77777777" w:rsidR="00A51B9B" w:rsidRDefault="00A51B9B">
            <w:pPr>
              <w:spacing w:line="240" w:lineRule="auto"/>
              <w:jc w:val="center"/>
              <w:rPr>
                <w:sz w:val="24"/>
              </w:rPr>
            </w:pPr>
          </w:p>
        </w:tc>
        <w:tc>
          <w:tcPr>
            <w:tcW w:w="1417" w:type="dxa"/>
            <w:vAlign w:val="center"/>
          </w:tcPr>
          <w:p w14:paraId="0847FF9D" w14:textId="77777777" w:rsidR="00A51B9B" w:rsidRDefault="00A51B9B">
            <w:pPr>
              <w:spacing w:line="240" w:lineRule="auto"/>
              <w:jc w:val="center"/>
              <w:rPr>
                <w:sz w:val="24"/>
              </w:rPr>
            </w:pPr>
          </w:p>
        </w:tc>
        <w:tc>
          <w:tcPr>
            <w:tcW w:w="851" w:type="dxa"/>
            <w:vAlign w:val="center"/>
          </w:tcPr>
          <w:p w14:paraId="4D25E694" w14:textId="77777777" w:rsidR="00A51B9B" w:rsidRDefault="00A51B9B">
            <w:pPr>
              <w:spacing w:line="240" w:lineRule="auto"/>
              <w:jc w:val="center"/>
              <w:rPr>
                <w:sz w:val="24"/>
              </w:rPr>
            </w:pPr>
          </w:p>
        </w:tc>
        <w:tc>
          <w:tcPr>
            <w:tcW w:w="992" w:type="dxa"/>
            <w:vAlign w:val="center"/>
          </w:tcPr>
          <w:p w14:paraId="420B8C9D" w14:textId="77777777" w:rsidR="00A51B9B" w:rsidRDefault="00A51B9B">
            <w:pPr>
              <w:spacing w:line="240" w:lineRule="auto"/>
              <w:jc w:val="center"/>
              <w:rPr>
                <w:sz w:val="24"/>
              </w:rPr>
            </w:pPr>
          </w:p>
        </w:tc>
        <w:tc>
          <w:tcPr>
            <w:tcW w:w="709" w:type="dxa"/>
            <w:vAlign w:val="center"/>
          </w:tcPr>
          <w:p w14:paraId="501E3C80" w14:textId="77777777" w:rsidR="00A51B9B" w:rsidRDefault="00A51B9B">
            <w:pPr>
              <w:spacing w:line="240" w:lineRule="auto"/>
              <w:jc w:val="center"/>
              <w:rPr>
                <w:sz w:val="24"/>
              </w:rPr>
            </w:pPr>
          </w:p>
        </w:tc>
        <w:tc>
          <w:tcPr>
            <w:tcW w:w="850" w:type="dxa"/>
            <w:vAlign w:val="center"/>
          </w:tcPr>
          <w:p w14:paraId="3303CFB2" w14:textId="77777777" w:rsidR="00A51B9B" w:rsidRDefault="00A51B9B">
            <w:pPr>
              <w:spacing w:line="240" w:lineRule="auto"/>
              <w:jc w:val="center"/>
              <w:rPr>
                <w:sz w:val="24"/>
              </w:rPr>
            </w:pPr>
          </w:p>
        </w:tc>
        <w:tc>
          <w:tcPr>
            <w:tcW w:w="1418" w:type="dxa"/>
            <w:vAlign w:val="center"/>
          </w:tcPr>
          <w:p w14:paraId="3443A74C" w14:textId="77777777" w:rsidR="00A51B9B" w:rsidRDefault="00A51B9B">
            <w:pPr>
              <w:spacing w:line="240" w:lineRule="auto"/>
              <w:jc w:val="center"/>
              <w:rPr>
                <w:sz w:val="24"/>
              </w:rPr>
            </w:pPr>
          </w:p>
        </w:tc>
        <w:tc>
          <w:tcPr>
            <w:tcW w:w="928" w:type="dxa"/>
            <w:vAlign w:val="center"/>
          </w:tcPr>
          <w:p w14:paraId="2275DAF7" w14:textId="77777777" w:rsidR="00A51B9B" w:rsidRDefault="00A51B9B">
            <w:pPr>
              <w:spacing w:line="240" w:lineRule="auto"/>
              <w:jc w:val="center"/>
              <w:rPr>
                <w:sz w:val="24"/>
              </w:rPr>
            </w:pPr>
          </w:p>
        </w:tc>
        <w:tc>
          <w:tcPr>
            <w:tcW w:w="956" w:type="dxa"/>
            <w:vAlign w:val="center"/>
          </w:tcPr>
          <w:p w14:paraId="1E5DECBB" w14:textId="77777777" w:rsidR="00A51B9B" w:rsidRDefault="00A51B9B">
            <w:pPr>
              <w:spacing w:line="240" w:lineRule="auto"/>
              <w:jc w:val="center"/>
              <w:rPr>
                <w:sz w:val="24"/>
              </w:rPr>
            </w:pPr>
          </w:p>
        </w:tc>
      </w:tr>
      <w:tr w:rsidR="00A51B9B" w14:paraId="14A61891" w14:textId="77777777">
        <w:trPr>
          <w:jc w:val="center"/>
        </w:trPr>
        <w:tc>
          <w:tcPr>
            <w:tcW w:w="540" w:type="dxa"/>
            <w:vAlign w:val="center"/>
          </w:tcPr>
          <w:p w14:paraId="49353959" w14:textId="77777777" w:rsidR="00A51B9B" w:rsidRDefault="00A51B9B">
            <w:pPr>
              <w:spacing w:line="240" w:lineRule="auto"/>
              <w:jc w:val="center"/>
              <w:rPr>
                <w:sz w:val="24"/>
              </w:rPr>
            </w:pPr>
          </w:p>
        </w:tc>
        <w:tc>
          <w:tcPr>
            <w:tcW w:w="1347" w:type="dxa"/>
            <w:vAlign w:val="center"/>
          </w:tcPr>
          <w:p w14:paraId="19E5EB2B" w14:textId="77777777" w:rsidR="00A51B9B" w:rsidRDefault="00A51B9B">
            <w:pPr>
              <w:spacing w:line="240" w:lineRule="auto"/>
              <w:jc w:val="center"/>
              <w:rPr>
                <w:sz w:val="24"/>
              </w:rPr>
            </w:pPr>
          </w:p>
        </w:tc>
        <w:tc>
          <w:tcPr>
            <w:tcW w:w="1417" w:type="dxa"/>
            <w:vAlign w:val="center"/>
          </w:tcPr>
          <w:p w14:paraId="247B9050" w14:textId="77777777" w:rsidR="00A51B9B" w:rsidRDefault="00A51B9B">
            <w:pPr>
              <w:spacing w:line="240" w:lineRule="auto"/>
              <w:jc w:val="center"/>
              <w:rPr>
                <w:sz w:val="24"/>
              </w:rPr>
            </w:pPr>
          </w:p>
        </w:tc>
        <w:tc>
          <w:tcPr>
            <w:tcW w:w="851" w:type="dxa"/>
            <w:vAlign w:val="center"/>
          </w:tcPr>
          <w:p w14:paraId="335C0FAD" w14:textId="77777777" w:rsidR="00A51B9B" w:rsidRDefault="00A51B9B">
            <w:pPr>
              <w:spacing w:line="240" w:lineRule="auto"/>
              <w:jc w:val="center"/>
              <w:rPr>
                <w:sz w:val="24"/>
              </w:rPr>
            </w:pPr>
          </w:p>
        </w:tc>
        <w:tc>
          <w:tcPr>
            <w:tcW w:w="992" w:type="dxa"/>
            <w:vAlign w:val="center"/>
          </w:tcPr>
          <w:p w14:paraId="6DD225AE" w14:textId="77777777" w:rsidR="00A51B9B" w:rsidRDefault="00A51B9B">
            <w:pPr>
              <w:spacing w:line="240" w:lineRule="auto"/>
              <w:jc w:val="center"/>
              <w:rPr>
                <w:sz w:val="24"/>
              </w:rPr>
            </w:pPr>
          </w:p>
        </w:tc>
        <w:tc>
          <w:tcPr>
            <w:tcW w:w="709" w:type="dxa"/>
            <w:vAlign w:val="center"/>
          </w:tcPr>
          <w:p w14:paraId="31FC6924" w14:textId="77777777" w:rsidR="00A51B9B" w:rsidRDefault="00A51B9B">
            <w:pPr>
              <w:spacing w:line="240" w:lineRule="auto"/>
              <w:jc w:val="center"/>
              <w:rPr>
                <w:sz w:val="24"/>
              </w:rPr>
            </w:pPr>
          </w:p>
        </w:tc>
        <w:tc>
          <w:tcPr>
            <w:tcW w:w="850" w:type="dxa"/>
            <w:vAlign w:val="center"/>
          </w:tcPr>
          <w:p w14:paraId="3B5A5754" w14:textId="77777777" w:rsidR="00A51B9B" w:rsidRDefault="00A51B9B">
            <w:pPr>
              <w:spacing w:line="240" w:lineRule="auto"/>
              <w:jc w:val="center"/>
              <w:rPr>
                <w:sz w:val="24"/>
              </w:rPr>
            </w:pPr>
          </w:p>
        </w:tc>
        <w:tc>
          <w:tcPr>
            <w:tcW w:w="1418" w:type="dxa"/>
            <w:vAlign w:val="center"/>
          </w:tcPr>
          <w:p w14:paraId="13D515C6" w14:textId="77777777" w:rsidR="00A51B9B" w:rsidRDefault="00A51B9B">
            <w:pPr>
              <w:spacing w:line="240" w:lineRule="auto"/>
              <w:jc w:val="center"/>
              <w:rPr>
                <w:sz w:val="24"/>
              </w:rPr>
            </w:pPr>
          </w:p>
        </w:tc>
        <w:tc>
          <w:tcPr>
            <w:tcW w:w="928" w:type="dxa"/>
            <w:vAlign w:val="center"/>
          </w:tcPr>
          <w:p w14:paraId="70B101C0" w14:textId="77777777" w:rsidR="00A51B9B" w:rsidRDefault="00A51B9B">
            <w:pPr>
              <w:spacing w:line="240" w:lineRule="auto"/>
              <w:jc w:val="center"/>
              <w:rPr>
                <w:sz w:val="24"/>
              </w:rPr>
            </w:pPr>
          </w:p>
        </w:tc>
        <w:tc>
          <w:tcPr>
            <w:tcW w:w="956" w:type="dxa"/>
            <w:vAlign w:val="center"/>
          </w:tcPr>
          <w:p w14:paraId="519D2520" w14:textId="77777777" w:rsidR="00A51B9B" w:rsidRDefault="00A51B9B">
            <w:pPr>
              <w:spacing w:line="240" w:lineRule="auto"/>
              <w:jc w:val="center"/>
              <w:rPr>
                <w:sz w:val="24"/>
              </w:rPr>
            </w:pPr>
          </w:p>
        </w:tc>
      </w:tr>
      <w:tr w:rsidR="00A51B9B" w14:paraId="19D0FC76" w14:textId="77777777">
        <w:trPr>
          <w:jc w:val="center"/>
        </w:trPr>
        <w:tc>
          <w:tcPr>
            <w:tcW w:w="540" w:type="dxa"/>
            <w:vAlign w:val="center"/>
          </w:tcPr>
          <w:p w14:paraId="43092148" w14:textId="77777777" w:rsidR="00A51B9B" w:rsidRDefault="00A51B9B">
            <w:pPr>
              <w:spacing w:line="240" w:lineRule="auto"/>
              <w:jc w:val="center"/>
              <w:rPr>
                <w:sz w:val="24"/>
              </w:rPr>
            </w:pPr>
          </w:p>
        </w:tc>
        <w:tc>
          <w:tcPr>
            <w:tcW w:w="1347" w:type="dxa"/>
            <w:vAlign w:val="center"/>
          </w:tcPr>
          <w:p w14:paraId="504EA03F" w14:textId="77777777" w:rsidR="00A51B9B" w:rsidRDefault="00A51B9B">
            <w:pPr>
              <w:spacing w:line="240" w:lineRule="auto"/>
              <w:jc w:val="center"/>
              <w:rPr>
                <w:sz w:val="24"/>
              </w:rPr>
            </w:pPr>
          </w:p>
        </w:tc>
        <w:tc>
          <w:tcPr>
            <w:tcW w:w="1417" w:type="dxa"/>
            <w:vAlign w:val="center"/>
          </w:tcPr>
          <w:p w14:paraId="73666999" w14:textId="77777777" w:rsidR="00A51B9B" w:rsidRDefault="00A51B9B">
            <w:pPr>
              <w:spacing w:line="240" w:lineRule="auto"/>
              <w:jc w:val="center"/>
              <w:rPr>
                <w:sz w:val="24"/>
              </w:rPr>
            </w:pPr>
          </w:p>
        </w:tc>
        <w:tc>
          <w:tcPr>
            <w:tcW w:w="851" w:type="dxa"/>
            <w:vAlign w:val="center"/>
          </w:tcPr>
          <w:p w14:paraId="3AEE152F" w14:textId="77777777" w:rsidR="00A51B9B" w:rsidRDefault="00A51B9B">
            <w:pPr>
              <w:spacing w:line="240" w:lineRule="auto"/>
              <w:jc w:val="center"/>
              <w:rPr>
                <w:sz w:val="24"/>
              </w:rPr>
            </w:pPr>
          </w:p>
        </w:tc>
        <w:tc>
          <w:tcPr>
            <w:tcW w:w="992" w:type="dxa"/>
            <w:vAlign w:val="center"/>
          </w:tcPr>
          <w:p w14:paraId="5AAF76A0" w14:textId="77777777" w:rsidR="00A51B9B" w:rsidRDefault="00A51B9B">
            <w:pPr>
              <w:spacing w:line="240" w:lineRule="auto"/>
              <w:jc w:val="center"/>
              <w:rPr>
                <w:sz w:val="24"/>
              </w:rPr>
            </w:pPr>
          </w:p>
        </w:tc>
        <w:tc>
          <w:tcPr>
            <w:tcW w:w="709" w:type="dxa"/>
            <w:vAlign w:val="center"/>
          </w:tcPr>
          <w:p w14:paraId="1866CE11" w14:textId="77777777" w:rsidR="00A51B9B" w:rsidRDefault="00A51B9B">
            <w:pPr>
              <w:spacing w:line="240" w:lineRule="auto"/>
              <w:jc w:val="center"/>
              <w:rPr>
                <w:sz w:val="24"/>
              </w:rPr>
            </w:pPr>
          </w:p>
        </w:tc>
        <w:tc>
          <w:tcPr>
            <w:tcW w:w="850" w:type="dxa"/>
            <w:vAlign w:val="center"/>
          </w:tcPr>
          <w:p w14:paraId="3AFC11E8" w14:textId="77777777" w:rsidR="00A51B9B" w:rsidRDefault="00A51B9B">
            <w:pPr>
              <w:spacing w:line="240" w:lineRule="auto"/>
              <w:jc w:val="center"/>
              <w:rPr>
                <w:sz w:val="24"/>
              </w:rPr>
            </w:pPr>
          </w:p>
        </w:tc>
        <w:tc>
          <w:tcPr>
            <w:tcW w:w="1418" w:type="dxa"/>
            <w:vAlign w:val="center"/>
          </w:tcPr>
          <w:p w14:paraId="7347BFCE" w14:textId="77777777" w:rsidR="00A51B9B" w:rsidRDefault="00A51B9B">
            <w:pPr>
              <w:spacing w:line="240" w:lineRule="auto"/>
              <w:jc w:val="center"/>
              <w:rPr>
                <w:sz w:val="24"/>
              </w:rPr>
            </w:pPr>
          </w:p>
        </w:tc>
        <w:tc>
          <w:tcPr>
            <w:tcW w:w="928" w:type="dxa"/>
            <w:vAlign w:val="center"/>
          </w:tcPr>
          <w:p w14:paraId="22962977" w14:textId="77777777" w:rsidR="00A51B9B" w:rsidRDefault="00A51B9B">
            <w:pPr>
              <w:spacing w:line="240" w:lineRule="auto"/>
              <w:jc w:val="center"/>
              <w:rPr>
                <w:sz w:val="24"/>
              </w:rPr>
            </w:pPr>
          </w:p>
        </w:tc>
        <w:tc>
          <w:tcPr>
            <w:tcW w:w="956" w:type="dxa"/>
            <w:vAlign w:val="center"/>
          </w:tcPr>
          <w:p w14:paraId="75C175CC" w14:textId="77777777" w:rsidR="00A51B9B" w:rsidRDefault="00A51B9B">
            <w:pPr>
              <w:spacing w:line="240" w:lineRule="auto"/>
              <w:jc w:val="center"/>
              <w:rPr>
                <w:sz w:val="24"/>
              </w:rPr>
            </w:pPr>
          </w:p>
        </w:tc>
      </w:tr>
      <w:tr w:rsidR="00A51B9B" w14:paraId="2C0CBA24" w14:textId="77777777">
        <w:trPr>
          <w:jc w:val="center"/>
        </w:trPr>
        <w:tc>
          <w:tcPr>
            <w:tcW w:w="540" w:type="dxa"/>
            <w:vAlign w:val="center"/>
          </w:tcPr>
          <w:p w14:paraId="0171FD55" w14:textId="77777777" w:rsidR="00A51B9B" w:rsidRDefault="00A51B9B">
            <w:pPr>
              <w:spacing w:line="240" w:lineRule="auto"/>
              <w:jc w:val="center"/>
              <w:rPr>
                <w:sz w:val="24"/>
              </w:rPr>
            </w:pPr>
          </w:p>
        </w:tc>
        <w:tc>
          <w:tcPr>
            <w:tcW w:w="1347" w:type="dxa"/>
            <w:vAlign w:val="center"/>
          </w:tcPr>
          <w:p w14:paraId="0D105DC7" w14:textId="77777777" w:rsidR="00A51B9B" w:rsidRDefault="00A51B9B">
            <w:pPr>
              <w:spacing w:line="240" w:lineRule="auto"/>
              <w:jc w:val="center"/>
              <w:rPr>
                <w:sz w:val="24"/>
              </w:rPr>
            </w:pPr>
          </w:p>
        </w:tc>
        <w:tc>
          <w:tcPr>
            <w:tcW w:w="1417" w:type="dxa"/>
            <w:vAlign w:val="center"/>
          </w:tcPr>
          <w:p w14:paraId="47EA621A" w14:textId="77777777" w:rsidR="00A51B9B" w:rsidRDefault="00A51B9B">
            <w:pPr>
              <w:spacing w:line="240" w:lineRule="auto"/>
              <w:jc w:val="center"/>
              <w:rPr>
                <w:sz w:val="24"/>
              </w:rPr>
            </w:pPr>
          </w:p>
        </w:tc>
        <w:tc>
          <w:tcPr>
            <w:tcW w:w="851" w:type="dxa"/>
            <w:vAlign w:val="center"/>
          </w:tcPr>
          <w:p w14:paraId="05C25761" w14:textId="77777777" w:rsidR="00A51B9B" w:rsidRDefault="00A51B9B">
            <w:pPr>
              <w:spacing w:line="240" w:lineRule="auto"/>
              <w:jc w:val="center"/>
              <w:rPr>
                <w:sz w:val="24"/>
              </w:rPr>
            </w:pPr>
          </w:p>
        </w:tc>
        <w:tc>
          <w:tcPr>
            <w:tcW w:w="992" w:type="dxa"/>
            <w:vAlign w:val="center"/>
          </w:tcPr>
          <w:p w14:paraId="0B9ECA75" w14:textId="77777777" w:rsidR="00A51B9B" w:rsidRDefault="00A51B9B">
            <w:pPr>
              <w:spacing w:line="240" w:lineRule="auto"/>
              <w:jc w:val="center"/>
              <w:rPr>
                <w:sz w:val="24"/>
              </w:rPr>
            </w:pPr>
          </w:p>
        </w:tc>
        <w:tc>
          <w:tcPr>
            <w:tcW w:w="709" w:type="dxa"/>
            <w:vAlign w:val="center"/>
          </w:tcPr>
          <w:p w14:paraId="65C9900A" w14:textId="77777777" w:rsidR="00A51B9B" w:rsidRDefault="00A51B9B">
            <w:pPr>
              <w:spacing w:line="240" w:lineRule="auto"/>
              <w:jc w:val="center"/>
              <w:rPr>
                <w:sz w:val="24"/>
              </w:rPr>
            </w:pPr>
          </w:p>
        </w:tc>
        <w:tc>
          <w:tcPr>
            <w:tcW w:w="850" w:type="dxa"/>
            <w:vAlign w:val="center"/>
          </w:tcPr>
          <w:p w14:paraId="00A7CFEA" w14:textId="77777777" w:rsidR="00A51B9B" w:rsidRDefault="00A51B9B">
            <w:pPr>
              <w:spacing w:line="240" w:lineRule="auto"/>
              <w:jc w:val="center"/>
              <w:rPr>
                <w:sz w:val="24"/>
              </w:rPr>
            </w:pPr>
          </w:p>
        </w:tc>
        <w:tc>
          <w:tcPr>
            <w:tcW w:w="1418" w:type="dxa"/>
            <w:vAlign w:val="center"/>
          </w:tcPr>
          <w:p w14:paraId="40DFF649" w14:textId="77777777" w:rsidR="00A51B9B" w:rsidRDefault="00A51B9B">
            <w:pPr>
              <w:spacing w:line="240" w:lineRule="auto"/>
              <w:jc w:val="center"/>
              <w:rPr>
                <w:sz w:val="24"/>
              </w:rPr>
            </w:pPr>
          </w:p>
        </w:tc>
        <w:tc>
          <w:tcPr>
            <w:tcW w:w="928" w:type="dxa"/>
            <w:vAlign w:val="center"/>
          </w:tcPr>
          <w:p w14:paraId="6AF823C9" w14:textId="77777777" w:rsidR="00A51B9B" w:rsidRDefault="00A51B9B">
            <w:pPr>
              <w:spacing w:line="240" w:lineRule="auto"/>
              <w:jc w:val="center"/>
              <w:rPr>
                <w:sz w:val="24"/>
              </w:rPr>
            </w:pPr>
          </w:p>
        </w:tc>
        <w:tc>
          <w:tcPr>
            <w:tcW w:w="956" w:type="dxa"/>
            <w:vAlign w:val="center"/>
          </w:tcPr>
          <w:p w14:paraId="4C81D672" w14:textId="77777777" w:rsidR="00A51B9B" w:rsidRDefault="00A51B9B">
            <w:pPr>
              <w:spacing w:line="240" w:lineRule="auto"/>
              <w:jc w:val="center"/>
              <w:rPr>
                <w:sz w:val="24"/>
              </w:rPr>
            </w:pPr>
          </w:p>
        </w:tc>
      </w:tr>
      <w:tr w:rsidR="00A51B9B" w14:paraId="5DC4291D" w14:textId="77777777">
        <w:trPr>
          <w:jc w:val="center"/>
        </w:trPr>
        <w:tc>
          <w:tcPr>
            <w:tcW w:w="540" w:type="dxa"/>
            <w:vAlign w:val="center"/>
          </w:tcPr>
          <w:p w14:paraId="7F4DD20A" w14:textId="77777777" w:rsidR="00A51B9B" w:rsidRDefault="00A51B9B">
            <w:pPr>
              <w:spacing w:line="240" w:lineRule="auto"/>
              <w:jc w:val="center"/>
              <w:rPr>
                <w:sz w:val="24"/>
              </w:rPr>
            </w:pPr>
          </w:p>
        </w:tc>
        <w:tc>
          <w:tcPr>
            <w:tcW w:w="1347" w:type="dxa"/>
            <w:vAlign w:val="center"/>
          </w:tcPr>
          <w:p w14:paraId="677FB71A" w14:textId="77777777" w:rsidR="00A51B9B" w:rsidRDefault="00A51B9B">
            <w:pPr>
              <w:spacing w:line="240" w:lineRule="auto"/>
              <w:jc w:val="center"/>
              <w:rPr>
                <w:sz w:val="24"/>
              </w:rPr>
            </w:pPr>
          </w:p>
        </w:tc>
        <w:tc>
          <w:tcPr>
            <w:tcW w:w="1417" w:type="dxa"/>
            <w:vAlign w:val="center"/>
          </w:tcPr>
          <w:p w14:paraId="29A048D2" w14:textId="77777777" w:rsidR="00A51B9B" w:rsidRDefault="00A51B9B">
            <w:pPr>
              <w:spacing w:line="240" w:lineRule="auto"/>
              <w:jc w:val="center"/>
              <w:rPr>
                <w:sz w:val="24"/>
              </w:rPr>
            </w:pPr>
          </w:p>
        </w:tc>
        <w:tc>
          <w:tcPr>
            <w:tcW w:w="851" w:type="dxa"/>
            <w:vAlign w:val="center"/>
          </w:tcPr>
          <w:p w14:paraId="05167B1B" w14:textId="77777777" w:rsidR="00A51B9B" w:rsidRDefault="00A51B9B">
            <w:pPr>
              <w:spacing w:line="240" w:lineRule="auto"/>
              <w:jc w:val="center"/>
              <w:rPr>
                <w:sz w:val="24"/>
              </w:rPr>
            </w:pPr>
          </w:p>
        </w:tc>
        <w:tc>
          <w:tcPr>
            <w:tcW w:w="992" w:type="dxa"/>
            <w:vAlign w:val="center"/>
          </w:tcPr>
          <w:p w14:paraId="4A7D73FB" w14:textId="77777777" w:rsidR="00A51B9B" w:rsidRDefault="00A51B9B">
            <w:pPr>
              <w:spacing w:line="240" w:lineRule="auto"/>
              <w:jc w:val="center"/>
              <w:rPr>
                <w:sz w:val="24"/>
              </w:rPr>
            </w:pPr>
          </w:p>
        </w:tc>
        <w:tc>
          <w:tcPr>
            <w:tcW w:w="709" w:type="dxa"/>
            <w:vAlign w:val="center"/>
          </w:tcPr>
          <w:p w14:paraId="49D72E5D" w14:textId="77777777" w:rsidR="00A51B9B" w:rsidRDefault="00A51B9B">
            <w:pPr>
              <w:spacing w:line="240" w:lineRule="auto"/>
              <w:jc w:val="center"/>
              <w:rPr>
                <w:sz w:val="24"/>
              </w:rPr>
            </w:pPr>
          </w:p>
        </w:tc>
        <w:tc>
          <w:tcPr>
            <w:tcW w:w="850" w:type="dxa"/>
            <w:vAlign w:val="center"/>
          </w:tcPr>
          <w:p w14:paraId="5F1A78E1" w14:textId="77777777" w:rsidR="00A51B9B" w:rsidRDefault="00A51B9B">
            <w:pPr>
              <w:spacing w:line="240" w:lineRule="auto"/>
              <w:jc w:val="center"/>
              <w:rPr>
                <w:sz w:val="24"/>
              </w:rPr>
            </w:pPr>
          </w:p>
        </w:tc>
        <w:tc>
          <w:tcPr>
            <w:tcW w:w="1418" w:type="dxa"/>
            <w:vAlign w:val="center"/>
          </w:tcPr>
          <w:p w14:paraId="159C3A70" w14:textId="77777777" w:rsidR="00A51B9B" w:rsidRDefault="00A51B9B">
            <w:pPr>
              <w:spacing w:line="240" w:lineRule="auto"/>
              <w:jc w:val="center"/>
              <w:rPr>
                <w:sz w:val="24"/>
              </w:rPr>
            </w:pPr>
          </w:p>
        </w:tc>
        <w:tc>
          <w:tcPr>
            <w:tcW w:w="928" w:type="dxa"/>
            <w:vAlign w:val="center"/>
          </w:tcPr>
          <w:p w14:paraId="257AA757" w14:textId="77777777" w:rsidR="00A51B9B" w:rsidRDefault="00A51B9B">
            <w:pPr>
              <w:spacing w:line="240" w:lineRule="auto"/>
              <w:jc w:val="center"/>
              <w:rPr>
                <w:sz w:val="24"/>
              </w:rPr>
            </w:pPr>
          </w:p>
        </w:tc>
        <w:tc>
          <w:tcPr>
            <w:tcW w:w="956" w:type="dxa"/>
            <w:vAlign w:val="center"/>
          </w:tcPr>
          <w:p w14:paraId="6D728779" w14:textId="77777777" w:rsidR="00A51B9B" w:rsidRDefault="00A51B9B">
            <w:pPr>
              <w:spacing w:line="240" w:lineRule="auto"/>
              <w:jc w:val="center"/>
              <w:rPr>
                <w:sz w:val="24"/>
              </w:rPr>
            </w:pPr>
          </w:p>
        </w:tc>
      </w:tr>
      <w:tr w:rsidR="00A51B9B" w14:paraId="4AA78E72" w14:textId="77777777">
        <w:trPr>
          <w:jc w:val="center"/>
        </w:trPr>
        <w:tc>
          <w:tcPr>
            <w:tcW w:w="8124" w:type="dxa"/>
            <w:gridSpan w:val="8"/>
            <w:vAlign w:val="center"/>
          </w:tcPr>
          <w:p w14:paraId="496A16A0" w14:textId="77777777" w:rsidR="00A51B9B" w:rsidRDefault="007C5D05">
            <w:pPr>
              <w:spacing w:line="240" w:lineRule="auto"/>
              <w:jc w:val="left"/>
              <w:rPr>
                <w:sz w:val="24"/>
              </w:rPr>
            </w:pPr>
            <w:r>
              <w:rPr>
                <w:rFonts w:hint="eastAsia"/>
                <w:sz w:val="24"/>
              </w:rPr>
              <w:t xml:space="preserve">合计（即：投标总价；币种：人民币；单位：元）：     大写：    </w:t>
            </w:r>
          </w:p>
        </w:tc>
        <w:tc>
          <w:tcPr>
            <w:tcW w:w="928" w:type="dxa"/>
            <w:vAlign w:val="center"/>
          </w:tcPr>
          <w:p w14:paraId="05F2D0D8" w14:textId="77777777" w:rsidR="00A51B9B" w:rsidRDefault="00A51B9B">
            <w:pPr>
              <w:spacing w:line="240" w:lineRule="auto"/>
              <w:jc w:val="center"/>
              <w:rPr>
                <w:sz w:val="24"/>
              </w:rPr>
            </w:pPr>
          </w:p>
        </w:tc>
        <w:tc>
          <w:tcPr>
            <w:tcW w:w="956" w:type="dxa"/>
            <w:vAlign w:val="center"/>
          </w:tcPr>
          <w:p w14:paraId="4F42A457" w14:textId="77777777" w:rsidR="00A51B9B" w:rsidRDefault="00A51B9B">
            <w:pPr>
              <w:spacing w:line="240" w:lineRule="auto"/>
              <w:jc w:val="center"/>
              <w:rPr>
                <w:sz w:val="24"/>
              </w:rPr>
            </w:pPr>
          </w:p>
        </w:tc>
      </w:tr>
    </w:tbl>
    <w:p w14:paraId="19109A63" w14:textId="77777777" w:rsidR="00A51B9B" w:rsidRDefault="007C5D05">
      <w:pPr>
        <w:spacing w:line="240" w:lineRule="auto"/>
        <w:rPr>
          <w:b/>
          <w:sz w:val="24"/>
        </w:rPr>
      </w:pPr>
      <w:r>
        <w:rPr>
          <w:rFonts w:hint="eastAsia"/>
          <w:b/>
          <w:sz w:val="24"/>
        </w:rPr>
        <w:t>备注：</w:t>
      </w:r>
    </w:p>
    <w:p w14:paraId="2CFF7BD1" w14:textId="77777777" w:rsidR="00A51B9B" w:rsidRDefault="007C5D05">
      <w:pPr>
        <w:spacing w:line="240" w:lineRule="auto"/>
        <w:ind w:firstLineChars="176" w:firstLine="424"/>
        <w:rPr>
          <w:b/>
          <w:sz w:val="24"/>
        </w:rPr>
      </w:pPr>
      <w:r>
        <w:rPr>
          <w:rFonts w:hint="eastAsia"/>
          <w:b/>
          <w:sz w:val="24"/>
        </w:rPr>
        <w:t>1.</w:t>
      </w:r>
      <w:r>
        <w:rPr>
          <w:rFonts w:hint="eastAsia"/>
        </w:rPr>
        <w:t xml:space="preserve"> </w:t>
      </w:r>
      <w:r>
        <w:rPr>
          <w:rFonts w:hint="eastAsia"/>
          <w:b/>
          <w:sz w:val="24"/>
        </w:rPr>
        <w:t>请根据“第三章</w:t>
      </w:r>
      <w:r>
        <w:rPr>
          <w:b/>
          <w:sz w:val="24"/>
        </w:rPr>
        <w:t xml:space="preserve">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14:paraId="603DCF13" w14:textId="77777777" w:rsidR="00A51B9B" w:rsidRDefault="007C5D05">
      <w:pPr>
        <w:spacing w:line="240" w:lineRule="auto"/>
        <w:ind w:firstLineChars="176" w:firstLine="424"/>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14:paraId="3E3DF70D" w14:textId="77777777" w:rsidR="00A51B9B" w:rsidRDefault="007C5D05">
      <w:pPr>
        <w:spacing w:line="240" w:lineRule="auto"/>
        <w:ind w:firstLineChars="176" w:firstLine="424"/>
        <w:rPr>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14:paraId="6A3B7DD2" w14:textId="77777777" w:rsidR="00A51B9B" w:rsidRDefault="007C5D05">
      <w:pPr>
        <w:spacing w:line="240" w:lineRule="auto"/>
        <w:ind w:firstLineChars="176" w:firstLine="424"/>
        <w:rPr>
          <w:b/>
          <w:sz w:val="24"/>
        </w:rPr>
      </w:pPr>
      <w:r>
        <w:rPr>
          <w:rFonts w:hint="eastAsia"/>
          <w:b/>
          <w:sz w:val="24"/>
        </w:rPr>
        <w:t>4.开标一览表的投标总价必须与投标分项报价表的投标总价一致。</w:t>
      </w:r>
    </w:p>
    <w:p w14:paraId="0756C1CD" w14:textId="77777777" w:rsidR="00A51B9B" w:rsidRDefault="007C5D05">
      <w:pPr>
        <w:spacing w:line="240" w:lineRule="auto"/>
        <w:ind w:firstLineChars="176" w:firstLine="424"/>
        <w:rPr>
          <w:b/>
          <w:sz w:val="24"/>
        </w:rPr>
      </w:pPr>
      <w:r>
        <w:rPr>
          <w:rFonts w:hint="eastAsia"/>
          <w:b/>
          <w:sz w:val="24"/>
        </w:rPr>
        <w:t>5.“原产地”是指该产品的实际生产加工地，而非品牌总公司所在地。</w:t>
      </w:r>
    </w:p>
    <w:p w14:paraId="26558727" w14:textId="77777777" w:rsidR="00A51B9B" w:rsidRDefault="007C5D05">
      <w:pPr>
        <w:spacing w:line="240" w:lineRule="auto"/>
        <w:ind w:firstLineChars="176" w:firstLine="424"/>
        <w:rPr>
          <w:b/>
          <w:sz w:val="24"/>
        </w:rPr>
      </w:pPr>
      <w:r>
        <w:rPr>
          <w:rFonts w:hint="eastAsia"/>
          <w:b/>
          <w:sz w:val="24"/>
        </w:rPr>
        <w:t>6</w:t>
      </w:r>
      <w:r>
        <w:rPr>
          <w:b/>
          <w:sz w:val="24"/>
        </w:rPr>
        <w:t>.详细填写所投货物的制造商名称；若如所投产</w:t>
      </w:r>
      <w:proofErr w:type="gramStart"/>
      <w:r>
        <w:rPr>
          <w:b/>
          <w:sz w:val="24"/>
        </w:rPr>
        <w:t>品属于</w:t>
      </w:r>
      <w:proofErr w:type="gramEnd"/>
      <w:r>
        <w:rPr>
          <w:b/>
          <w:sz w:val="24"/>
        </w:rPr>
        <w:t>定制类</w:t>
      </w:r>
      <w:proofErr w:type="gramStart"/>
      <w:r>
        <w:rPr>
          <w:b/>
          <w:sz w:val="24"/>
        </w:rPr>
        <w:t>的非量产</w:t>
      </w:r>
      <w:proofErr w:type="gramEnd"/>
      <w:r>
        <w:rPr>
          <w:b/>
          <w:sz w:val="24"/>
        </w:rPr>
        <w:t>货物或无具体型号的货物，可以不填写型号等信息，但应当标注投标产品为定制产品。</w:t>
      </w:r>
    </w:p>
    <w:p w14:paraId="3A2EA70E" w14:textId="77777777" w:rsidR="00A51B9B" w:rsidRDefault="00A51B9B">
      <w:pPr>
        <w:widowControl w:val="0"/>
        <w:shd w:val="clear" w:color="auto" w:fill="auto"/>
        <w:tabs>
          <w:tab w:val="clear" w:pos="426"/>
        </w:tabs>
        <w:adjustRightInd/>
        <w:snapToGrid/>
        <w:spacing w:line="300" w:lineRule="auto"/>
        <w:jc w:val="center"/>
        <w:rPr>
          <w:b/>
          <w:sz w:val="24"/>
        </w:rPr>
      </w:pPr>
    </w:p>
    <w:p w14:paraId="2ACB8D4B" w14:textId="77777777" w:rsidR="00A51B9B" w:rsidRDefault="007C5D05">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（二）核心产品的品牌情况</w:t>
      </w:r>
    </w:p>
    <w:p w14:paraId="5DF83B7A" w14:textId="77777777" w:rsidR="00A51B9B" w:rsidRDefault="007C5D05">
      <w:pPr>
        <w:widowControl w:val="0"/>
        <w:shd w:val="clear" w:color="auto" w:fill="auto"/>
        <w:tabs>
          <w:tab w:val="clear" w:pos="426"/>
        </w:tabs>
        <w:adjustRightInd/>
        <w:snapToGrid/>
        <w:spacing w:line="300" w:lineRule="auto"/>
        <w:jc w:val="left"/>
        <w:rPr>
          <w:b/>
          <w:sz w:val="24"/>
        </w:rPr>
      </w:pPr>
      <w:r>
        <w:rPr>
          <w:rFonts w:hint="eastAsia"/>
          <w:b/>
          <w:sz w:val="24"/>
        </w:rPr>
        <w:t>我公司所投核心产品的品牌为：</w:t>
      </w:r>
      <w:r>
        <w:rPr>
          <w:b/>
          <w:sz w:val="24"/>
          <w:u w:val="single"/>
        </w:rPr>
        <w:t xml:space="preserve">               </w:t>
      </w:r>
      <w:r>
        <w:rPr>
          <w:rFonts w:hint="eastAsia"/>
          <w:b/>
          <w:sz w:val="24"/>
        </w:rPr>
        <w:t>。</w:t>
      </w:r>
    </w:p>
    <w:p w14:paraId="170EB13B" w14:textId="77777777" w:rsidR="00A51B9B" w:rsidRDefault="007C5D05">
      <w:pPr>
        <w:widowControl w:val="0"/>
        <w:shd w:val="clear" w:color="auto" w:fill="auto"/>
        <w:tabs>
          <w:tab w:val="clear" w:pos="426"/>
        </w:tabs>
        <w:adjustRightInd/>
        <w:snapToGrid/>
        <w:spacing w:line="300" w:lineRule="auto"/>
        <w:jc w:val="left"/>
        <w:rPr>
          <w:b/>
          <w:sz w:val="24"/>
        </w:rPr>
      </w:pPr>
      <w:r>
        <w:rPr>
          <w:rFonts w:hint="eastAsia"/>
          <w:b/>
          <w:sz w:val="24"/>
        </w:rPr>
        <w:t>备注：招标文件未列明核心品牌的，无需填写该项。</w:t>
      </w:r>
    </w:p>
    <w:p w14:paraId="29B1EC37" w14:textId="77777777" w:rsidR="00A51B9B" w:rsidRDefault="00A51B9B">
      <w:pPr>
        <w:widowControl w:val="0"/>
        <w:shd w:val="clear" w:color="auto" w:fill="auto"/>
        <w:tabs>
          <w:tab w:val="clear" w:pos="426"/>
        </w:tabs>
        <w:adjustRightInd/>
        <w:snapToGrid/>
        <w:spacing w:line="300" w:lineRule="auto"/>
        <w:jc w:val="center"/>
        <w:rPr>
          <w:rFonts w:cs="Times New Roman"/>
          <w:b/>
          <w:bCs/>
          <w:kern w:val="2"/>
          <w:sz w:val="32"/>
          <w:szCs w:val="32"/>
        </w:rPr>
      </w:pPr>
    </w:p>
    <w:p w14:paraId="29BFD445" w14:textId="77777777" w:rsidR="00A51B9B" w:rsidRDefault="007C5D05">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（三）可选配件报价清单（不包括在总报价内）</w:t>
      </w:r>
    </w:p>
    <w:p w14:paraId="3F3F302F" w14:textId="77777777" w:rsidR="00A51B9B" w:rsidRDefault="007C5D05">
      <w:pPr>
        <w:tabs>
          <w:tab w:val="clear" w:pos="426"/>
        </w:tabs>
        <w:spacing w:line="500" w:lineRule="exact"/>
        <w:rPr>
          <w:b/>
          <w:sz w:val="24"/>
        </w:rPr>
      </w:pPr>
      <w:r>
        <w:rPr>
          <w:rFonts w:hint="eastAsia"/>
          <w:b/>
          <w:sz w:val="24"/>
        </w:rPr>
        <w:t>备注：格式参照《（二）货物项目详细清单报价表》表格，但须提供相应的品牌、规格型号、原产地、单价等详细信息</w:t>
      </w:r>
    </w:p>
    <w:p w14:paraId="76286219" w14:textId="77777777" w:rsidR="00A51B9B" w:rsidRDefault="00A51B9B">
      <w:pPr>
        <w:widowControl w:val="0"/>
        <w:shd w:val="clear" w:color="auto" w:fill="auto"/>
        <w:tabs>
          <w:tab w:val="clear" w:pos="426"/>
        </w:tabs>
        <w:adjustRightInd/>
        <w:snapToGrid/>
        <w:spacing w:line="300" w:lineRule="auto"/>
        <w:jc w:val="center"/>
        <w:rPr>
          <w:rFonts w:cs="Times New Roman"/>
          <w:b/>
          <w:bCs/>
          <w:kern w:val="2"/>
          <w:sz w:val="32"/>
          <w:szCs w:val="32"/>
        </w:rPr>
      </w:pPr>
    </w:p>
    <w:p w14:paraId="06484FEC" w14:textId="77777777" w:rsidR="00A51B9B" w:rsidRDefault="007C5D05">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（四）供应商认为需要涉及的其他内容报价清单</w:t>
      </w:r>
    </w:p>
    <w:p w14:paraId="1F2EC782" w14:textId="77777777" w:rsidR="00A51B9B" w:rsidRDefault="007C5D0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60A89799" w14:textId="77777777" w:rsidR="00A51B9B" w:rsidRDefault="007C5D05">
      <w:pPr>
        <w:tabs>
          <w:tab w:val="clear" w:pos="426"/>
        </w:tabs>
        <w:spacing w:line="520" w:lineRule="exact"/>
        <w:rPr>
          <w:spacing w:val="4"/>
          <w:u w:val="single"/>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bookmarkStart w:id="68" w:name="_Toc50691037"/>
      <w:bookmarkStart w:id="69" w:name="_Toc43264525"/>
      <w:bookmarkStart w:id="70" w:name="_Toc43264518"/>
      <w:bookmarkStart w:id="71" w:name="_Toc50703730"/>
    </w:p>
    <w:p w14:paraId="3ECCAC76" w14:textId="77777777" w:rsidR="00A51B9B" w:rsidRDefault="007C5D05">
      <w:pPr>
        <w:numPr>
          <w:ilvl w:val="0"/>
          <w:numId w:val="26"/>
        </w:numPr>
        <w:adjustRightInd/>
        <w:snapToGrid/>
        <w:spacing w:before="280" w:after="290" w:line="377" w:lineRule="auto"/>
        <w:outlineLvl w:val="2"/>
        <w:rPr>
          <w:b/>
          <w:sz w:val="24"/>
        </w:rPr>
      </w:pPr>
      <w:r>
        <w:rPr>
          <w:rFonts w:hint="eastAsia"/>
          <w:b/>
          <w:sz w:val="24"/>
        </w:rPr>
        <w:lastRenderedPageBreak/>
        <w:t>技术规格偏离表</w:t>
      </w:r>
    </w:p>
    <w:p w14:paraId="4D010993"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bookmarkStart w:id="72" w:name="_Toc480754213"/>
      <w:bookmarkStart w:id="73" w:name="_Toc480789484"/>
      <w:bookmarkStart w:id="74" w:name="_Toc480756080"/>
      <w:bookmarkStart w:id="75" w:name="_Toc480755934"/>
      <w:r>
        <w:rPr>
          <w:rFonts w:cs="Times New Roman" w:hint="eastAsia"/>
          <w:bCs/>
          <w:kern w:val="2"/>
          <w:sz w:val="32"/>
          <w:szCs w:val="32"/>
        </w:rPr>
        <w:t>技术规格偏离表</w:t>
      </w:r>
      <w:bookmarkEnd w:id="72"/>
      <w:bookmarkEnd w:id="73"/>
      <w:bookmarkEnd w:id="74"/>
      <w:bookmarkEnd w:id="75"/>
    </w:p>
    <w:p w14:paraId="3BD93D05" w14:textId="77777777" w:rsidR="00A51B9B" w:rsidRDefault="00A51B9B">
      <w:pPr>
        <w:tabs>
          <w:tab w:val="clear" w:pos="426"/>
        </w:tabs>
        <w:rPr>
          <w:rFonts w:cs="Arial"/>
          <w:bCs/>
          <w:szCs w:val="21"/>
        </w:rPr>
      </w:pPr>
    </w:p>
    <w:p w14:paraId="1806C2E2" w14:textId="77777777" w:rsidR="00A51B9B" w:rsidRDefault="007C5D05">
      <w:pPr>
        <w:tabs>
          <w:tab w:val="clear" w:pos="426"/>
        </w:tabs>
        <w:rPr>
          <w:rFonts w:cs="Arial"/>
          <w:bCs/>
          <w:szCs w:val="21"/>
          <w:u w:val="single"/>
        </w:rPr>
      </w:pPr>
      <w:r>
        <w:rPr>
          <w:rFonts w:cs="Arial" w:hint="eastAsia"/>
          <w:bCs/>
          <w:szCs w:val="21"/>
        </w:rPr>
        <w:t>项目名称：</w:t>
      </w:r>
      <w:r>
        <w:rPr>
          <w:rFonts w:cs="Arial" w:hint="eastAsia"/>
          <w:bCs/>
          <w:szCs w:val="21"/>
          <w:u w:val="single"/>
        </w:rPr>
        <w:t>________________________________</w:t>
      </w:r>
      <w:r>
        <w:rPr>
          <w:rFonts w:cs="Arial" w:hint="eastAsia"/>
          <w:bCs/>
          <w:szCs w:val="21"/>
        </w:rPr>
        <w:t xml:space="preserve">  招标项目编号：</w:t>
      </w:r>
      <w:r>
        <w:rPr>
          <w:rFonts w:cs="Arial" w:hint="eastAsia"/>
          <w:bCs/>
          <w:szCs w:val="21"/>
          <w:u w:val="single"/>
        </w:rPr>
        <w:t>_______________</w:t>
      </w:r>
      <w:r>
        <w:rPr>
          <w:rFonts w:cs="Arial" w:hint="eastAsia"/>
          <w:bCs/>
          <w:szCs w:val="21"/>
        </w:rPr>
        <w:t>包号：</w:t>
      </w:r>
      <w:r>
        <w:rPr>
          <w:rFonts w:cs="Arial" w:hint="eastAsia"/>
          <w:bCs/>
          <w:szCs w:val="21"/>
          <w:u w:val="single"/>
        </w:rPr>
        <w:t>____________</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375"/>
        <w:gridCol w:w="2015"/>
        <w:gridCol w:w="1171"/>
        <w:gridCol w:w="1594"/>
        <w:gridCol w:w="1594"/>
      </w:tblGrid>
      <w:tr w:rsidR="00A51B9B" w14:paraId="77549DEB" w14:textId="77777777">
        <w:trPr>
          <w:trHeight w:val="567"/>
        </w:trPr>
        <w:tc>
          <w:tcPr>
            <w:tcW w:w="821" w:type="dxa"/>
            <w:vAlign w:val="center"/>
          </w:tcPr>
          <w:p w14:paraId="566F1850"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序号</w:t>
            </w:r>
          </w:p>
        </w:tc>
        <w:tc>
          <w:tcPr>
            <w:tcW w:w="2375" w:type="dxa"/>
            <w:vAlign w:val="center"/>
          </w:tcPr>
          <w:p w14:paraId="7F04A873"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货物名称</w:t>
            </w:r>
          </w:p>
        </w:tc>
        <w:tc>
          <w:tcPr>
            <w:tcW w:w="2015" w:type="dxa"/>
            <w:vAlign w:val="center"/>
          </w:tcPr>
          <w:p w14:paraId="70BF397D"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招标技术要求</w:t>
            </w:r>
          </w:p>
        </w:tc>
        <w:tc>
          <w:tcPr>
            <w:tcW w:w="1171" w:type="dxa"/>
            <w:vAlign w:val="center"/>
          </w:tcPr>
          <w:p w14:paraId="730D5808"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投标技术响应</w:t>
            </w:r>
          </w:p>
        </w:tc>
        <w:tc>
          <w:tcPr>
            <w:tcW w:w="1594" w:type="dxa"/>
            <w:vAlign w:val="center"/>
          </w:tcPr>
          <w:p w14:paraId="61F73333"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偏离情况</w:t>
            </w:r>
          </w:p>
        </w:tc>
        <w:tc>
          <w:tcPr>
            <w:tcW w:w="1594" w:type="dxa"/>
            <w:vAlign w:val="center"/>
          </w:tcPr>
          <w:p w14:paraId="637414F3"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说明</w:t>
            </w:r>
          </w:p>
        </w:tc>
      </w:tr>
      <w:tr w:rsidR="00A51B9B" w14:paraId="32186D66" w14:textId="77777777">
        <w:trPr>
          <w:trHeight w:val="567"/>
        </w:trPr>
        <w:tc>
          <w:tcPr>
            <w:tcW w:w="821" w:type="dxa"/>
            <w:vAlign w:val="center"/>
          </w:tcPr>
          <w:p w14:paraId="043B32F1"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1</w:t>
            </w:r>
          </w:p>
        </w:tc>
        <w:tc>
          <w:tcPr>
            <w:tcW w:w="2375" w:type="dxa"/>
            <w:vAlign w:val="center"/>
          </w:tcPr>
          <w:p w14:paraId="6E1DF0AF" w14:textId="77777777" w:rsidR="00A51B9B" w:rsidRDefault="00A51B9B">
            <w:pPr>
              <w:jc w:val="center"/>
              <w:rPr>
                <w:sz w:val="18"/>
                <w:szCs w:val="18"/>
              </w:rPr>
            </w:pPr>
          </w:p>
        </w:tc>
        <w:tc>
          <w:tcPr>
            <w:tcW w:w="2015" w:type="dxa"/>
            <w:vAlign w:val="center"/>
          </w:tcPr>
          <w:p w14:paraId="0DA75F11" w14:textId="77777777" w:rsidR="00A51B9B" w:rsidRDefault="00A51B9B">
            <w:pPr>
              <w:jc w:val="center"/>
              <w:rPr>
                <w:sz w:val="20"/>
                <w:szCs w:val="20"/>
              </w:rPr>
            </w:pPr>
          </w:p>
        </w:tc>
        <w:tc>
          <w:tcPr>
            <w:tcW w:w="1171" w:type="dxa"/>
            <w:vAlign w:val="center"/>
          </w:tcPr>
          <w:p w14:paraId="68F6BB75"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5C825EC1"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1079F77F" w14:textId="77777777" w:rsidR="00A51B9B" w:rsidRDefault="00A51B9B">
            <w:pPr>
              <w:spacing w:line="240" w:lineRule="auto"/>
              <w:jc w:val="center"/>
            </w:pPr>
          </w:p>
        </w:tc>
      </w:tr>
      <w:tr w:rsidR="00A51B9B" w14:paraId="4F52C843" w14:textId="77777777">
        <w:trPr>
          <w:trHeight w:val="567"/>
        </w:trPr>
        <w:tc>
          <w:tcPr>
            <w:tcW w:w="821" w:type="dxa"/>
            <w:vAlign w:val="center"/>
          </w:tcPr>
          <w:p w14:paraId="6E29A69D"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2</w:t>
            </w:r>
          </w:p>
        </w:tc>
        <w:tc>
          <w:tcPr>
            <w:tcW w:w="2375" w:type="dxa"/>
            <w:vAlign w:val="center"/>
          </w:tcPr>
          <w:p w14:paraId="4EE9B697" w14:textId="77777777" w:rsidR="00A51B9B" w:rsidRDefault="00A51B9B">
            <w:pPr>
              <w:shd w:val="clear" w:color="auto" w:fill="auto"/>
              <w:tabs>
                <w:tab w:val="clear" w:pos="426"/>
              </w:tabs>
              <w:adjustRightInd/>
              <w:snapToGrid/>
              <w:spacing w:line="240" w:lineRule="auto"/>
              <w:jc w:val="center"/>
              <w:rPr>
                <w:sz w:val="22"/>
                <w:szCs w:val="22"/>
              </w:rPr>
            </w:pPr>
          </w:p>
        </w:tc>
        <w:tc>
          <w:tcPr>
            <w:tcW w:w="2015" w:type="dxa"/>
            <w:vAlign w:val="center"/>
          </w:tcPr>
          <w:p w14:paraId="770EABE0" w14:textId="77777777" w:rsidR="00A51B9B" w:rsidRDefault="00A51B9B">
            <w:pPr>
              <w:shd w:val="clear" w:color="auto" w:fill="auto"/>
              <w:tabs>
                <w:tab w:val="clear" w:pos="426"/>
              </w:tabs>
              <w:adjustRightInd/>
              <w:snapToGrid/>
              <w:spacing w:line="240" w:lineRule="auto"/>
              <w:jc w:val="center"/>
              <w:rPr>
                <w:sz w:val="22"/>
                <w:szCs w:val="22"/>
              </w:rPr>
            </w:pPr>
          </w:p>
        </w:tc>
        <w:tc>
          <w:tcPr>
            <w:tcW w:w="1171" w:type="dxa"/>
            <w:vAlign w:val="center"/>
          </w:tcPr>
          <w:p w14:paraId="08E4953B"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443DBECB" w14:textId="77777777" w:rsidR="00A51B9B" w:rsidRDefault="00A51B9B">
            <w:pPr>
              <w:tabs>
                <w:tab w:val="clear" w:pos="426"/>
              </w:tabs>
              <w:adjustRightInd/>
              <w:snapToGrid/>
              <w:spacing w:line="240" w:lineRule="auto"/>
              <w:jc w:val="center"/>
              <w:rPr>
                <w:rFonts w:cs="Arial"/>
                <w:bCs/>
                <w:szCs w:val="21"/>
              </w:rPr>
            </w:pPr>
          </w:p>
        </w:tc>
        <w:tc>
          <w:tcPr>
            <w:tcW w:w="1594" w:type="dxa"/>
          </w:tcPr>
          <w:p w14:paraId="0FCD3ABB" w14:textId="77777777" w:rsidR="00A51B9B" w:rsidRDefault="00A51B9B">
            <w:pPr>
              <w:spacing w:line="240" w:lineRule="auto"/>
            </w:pPr>
          </w:p>
        </w:tc>
      </w:tr>
      <w:tr w:rsidR="00A51B9B" w14:paraId="240685A8" w14:textId="77777777">
        <w:trPr>
          <w:trHeight w:val="567"/>
        </w:trPr>
        <w:tc>
          <w:tcPr>
            <w:tcW w:w="821" w:type="dxa"/>
            <w:vAlign w:val="center"/>
          </w:tcPr>
          <w:p w14:paraId="35D99240"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3</w:t>
            </w:r>
          </w:p>
        </w:tc>
        <w:tc>
          <w:tcPr>
            <w:tcW w:w="2375" w:type="dxa"/>
            <w:vAlign w:val="center"/>
          </w:tcPr>
          <w:p w14:paraId="76CC67E8" w14:textId="77777777" w:rsidR="00A51B9B" w:rsidRDefault="00A51B9B">
            <w:pPr>
              <w:tabs>
                <w:tab w:val="clear" w:pos="426"/>
              </w:tabs>
              <w:adjustRightInd/>
              <w:snapToGrid/>
              <w:spacing w:line="240" w:lineRule="auto"/>
              <w:jc w:val="center"/>
              <w:rPr>
                <w:rFonts w:cs="Arial"/>
                <w:bCs/>
                <w:szCs w:val="21"/>
              </w:rPr>
            </w:pPr>
          </w:p>
        </w:tc>
        <w:tc>
          <w:tcPr>
            <w:tcW w:w="2015" w:type="dxa"/>
            <w:vAlign w:val="center"/>
          </w:tcPr>
          <w:p w14:paraId="1ABB1423" w14:textId="77777777" w:rsidR="00A51B9B" w:rsidRDefault="00A51B9B">
            <w:pPr>
              <w:shd w:val="clear" w:color="auto" w:fill="auto"/>
              <w:tabs>
                <w:tab w:val="clear" w:pos="426"/>
              </w:tabs>
              <w:adjustRightInd/>
              <w:snapToGrid/>
              <w:spacing w:line="240" w:lineRule="auto"/>
              <w:jc w:val="center"/>
              <w:rPr>
                <w:sz w:val="22"/>
                <w:szCs w:val="22"/>
              </w:rPr>
            </w:pPr>
          </w:p>
        </w:tc>
        <w:tc>
          <w:tcPr>
            <w:tcW w:w="1171" w:type="dxa"/>
            <w:vAlign w:val="center"/>
          </w:tcPr>
          <w:p w14:paraId="16004913"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240026E2" w14:textId="77777777" w:rsidR="00A51B9B" w:rsidRDefault="00A51B9B">
            <w:pPr>
              <w:tabs>
                <w:tab w:val="clear" w:pos="426"/>
              </w:tabs>
              <w:adjustRightInd/>
              <w:snapToGrid/>
              <w:spacing w:line="240" w:lineRule="auto"/>
              <w:jc w:val="center"/>
              <w:rPr>
                <w:rFonts w:cs="Arial"/>
                <w:bCs/>
                <w:szCs w:val="21"/>
              </w:rPr>
            </w:pPr>
          </w:p>
        </w:tc>
        <w:tc>
          <w:tcPr>
            <w:tcW w:w="1594" w:type="dxa"/>
          </w:tcPr>
          <w:p w14:paraId="34E082CB" w14:textId="77777777" w:rsidR="00A51B9B" w:rsidRDefault="00A51B9B">
            <w:pPr>
              <w:spacing w:line="240" w:lineRule="auto"/>
            </w:pPr>
          </w:p>
        </w:tc>
      </w:tr>
      <w:tr w:rsidR="00A51B9B" w14:paraId="6419F5AF" w14:textId="77777777">
        <w:trPr>
          <w:trHeight w:val="567"/>
        </w:trPr>
        <w:tc>
          <w:tcPr>
            <w:tcW w:w="821" w:type="dxa"/>
            <w:vAlign w:val="center"/>
          </w:tcPr>
          <w:p w14:paraId="294244B1" w14:textId="77777777" w:rsidR="00A51B9B" w:rsidRDefault="007C5D05">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14:paraId="6E51F8CA" w14:textId="77777777" w:rsidR="00A51B9B" w:rsidRDefault="00A51B9B">
            <w:pPr>
              <w:tabs>
                <w:tab w:val="clear" w:pos="426"/>
              </w:tabs>
              <w:adjustRightInd/>
              <w:snapToGrid/>
              <w:spacing w:line="240" w:lineRule="auto"/>
              <w:jc w:val="center"/>
              <w:rPr>
                <w:rFonts w:cs="Arial"/>
                <w:bCs/>
                <w:szCs w:val="21"/>
              </w:rPr>
            </w:pPr>
          </w:p>
        </w:tc>
        <w:tc>
          <w:tcPr>
            <w:tcW w:w="2015" w:type="dxa"/>
            <w:vAlign w:val="center"/>
          </w:tcPr>
          <w:p w14:paraId="59C249F4" w14:textId="77777777" w:rsidR="00A51B9B" w:rsidRDefault="00A51B9B">
            <w:pPr>
              <w:tabs>
                <w:tab w:val="clear" w:pos="426"/>
              </w:tabs>
              <w:adjustRightInd/>
              <w:snapToGrid/>
              <w:spacing w:line="240" w:lineRule="auto"/>
              <w:jc w:val="center"/>
              <w:rPr>
                <w:rFonts w:cs="Arial"/>
                <w:bCs/>
                <w:szCs w:val="21"/>
              </w:rPr>
            </w:pPr>
          </w:p>
        </w:tc>
        <w:tc>
          <w:tcPr>
            <w:tcW w:w="1171" w:type="dxa"/>
            <w:vAlign w:val="center"/>
          </w:tcPr>
          <w:p w14:paraId="0D9BF720"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3364462A" w14:textId="77777777" w:rsidR="00A51B9B" w:rsidRDefault="00A51B9B">
            <w:pPr>
              <w:tabs>
                <w:tab w:val="clear" w:pos="426"/>
              </w:tabs>
              <w:adjustRightInd/>
              <w:snapToGrid/>
              <w:spacing w:line="240" w:lineRule="auto"/>
              <w:jc w:val="center"/>
              <w:rPr>
                <w:rFonts w:cs="Arial"/>
                <w:bCs/>
                <w:szCs w:val="21"/>
              </w:rPr>
            </w:pPr>
          </w:p>
        </w:tc>
        <w:tc>
          <w:tcPr>
            <w:tcW w:w="1594" w:type="dxa"/>
            <w:vAlign w:val="center"/>
          </w:tcPr>
          <w:p w14:paraId="28E4944C" w14:textId="77777777" w:rsidR="00A51B9B" w:rsidRDefault="00A51B9B">
            <w:pPr>
              <w:tabs>
                <w:tab w:val="clear" w:pos="426"/>
              </w:tabs>
              <w:adjustRightInd/>
              <w:snapToGrid/>
              <w:spacing w:line="240" w:lineRule="auto"/>
              <w:jc w:val="center"/>
              <w:rPr>
                <w:rFonts w:cs="Arial"/>
                <w:bCs/>
                <w:szCs w:val="21"/>
              </w:rPr>
            </w:pPr>
          </w:p>
        </w:tc>
      </w:tr>
    </w:tbl>
    <w:p w14:paraId="52F31EC1" w14:textId="77777777" w:rsidR="00A51B9B" w:rsidRDefault="007C5D05">
      <w:pPr>
        <w:tabs>
          <w:tab w:val="clear" w:pos="426"/>
        </w:tabs>
        <w:spacing w:line="240" w:lineRule="auto"/>
        <w:rPr>
          <w:rFonts w:cs="Arial"/>
          <w:bCs/>
          <w:szCs w:val="21"/>
        </w:rPr>
      </w:pPr>
      <w:bookmarkStart w:id="76" w:name="_Hlk535526122"/>
      <w:r>
        <w:rPr>
          <w:rFonts w:cs="Arial" w:hint="eastAsia"/>
          <w:bCs/>
          <w:szCs w:val="21"/>
        </w:rPr>
        <w:t>备注：</w:t>
      </w:r>
    </w:p>
    <w:p w14:paraId="53EFA655"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1.“招标技术要求”一栏应填写招标文件第三章“具体技术要求”的内容（已对第一项举例），"投标技术响应"一</w:t>
      </w:r>
      <w:proofErr w:type="gramStart"/>
      <w:r>
        <w:rPr>
          <w:rFonts w:cs="Arial" w:hint="eastAsia"/>
          <w:bCs/>
          <w:szCs w:val="21"/>
        </w:rPr>
        <w:t>栏必须</w:t>
      </w:r>
      <w:proofErr w:type="gramEnd"/>
      <w:r>
        <w:rPr>
          <w:rFonts w:cs="Arial" w:hint="eastAsia"/>
          <w:bCs/>
          <w:szCs w:val="21"/>
        </w:rPr>
        <w:t>详细填写投标产品的具体参数，“偏离情况”一栏应如实填写“正偏离”、“负偏离”或“无偏离”。</w:t>
      </w:r>
    </w:p>
    <w:p w14:paraId="2BCCEB03"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14:paraId="6F60ADA6"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若“招标技术要求”没有要求对投标产品的技术参数提供相应的证明资料，投标人所提供的《技术规格偏离表》即为对招标技术要求</w:t>
      </w:r>
      <w:proofErr w:type="gramStart"/>
      <w:r>
        <w:rPr>
          <w:rFonts w:cs="Arial" w:hint="eastAsia"/>
          <w:bCs/>
          <w:szCs w:val="21"/>
        </w:rPr>
        <w:t>作出</w:t>
      </w:r>
      <w:proofErr w:type="gramEnd"/>
      <w:r>
        <w:rPr>
          <w:rFonts w:cs="Arial" w:hint="eastAsia"/>
          <w:bCs/>
          <w:szCs w:val="21"/>
        </w:rPr>
        <w:t>投标技术响应的书面承诺，投标人在中标后应严格按照承诺内容供货和履约，否则采购人有权将相关情况报政府采购主管部门并依据相关法律法规追究投标人的责任。</w:t>
      </w:r>
    </w:p>
    <w:p w14:paraId="6AF2B828"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3. 证明资料（均为原件复印件）的提供要求：</w:t>
      </w:r>
    </w:p>
    <w:p w14:paraId="7C8FC44C"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14:paraId="326A9BDC"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（2）我国政府机构出具的产品检验和核准证件应为证件正面、背面和附件标注的全部具体内容；产品检验和核准证件的尺寸和清晰度应该能够被阅读、识别和判断。</w:t>
      </w:r>
    </w:p>
    <w:p w14:paraId="3EEA1153" w14:textId="77777777" w:rsidR="00A51B9B" w:rsidRDefault="007C5D05">
      <w:pPr>
        <w:tabs>
          <w:tab w:val="clear" w:pos="426"/>
        </w:tabs>
        <w:spacing w:line="240" w:lineRule="auto"/>
        <w:ind w:firstLineChars="200" w:firstLine="420"/>
        <w:rPr>
          <w:rFonts w:cs="Arial"/>
          <w:bCs/>
          <w:szCs w:val="21"/>
        </w:rPr>
      </w:pPr>
      <w:r>
        <w:rPr>
          <w:rFonts w:cs="Arial" w:hint="eastAsia"/>
          <w:bCs/>
          <w:szCs w:val="21"/>
        </w:rPr>
        <w:t>（3）未达到以上提供要求的，评标委员会有权认定为不合格响应，其相关分数予以扣减。</w:t>
      </w:r>
    </w:p>
    <w:bookmarkEnd w:id="76"/>
    <w:p w14:paraId="34A78527" w14:textId="77777777" w:rsidR="00A51B9B" w:rsidRDefault="00A51B9B">
      <w:pPr>
        <w:tabs>
          <w:tab w:val="clear" w:pos="426"/>
        </w:tabs>
        <w:ind w:firstLineChars="200" w:firstLine="420"/>
        <w:rPr>
          <w:rFonts w:cs="Arial"/>
          <w:bCs/>
          <w:szCs w:val="21"/>
        </w:rPr>
      </w:pPr>
    </w:p>
    <w:p w14:paraId="19AC0781" w14:textId="77777777" w:rsidR="00A51B9B" w:rsidRDefault="00A51B9B">
      <w:pPr>
        <w:tabs>
          <w:tab w:val="clear" w:pos="426"/>
        </w:tabs>
        <w:ind w:firstLineChars="200" w:firstLine="420"/>
        <w:rPr>
          <w:rFonts w:cs="Arial"/>
          <w:bCs/>
          <w:szCs w:val="21"/>
        </w:rPr>
      </w:pPr>
    </w:p>
    <w:p w14:paraId="77A8ADA3" w14:textId="77777777" w:rsidR="00A51B9B" w:rsidRDefault="007C5D05">
      <w:pPr>
        <w:numPr>
          <w:ilvl w:val="0"/>
          <w:numId w:val="26"/>
        </w:numPr>
        <w:adjustRightInd/>
        <w:snapToGrid/>
        <w:spacing w:before="280" w:after="290" w:line="377" w:lineRule="auto"/>
        <w:outlineLvl w:val="2"/>
        <w:rPr>
          <w:b/>
          <w:sz w:val="24"/>
        </w:rPr>
      </w:pPr>
      <w:r>
        <w:rPr>
          <w:spacing w:val="4"/>
          <w:u w:val="single"/>
        </w:rPr>
        <w:br w:type="page"/>
      </w:r>
      <w:r>
        <w:rPr>
          <w:rFonts w:hint="eastAsia"/>
          <w:b/>
          <w:sz w:val="24"/>
        </w:rPr>
        <w:lastRenderedPageBreak/>
        <w:t>商务需求偏离表</w:t>
      </w:r>
    </w:p>
    <w:p w14:paraId="1D1A34E3"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商务需求偏离表</w:t>
      </w:r>
    </w:p>
    <w:p w14:paraId="116BA6E2" w14:textId="77777777" w:rsidR="00A51B9B" w:rsidRDefault="007C5D05">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招标项目编号：</w:t>
      </w:r>
      <w:r>
        <w:rPr>
          <w:rFonts w:cs="Arial" w:hint="eastAsia"/>
          <w:bCs/>
          <w:szCs w:val="21"/>
          <w:u w:val="single"/>
        </w:rPr>
        <w:t>________________</w:t>
      </w:r>
      <w:r>
        <w:rPr>
          <w:rFonts w:cs="Arial" w:hint="eastAsia"/>
          <w:bCs/>
          <w:szCs w:val="21"/>
        </w:rPr>
        <w:t>包号：</w:t>
      </w:r>
      <w:r>
        <w:rPr>
          <w:rFonts w:cs="Arial" w:hint="eastAsia"/>
          <w:bCs/>
          <w:szCs w:val="21"/>
          <w:u w:val="single"/>
        </w:rPr>
        <w:t>__________</w:t>
      </w:r>
      <w:r>
        <w:rPr>
          <w:rFonts w:cs="Arial" w:hint="eastAsia"/>
          <w:bCs/>
          <w:szCs w:val="21"/>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2507"/>
        <w:gridCol w:w="1843"/>
        <w:gridCol w:w="1417"/>
        <w:gridCol w:w="851"/>
      </w:tblGrid>
      <w:tr w:rsidR="00A51B9B" w14:paraId="4B9D3FC9" w14:textId="77777777">
        <w:trPr>
          <w:trHeight w:val="567"/>
        </w:trPr>
        <w:tc>
          <w:tcPr>
            <w:tcW w:w="1260" w:type="dxa"/>
            <w:vAlign w:val="center"/>
          </w:tcPr>
          <w:p w14:paraId="69EDEB57" w14:textId="77777777" w:rsidR="00A51B9B" w:rsidRDefault="007C5D05">
            <w:pPr>
              <w:spacing w:line="240" w:lineRule="auto"/>
              <w:jc w:val="center"/>
              <w:rPr>
                <w:szCs w:val="21"/>
              </w:rPr>
            </w:pPr>
            <w:r>
              <w:rPr>
                <w:rFonts w:hint="eastAsia"/>
                <w:szCs w:val="21"/>
              </w:rPr>
              <w:t>序号</w:t>
            </w:r>
          </w:p>
        </w:tc>
        <w:tc>
          <w:tcPr>
            <w:tcW w:w="1620" w:type="dxa"/>
            <w:vAlign w:val="center"/>
          </w:tcPr>
          <w:p w14:paraId="676A4E22" w14:textId="77777777" w:rsidR="00A51B9B" w:rsidRDefault="007C5D05">
            <w:pPr>
              <w:spacing w:line="240" w:lineRule="auto"/>
              <w:jc w:val="center"/>
              <w:rPr>
                <w:szCs w:val="21"/>
              </w:rPr>
            </w:pPr>
            <w:r>
              <w:rPr>
                <w:rFonts w:hint="eastAsia"/>
                <w:szCs w:val="21"/>
              </w:rPr>
              <w:t>目录</w:t>
            </w:r>
          </w:p>
        </w:tc>
        <w:tc>
          <w:tcPr>
            <w:tcW w:w="2507" w:type="dxa"/>
            <w:vAlign w:val="center"/>
          </w:tcPr>
          <w:p w14:paraId="74444CE8" w14:textId="77777777" w:rsidR="00A51B9B" w:rsidRDefault="007C5D05">
            <w:pPr>
              <w:spacing w:line="240" w:lineRule="auto"/>
              <w:jc w:val="center"/>
              <w:rPr>
                <w:szCs w:val="21"/>
              </w:rPr>
            </w:pPr>
            <w:r>
              <w:rPr>
                <w:rFonts w:hint="eastAsia"/>
                <w:szCs w:val="21"/>
              </w:rPr>
              <w:t>招标商务需求</w:t>
            </w:r>
          </w:p>
        </w:tc>
        <w:tc>
          <w:tcPr>
            <w:tcW w:w="1843" w:type="dxa"/>
            <w:vAlign w:val="center"/>
          </w:tcPr>
          <w:p w14:paraId="7B476952" w14:textId="77777777" w:rsidR="00A51B9B" w:rsidRDefault="007C5D05">
            <w:pPr>
              <w:tabs>
                <w:tab w:val="clear" w:pos="426"/>
              </w:tabs>
              <w:spacing w:line="240" w:lineRule="auto"/>
              <w:jc w:val="center"/>
            </w:pPr>
            <w:r>
              <w:rPr>
                <w:rFonts w:hint="eastAsia"/>
              </w:rPr>
              <w:t>投标商务响应</w:t>
            </w:r>
          </w:p>
        </w:tc>
        <w:tc>
          <w:tcPr>
            <w:tcW w:w="1417" w:type="dxa"/>
            <w:vAlign w:val="center"/>
          </w:tcPr>
          <w:p w14:paraId="7DA07788" w14:textId="77777777" w:rsidR="00A51B9B" w:rsidRDefault="007C5D05">
            <w:pPr>
              <w:tabs>
                <w:tab w:val="clear" w:pos="426"/>
              </w:tabs>
              <w:spacing w:line="240" w:lineRule="auto"/>
              <w:jc w:val="center"/>
            </w:pPr>
            <w:r>
              <w:rPr>
                <w:rFonts w:hint="eastAsia"/>
              </w:rPr>
              <w:t>偏离情况</w:t>
            </w:r>
          </w:p>
        </w:tc>
        <w:tc>
          <w:tcPr>
            <w:tcW w:w="851" w:type="dxa"/>
            <w:vAlign w:val="center"/>
          </w:tcPr>
          <w:p w14:paraId="10168948" w14:textId="77777777" w:rsidR="00A51B9B" w:rsidRDefault="007C5D05">
            <w:pPr>
              <w:tabs>
                <w:tab w:val="clear" w:pos="426"/>
              </w:tabs>
              <w:spacing w:line="240" w:lineRule="auto"/>
              <w:jc w:val="center"/>
            </w:pPr>
            <w:r>
              <w:rPr>
                <w:rFonts w:hint="eastAsia"/>
              </w:rPr>
              <w:t>说明</w:t>
            </w:r>
          </w:p>
        </w:tc>
      </w:tr>
      <w:tr w:rsidR="000A7A5D" w14:paraId="3412F79E" w14:textId="77777777">
        <w:trPr>
          <w:trHeight w:val="225"/>
        </w:trPr>
        <w:tc>
          <w:tcPr>
            <w:tcW w:w="1260" w:type="dxa"/>
            <w:vMerge w:val="restart"/>
            <w:vAlign w:val="center"/>
          </w:tcPr>
          <w:p w14:paraId="6AA4D76F" w14:textId="77777777" w:rsidR="000A7A5D" w:rsidRDefault="000A7A5D">
            <w:pPr>
              <w:spacing w:line="240" w:lineRule="auto"/>
              <w:jc w:val="center"/>
              <w:rPr>
                <w:b/>
                <w:szCs w:val="21"/>
              </w:rPr>
            </w:pPr>
            <w:r>
              <w:rPr>
                <w:rFonts w:hint="eastAsia"/>
                <w:b/>
                <w:szCs w:val="21"/>
              </w:rPr>
              <w:t>1</w:t>
            </w:r>
          </w:p>
        </w:tc>
        <w:tc>
          <w:tcPr>
            <w:tcW w:w="1620" w:type="dxa"/>
            <w:vMerge w:val="restart"/>
            <w:vAlign w:val="center"/>
          </w:tcPr>
          <w:p w14:paraId="50E9C039" w14:textId="77777777" w:rsidR="000A7A5D" w:rsidRDefault="000A7A5D" w:rsidP="002740FC">
            <w:pPr>
              <w:spacing w:line="240" w:lineRule="auto"/>
              <w:jc w:val="center"/>
              <w:rPr>
                <w:szCs w:val="21"/>
              </w:rPr>
            </w:pPr>
            <w:r>
              <w:rPr>
                <w:rFonts w:hint="eastAsia"/>
                <w:szCs w:val="21"/>
              </w:rPr>
              <w:t>交货要求</w:t>
            </w:r>
          </w:p>
        </w:tc>
        <w:tc>
          <w:tcPr>
            <w:tcW w:w="2507" w:type="dxa"/>
          </w:tcPr>
          <w:p w14:paraId="3280310F" w14:textId="77777777" w:rsidR="000A7A5D" w:rsidRDefault="000A7A5D" w:rsidP="002740FC">
            <w:pPr>
              <w:spacing w:line="240" w:lineRule="auto"/>
              <w:rPr>
                <w:szCs w:val="21"/>
              </w:rPr>
            </w:pPr>
            <w:r>
              <w:rPr>
                <w:rFonts w:hint="eastAsia"/>
                <w:szCs w:val="21"/>
              </w:rPr>
              <w:t>1.1</w:t>
            </w:r>
            <w:r>
              <w:rPr>
                <w:szCs w:val="21"/>
              </w:rPr>
              <w:t>产品交货要求：提供产品合格证及使用说明。</w:t>
            </w:r>
          </w:p>
        </w:tc>
        <w:tc>
          <w:tcPr>
            <w:tcW w:w="1843" w:type="dxa"/>
          </w:tcPr>
          <w:p w14:paraId="7AE6EAEE" w14:textId="77777777" w:rsidR="000A7A5D" w:rsidRDefault="000A7A5D">
            <w:pPr>
              <w:spacing w:line="240" w:lineRule="auto"/>
              <w:rPr>
                <w:szCs w:val="21"/>
              </w:rPr>
            </w:pPr>
          </w:p>
        </w:tc>
        <w:tc>
          <w:tcPr>
            <w:tcW w:w="1417" w:type="dxa"/>
          </w:tcPr>
          <w:p w14:paraId="07CFAE8A" w14:textId="77777777" w:rsidR="000A7A5D" w:rsidRDefault="000A7A5D">
            <w:pPr>
              <w:spacing w:line="240" w:lineRule="auto"/>
              <w:rPr>
                <w:szCs w:val="21"/>
              </w:rPr>
            </w:pPr>
          </w:p>
        </w:tc>
        <w:tc>
          <w:tcPr>
            <w:tcW w:w="851" w:type="dxa"/>
          </w:tcPr>
          <w:p w14:paraId="4567A432" w14:textId="77777777" w:rsidR="000A7A5D" w:rsidRDefault="000A7A5D">
            <w:pPr>
              <w:spacing w:line="240" w:lineRule="auto"/>
              <w:rPr>
                <w:szCs w:val="21"/>
              </w:rPr>
            </w:pPr>
          </w:p>
        </w:tc>
      </w:tr>
      <w:tr w:rsidR="000A7A5D" w14:paraId="124F8B92" w14:textId="77777777">
        <w:trPr>
          <w:trHeight w:val="264"/>
        </w:trPr>
        <w:tc>
          <w:tcPr>
            <w:tcW w:w="1260" w:type="dxa"/>
            <w:vMerge/>
            <w:vAlign w:val="center"/>
          </w:tcPr>
          <w:p w14:paraId="56B23FFD" w14:textId="77777777" w:rsidR="000A7A5D" w:rsidRDefault="000A7A5D">
            <w:pPr>
              <w:spacing w:line="240" w:lineRule="auto"/>
              <w:jc w:val="center"/>
              <w:rPr>
                <w:b/>
                <w:szCs w:val="21"/>
              </w:rPr>
            </w:pPr>
          </w:p>
        </w:tc>
        <w:tc>
          <w:tcPr>
            <w:tcW w:w="1620" w:type="dxa"/>
            <w:vMerge/>
            <w:vAlign w:val="center"/>
          </w:tcPr>
          <w:p w14:paraId="0F4DB3B7" w14:textId="77777777" w:rsidR="000A7A5D" w:rsidRDefault="000A7A5D">
            <w:pPr>
              <w:spacing w:line="240" w:lineRule="auto"/>
              <w:rPr>
                <w:b/>
                <w:szCs w:val="21"/>
              </w:rPr>
            </w:pPr>
          </w:p>
        </w:tc>
        <w:tc>
          <w:tcPr>
            <w:tcW w:w="2507" w:type="dxa"/>
          </w:tcPr>
          <w:p w14:paraId="32F42F0D" w14:textId="77777777" w:rsidR="000A7A5D" w:rsidRDefault="000A7A5D">
            <w:pPr>
              <w:spacing w:line="240" w:lineRule="auto"/>
              <w:rPr>
                <w:szCs w:val="21"/>
              </w:rPr>
            </w:pPr>
            <w:r>
              <w:rPr>
                <w:rFonts w:hint="eastAsia"/>
                <w:szCs w:val="21"/>
              </w:rPr>
              <w:t>1.2</w:t>
            </w:r>
            <w:r>
              <w:rPr>
                <w:szCs w:val="21"/>
              </w:rPr>
              <w:t>交货期的要求：签订合同后</w:t>
            </w:r>
            <w:r>
              <w:rPr>
                <w:rFonts w:hint="eastAsia"/>
                <w:szCs w:val="21"/>
                <w:u w:val="single"/>
              </w:rPr>
              <w:t xml:space="preserve">  30  </w:t>
            </w:r>
            <w:r>
              <w:rPr>
                <w:szCs w:val="21"/>
              </w:rPr>
              <w:t>日历日内在交货地点交货；</w:t>
            </w:r>
          </w:p>
        </w:tc>
        <w:tc>
          <w:tcPr>
            <w:tcW w:w="1843" w:type="dxa"/>
          </w:tcPr>
          <w:p w14:paraId="5CBDC8B5" w14:textId="77777777" w:rsidR="000A7A5D" w:rsidRDefault="000A7A5D">
            <w:pPr>
              <w:spacing w:line="240" w:lineRule="auto"/>
              <w:rPr>
                <w:szCs w:val="21"/>
              </w:rPr>
            </w:pPr>
          </w:p>
        </w:tc>
        <w:tc>
          <w:tcPr>
            <w:tcW w:w="1417" w:type="dxa"/>
          </w:tcPr>
          <w:p w14:paraId="77C9B06D" w14:textId="77777777" w:rsidR="000A7A5D" w:rsidRDefault="000A7A5D">
            <w:pPr>
              <w:spacing w:line="240" w:lineRule="auto"/>
              <w:rPr>
                <w:szCs w:val="21"/>
              </w:rPr>
            </w:pPr>
          </w:p>
        </w:tc>
        <w:tc>
          <w:tcPr>
            <w:tcW w:w="851" w:type="dxa"/>
          </w:tcPr>
          <w:p w14:paraId="0F823C4A" w14:textId="77777777" w:rsidR="000A7A5D" w:rsidRDefault="000A7A5D">
            <w:pPr>
              <w:spacing w:line="240" w:lineRule="auto"/>
              <w:rPr>
                <w:szCs w:val="21"/>
              </w:rPr>
            </w:pPr>
          </w:p>
        </w:tc>
      </w:tr>
      <w:tr w:rsidR="000A7A5D" w14:paraId="1B1261C5" w14:textId="77777777">
        <w:trPr>
          <w:trHeight w:val="241"/>
        </w:trPr>
        <w:tc>
          <w:tcPr>
            <w:tcW w:w="1260" w:type="dxa"/>
            <w:vMerge/>
            <w:vAlign w:val="center"/>
          </w:tcPr>
          <w:p w14:paraId="10AA2BB8" w14:textId="77777777" w:rsidR="000A7A5D" w:rsidRDefault="000A7A5D">
            <w:pPr>
              <w:spacing w:line="240" w:lineRule="auto"/>
              <w:jc w:val="center"/>
              <w:rPr>
                <w:b/>
                <w:szCs w:val="21"/>
              </w:rPr>
            </w:pPr>
          </w:p>
        </w:tc>
        <w:tc>
          <w:tcPr>
            <w:tcW w:w="1620" w:type="dxa"/>
            <w:vMerge/>
            <w:vAlign w:val="center"/>
          </w:tcPr>
          <w:p w14:paraId="6B5BF6DA" w14:textId="77777777" w:rsidR="000A7A5D" w:rsidRDefault="000A7A5D">
            <w:pPr>
              <w:spacing w:line="240" w:lineRule="auto"/>
              <w:rPr>
                <w:b/>
                <w:szCs w:val="21"/>
              </w:rPr>
            </w:pPr>
          </w:p>
        </w:tc>
        <w:tc>
          <w:tcPr>
            <w:tcW w:w="2507" w:type="dxa"/>
          </w:tcPr>
          <w:p w14:paraId="4219EE33" w14:textId="77777777" w:rsidR="000A7A5D" w:rsidRDefault="000A7A5D">
            <w:pPr>
              <w:spacing w:line="240" w:lineRule="auto"/>
              <w:rPr>
                <w:szCs w:val="21"/>
              </w:rPr>
            </w:pPr>
            <w:r>
              <w:rPr>
                <w:rFonts w:hint="eastAsia"/>
                <w:szCs w:val="21"/>
              </w:rPr>
              <w:t>1.3</w:t>
            </w:r>
            <w:r>
              <w:rPr>
                <w:szCs w:val="21"/>
              </w:rPr>
              <w:t>交货地点：采购单位指定的地点</w:t>
            </w:r>
            <w:r>
              <w:rPr>
                <w:rFonts w:hint="eastAsia"/>
                <w:szCs w:val="21"/>
              </w:rPr>
              <w:t>。</w:t>
            </w:r>
          </w:p>
        </w:tc>
        <w:tc>
          <w:tcPr>
            <w:tcW w:w="1843" w:type="dxa"/>
          </w:tcPr>
          <w:p w14:paraId="77D3EEAB" w14:textId="77777777" w:rsidR="000A7A5D" w:rsidRDefault="000A7A5D">
            <w:pPr>
              <w:spacing w:line="240" w:lineRule="auto"/>
              <w:rPr>
                <w:szCs w:val="21"/>
              </w:rPr>
            </w:pPr>
          </w:p>
        </w:tc>
        <w:tc>
          <w:tcPr>
            <w:tcW w:w="1417" w:type="dxa"/>
          </w:tcPr>
          <w:p w14:paraId="187815A7" w14:textId="77777777" w:rsidR="000A7A5D" w:rsidRDefault="000A7A5D">
            <w:pPr>
              <w:spacing w:line="240" w:lineRule="auto"/>
              <w:rPr>
                <w:szCs w:val="21"/>
              </w:rPr>
            </w:pPr>
          </w:p>
        </w:tc>
        <w:tc>
          <w:tcPr>
            <w:tcW w:w="851" w:type="dxa"/>
          </w:tcPr>
          <w:p w14:paraId="51E36123" w14:textId="77777777" w:rsidR="000A7A5D" w:rsidRDefault="000A7A5D">
            <w:pPr>
              <w:spacing w:line="240" w:lineRule="auto"/>
              <w:rPr>
                <w:szCs w:val="21"/>
              </w:rPr>
            </w:pPr>
          </w:p>
        </w:tc>
      </w:tr>
      <w:tr w:rsidR="000A7A5D" w14:paraId="7C65D89C" w14:textId="77777777">
        <w:trPr>
          <w:trHeight w:val="567"/>
        </w:trPr>
        <w:tc>
          <w:tcPr>
            <w:tcW w:w="1260" w:type="dxa"/>
            <w:vMerge/>
            <w:vAlign w:val="center"/>
          </w:tcPr>
          <w:p w14:paraId="2B3D852E" w14:textId="77777777" w:rsidR="000A7A5D" w:rsidRDefault="000A7A5D">
            <w:pPr>
              <w:spacing w:line="240" w:lineRule="auto"/>
              <w:jc w:val="center"/>
              <w:rPr>
                <w:b/>
                <w:szCs w:val="21"/>
              </w:rPr>
            </w:pPr>
          </w:p>
        </w:tc>
        <w:tc>
          <w:tcPr>
            <w:tcW w:w="1620" w:type="dxa"/>
            <w:vMerge/>
            <w:vAlign w:val="center"/>
          </w:tcPr>
          <w:p w14:paraId="722AFB8B" w14:textId="77777777" w:rsidR="000A7A5D" w:rsidRDefault="000A7A5D">
            <w:pPr>
              <w:spacing w:line="240" w:lineRule="auto"/>
              <w:rPr>
                <w:b/>
                <w:szCs w:val="21"/>
              </w:rPr>
            </w:pPr>
          </w:p>
        </w:tc>
        <w:tc>
          <w:tcPr>
            <w:tcW w:w="2507" w:type="dxa"/>
          </w:tcPr>
          <w:p w14:paraId="7600E86C" w14:textId="77777777" w:rsidR="000A7A5D" w:rsidRDefault="000A7A5D">
            <w:pPr>
              <w:spacing w:line="240" w:lineRule="auto"/>
              <w:rPr>
                <w:szCs w:val="21"/>
              </w:rPr>
            </w:pPr>
            <w:r>
              <w:rPr>
                <w:rFonts w:hint="eastAsia"/>
                <w:szCs w:val="21"/>
              </w:rPr>
              <w:t>1.4</w:t>
            </w:r>
            <w:r>
              <w:rPr>
                <w:szCs w:val="21"/>
              </w:rPr>
              <w:t>包装要求和运输方式：常规包装，运输方式由投标供应商自定。投标供应商必须承担的设备运输、安装调试、验收检测和提供设备操作说明书、相关图纸等其他类似的义务。</w:t>
            </w:r>
          </w:p>
        </w:tc>
        <w:tc>
          <w:tcPr>
            <w:tcW w:w="1843" w:type="dxa"/>
          </w:tcPr>
          <w:p w14:paraId="1BE16ADA" w14:textId="77777777" w:rsidR="000A7A5D" w:rsidRDefault="000A7A5D">
            <w:pPr>
              <w:spacing w:line="240" w:lineRule="auto"/>
              <w:rPr>
                <w:szCs w:val="21"/>
              </w:rPr>
            </w:pPr>
          </w:p>
        </w:tc>
        <w:tc>
          <w:tcPr>
            <w:tcW w:w="1417" w:type="dxa"/>
          </w:tcPr>
          <w:p w14:paraId="31CCEB2A" w14:textId="77777777" w:rsidR="000A7A5D" w:rsidRDefault="000A7A5D">
            <w:pPr>
              <w:spacing w:line="240" w:lineRule="auto"/>
              <w:rPr>
                <w:szCs w:val="21"/>
              </w:rPr>
            </w:pPr>
          </w:p>
        </w:tc>
        <w:tc>
          <w:tcPr>
            <w:tcW w:w="851" w:type="dxa"/>
          </w:tcPr>
          <w:p w14:paraId="1D66660E" w14:textId="77777777" w:rsidR="000A7A5D" w:rsidRDefault="000A7A5D">
            <w:pPr>
              <w:spacing w:line="240" w:lineRule="auto"/>
              <w:rPr>
                <w:szCs w:val="21"/>
              </w:rPr>
            </w:pPr>
          </w:p>
        </w:tc>
      </w:tr>
      <w:tr w:rsidR="00A51B9B" w14:paraId="3525FB38" w14:textId="77777777">
        <w:trPr>
          <w:trHeight w:val="428"/>
        </w:trPr>
        <w:tc>
          <w:tcPr>
            <w:tcW w:w="1260" w:type="dxa"/>
            <w:vAlign w:val="center"/>
          </w:tcPr>
          <w:p w14:paraId="6A33DB58" w14:textId="77777777" w:rsidR="00A51B9B" w:rsidRDefault="007C5D05">
            <w:pPr>
              <w:spacing w:line="240" w:lineRule="auto"/>
              <w:jc w:val="center"/>
              <w:rPr>
                <w:b/>
                <w:szCs w:val="21"/>
              </w:rPr>
            </w:pPr>
            <w:r>
              <w:rPr>
                <w:rFonts w:hint="eastAsia"/>
                <w:b/>
                <w:szCs w:val="21"/>
              </w:rPr>
              <w:t>2</w:t>
            </w:r>
          </w:p>
        </w:tc>
        <w:tc>
          <w:tcPr>
            <w:tcW w:w="1620" w:type="dxa"/>
            <w:vAlign w:val="center"/>
          </w:tcPr>
          <w:p w14:paraId="6272B6C7" w14:textId="77777777" w:rsidR="00A51B9B" w:rsidRDefault="00A51B9B">
            <w:pPr>
              <w:spacing w:line="240" w:lineRule="auto"/>
              <w:jc w:val="center"/>
              <w:rPr>
                <w:szCs w:val="21"/>
              </w:rPr>
            </w:pPr>
          </w:p>
        </w:tc>
        <w:tc>
          <w:tcPr>
            <w:tcW w:w="2507" w:type="dxa"/>
          </w:tcPr>
          <w:p w14:paraId="65DADB24" w14:textId="77777777" w:rsidR="00A51B9B" w:rsidRDefault="00A51B9B">
            <w:pPr>
              <w:spacing w:line="240" w:lineRule="auto"/>
              <w:rPr>
                <w:szCs w:val="21"/>
              </w:rPr>
            </w:pPr>
          </w:p>
        </w:tc>
        <w:tc>
          <w:tcPr>
            <w:tcW w:w="1843" w:type="dxa"/>
          </w:tcPr>
          <w:p w14:paraId="1815CEAB" w14:textId="77777777" w:rsidR="00A51B9B" w:rsidRDefault="00A51B9B">
            <w:pPr>
              <w:spacing w:line="240" w:lineRule="auto"/>
              <w:rPr>
                <w:szCs w:val="21"/>
              </w:rPr>
            </w:pPr>
          </w:p>
        </w:tc>
        <w:tc>
          <w:tcPr>
            <w:tcW w:w="1417" w:type="dxa"/>
          </w:tcPr>
          <w:p w14:paraId="17A640C1" w14:textId="77777777" w:rsidR="00A51B9B" w:rsidRDefault="00A51B9B">
            <w:pPr>
              <w:spacing w:line="240" w:lineRule="auto"/>
              <w:rPr>
                <w:szCs w:val="21"/>
              </w:rPr>
            </w:pPr>
          </w:p>
        </w:tc>
        <w:tc>
          <w:tcPr>
            <w:tcW w:w="851" w:type="dxa"/>
          </w:tcPr>
          <w:p w14:paraId="600EDC4A" w14:textId="77777777" w:rsidR="00A51B9B" w:rsidRDefault="00A51B9B">
            <w:pPr>
              <w:spacing w:line="240" w:lineRule="auto"/>
              <w:rPr>
                <w:szCs w:val="21"/>
              </w:rPr>
            </w:pPr>
          </w:p>
        </w:tc>
      </w:tr>
      <w:tr w:rsidR="00A51B9B" w14:paraId="38944B49" w14:textId="77777777">
        <w:trPr>
          <w:trHeight w:val="567"/>
        </w:trPr>
        <w:tc>
          <w:tcPr>
            <w:tcW w:w="1260" w:type="dxa"/>
            <w:vAlign w:val="center"/>
          </w:tcPr>
          <w:p w14:paraId="0D23623F" w14:textId="77777777" w:rsidR="00A51B9B" w:rsidRDefault="007C5D05">
            <w:pPr>
              <w:spacing w:line="240" w:lineRule="auto"/>
              <w:jc w:val="center"/>
              <w:rPr>
                <w:b/>
                <w:szCs w:val="21"/>
              </w:rPr>
            </w:pPr>
            <w:r>
              <w:rPr>
                <w:rFonts w:hint="eastAsia"/>
                <w:b/>
                <w:szCs w:val="21"/>
              </w:rPr>
              <w:t>3</w:t>
            </w:r>
          </w:p>
        </w:tc>
        <w:tc>
          <w:tcPr>
            <w:tcW w:w="1620" w:type="dxa"/>
            <w:vAlign w:val="center"/>
          </w:tcPr>
          <w:p w14:paraId="217CC8A1" w14:textId="77777777" w:rsidR="00A51B9B" w:rsidRDefault="00A51B9B">
            <w:pPr>
              <w:spacing w:line="240" w:lineRule="auto"/>
              <w:jc w:val="center"/>
              <w:rPr>
                <w:szCs w:val="21"/>
              </w:rPr>
            </w:pPr>
          </w:p>
        </w:tc>
        <w:tc>
          <w:tcPr>
            <w:tcW w:w="2507" w:type="dxa"/>
          </w:tcPr>
          <w:p w14:paraId="4B2995BD" w14:textId="77777777" w:rsidR="00A51B9B" w:rsidRDefault="00A51B9B">
            <w:pPr>
              <w:spacing w:line="240" w:lineRule="auto"/>
              <w:rPr>
                <w:szCs w:val="21"/>
              </w:rPr>
            </w:pPr>
          </w:p>
        </w:tc>
        <w:tc>
          <w:tcPr>
            <w:tcW w:w="1843" w:type="dxa"/>
          </w:tcPr>
          <w:p w14:paraId="156257EB" w14:textId="77777777" w:rsidR="00A51B9B" w:rsidRDefault="00A51B9B">
            <w:pPr>
              <w:spacing w:line="240" w:lineRule="auto"/>
              <w:rPr>
                <w:szCs w:val="21"/>
              </w:rPr>
            </w:pPr>
          </w:p>
        </w:tc>
        <w:tc>
          <w:tcPr>
            <w:tcW w:w="1417" w:type="dxa"/>
          </w:tcPr>
          <w:p w14:paraId="78D38731" w14:textId="77777777" w:rsidR="00A51B9B" w:rsidRDefault="00A51B9B">
            <w:pPr>
              <w:spacing w:line="240" w:lineRule="auto"/>
              <w:rPr>
                <w:szCs w:val="21"/>
              </w:rPr>
            </w:pPr>
          </w:p>
        </w:tc>
        <w:tc>
          <w:tcPr>
            <w:tcW w:w="851" w:type="dxa"/>
          </w:tcPr>
          <w:p w14:paraId="65F6652D" w14:textId="77777777" w:rsidR="00A51B9B" w:rsidRDefault="00A51B9B">
            <w:pPr>
              <w:spacing w:line="240" w:lineRule="auto"/>
              <w:rPr>
                <w:szCs w:val="21"/>
              </w:rPr>
            </w:pPr>
          </w:p>
        </w:tc>
      </w:tr>
      <w:tr w:rsidR="00A51B9B" w14:paraId="3E6CA802" w14:textId="77777777">
        <w:trPr>
          <w:trHeight w:val="567"/>
        </w:trPr>
        <w:tc>
          <w:tcPr>
            <w:tcW w:w="1260" w:type="dxa"/>
            <w:vAlign w:val="center"/>
          </w:tcPr>
          <w:p w14:paraId="2C19047D" w14:textId="77777777" w:rsidR="00A51B9B" w:rsidRDefault="007C5D05">
            <w:pPr>
              <w:spacing w:line="240" w:lineRule="auto"/>
              <w:jc w:val="center"/>
              <w:rPr>
                <w:b/>
                <w:szCs w:val="21"/>
              </w:rPr>
            </w:pPr>
            <w:r>
              <w:rPr>
                <w:rFonts w:hint="eastAsia"/>
                <w:b/>
                <w:szCs w:val="21"/>
              </w:rPr>
              <w:t>4</w:t>
            </w:r>
          </w:p>
        </w:tc>
        <w:tc>
          <w:tcPr>
            <w:tcW w:w="1620" w:type="dxa"/>
            <w:vAlign w:val="center"/>
          </w:tcPr>
          <w:p w14:paraId="56CE0880" w14:textId="77777777" w:rsidR="00A51B9B" w:rsidRDefault="00A51B9B">
            <w:pPr>
              <w:spacing w:line="240" w:lineRule="auto"/>
              <w:jc w:val="center"/>
              <w:rPr>
                <w:szCs w:val="21"/>
              </w:rPr>
            </w:pPr>
          </w:p>
        </w:tc>
        <w:tc>
          <w:tcPr>
            <w:tcW w:w="2507" w:type="dxa"/>
          </w:tcPr>
          <w:p w14:paraId="3928EF37" w14:textId="77777777" w:rsidR="00A51B9B" w:rsidRDefault="00A51B9B">
            <w:pPr>
              <w:spacing w:line="240" w:lineRule="auto"/>
              <w:rPr>
                <w:szCs w:val="21"/>
              </w:rPr>
            </w:pPr>
          </w:p>
        </w:tc>
        <w:tc>
          <w:tcPr>
            <w:tcW w:w="1843" w:type="dxa"/>
          </w:tcPr>
          <w:p w14:paraId="726DED37" w14:textId="77777777" w:rsidR="00A51B9B" w:rsidRDefault="00A51B9B">
            <w:pPr>
              <w:spacing w:line="240" w:lineRule="auto"/>
              <w:rPr>
                <w:szCs w:val="21"/>
              </w:rPr>
            </w:pPr>
          </w:p>
        </w:tc>
        <w:tc>
          <w:tcPr>
            <w:tcW w:w="1417" w:type="dxa"/>
          </w:tcPr>
          <w:p w14:paraId="7E3247D2" w14:textId="77777777" w:rsidR="00A51B9B" w:rsidRDefault="00A51B9B">
            <w:pPr>
              <w:spacing w:line="240" w:lineRule="auto"/>
              <w:rPr>
                <w:szCs w:val="21"/>
              </w:rPr>
            </w:pPr>
          </w:p>
        </w:tc>
        <w:tc>
          <w:tcPr>
            <w:tcW w:w="851" w:type="dxa"/>
          </w:tcPr>
          <w:p w14:paraId="69FA3268" w14:textId="77777777" w:rsidR="00A51B9B" w:rsidRDefault="00A51B9B">
            <w:pPr>
              <w:spacing w:line="240" w:lineRule="auto"/>
              <w:rPr>
                <w:szCs w:val="21"/>
              </w:rPr>
            </w:pPr>
          </w:p>
        </w:tc>
      </w:tr>
      <w:tr w:rsidR="00A51B9B" w14:paraId="7CC8F3B9" w14:textId="77777777">
        <w:trPr>
          <w:trHeight w:val="567"/>
        </w:trPr>
        <w:tc>
          <w:tcPr>
            <w:tcW w:w="1260" w:type="dxa"/>
            <w:vAlign w:val="center"/>
          </w:tcPr>
          <w:p w14:paraId="6976219A" w14:textId="77777777" w:rsidR="00A51B9B" w:rsidRDefault="007C5D05">
            <w:pPr>
              <w:spacing w:line="240" w:lineRule="auto"/>
              <w:jc w:val="center"/>
              <w:rPr>
                <w:b/>
                <w:szCs w:val="21"/>
              </w:rPr>
            </w:pPr>
            <w:r>
              <w:rPr>
                <w:rFonts w:hint="eastAsia"/>
                <w:b/>
                <w:szCs w:val="21"/>
              </w:rPr>
              <w:t>5</w:t>
            </w:r>
          </w:p>
        </w:tc>
        <w:tc>
          <w:tcPr>
            <w:tcW w:w="1620" w:type="dxa"/>
            <w:vAlign w:val="center"/>
          </w:tcPr>
          <w:p w14:paraId="73F3F8B8" w14:textId="77777777" w:rsidR="00A51B9B" w:rsidRDefault="00A51B9B">
            <w:pPr>
              <w:spacing w:line="240" w:lineRule="auto"/>
              <w:jc w:val="center"/>
              <w:rPr>
                <w:szCs w:val="21"/>
              </w:rPr>
            </w:pPr>
          </w:p>
        </w:tc>
        <w:tc>
          <w:tcPr>
            <w:tcW w:w="2507" w:type="dxa"/>
          </w:tcPr>
          <w:p w14:paraId="71999AA2" w14:textId="77777777" w:rsidR="00A51B9B" w:rsidRDefault="00A51B9B">
            <w:pPr>
              <w:spacing w:line="240" w:lineRule="auto"/>
              <w:rPr>
                <w:szCs w:val="21"/>
              </w:rPr>
            </w:pPr>
          </w:p>
        </w:tc>
        <w:tc>
          <w:tcPr>
            <w:tcW w:w="1843" w:type="dxa"/>
          </w:tcPr>
          <w:p w14:paraId="2CCE395B" w14:textId="77777777" w:rsidR="00A51B9B" w:rsidRDefault="00A51B9B">
            <w:pPr>
              <w:spacing w:line="240" w:lineRule="auto"/>
              <w:rPr>
                <w:szCs w:val="21"/>
              </w:rPr>
            </w:pPr>
          </w:p>
        </w:tc>
        <w:tc>
          <w:tcPr>
            <w:tcW w:w="1417" w:type="dxa"/>
          </w:tcPr>
          <w:p w14:paraId="7E7B1F50" w14:textId="77777777" w:rsidR="00A51B9B" w:rsidRDefault="00A51B9B">
            <w:pPr>
              <w:spacing w:line="240" w:lineRule="auto"/>
              <w:rPr>
                <w:szCs w:val="21"/>
              </w:rPr>
            </w:pPr>
          </w:p>
        </w:tc>
        <w:tc>
          <w:tcPr>
            <w:tcW w:w="851" w:type="dxa"/>
          </w:tcPr>
          <w:p w14:paraId="546D364C" w14:textId="77777777" w:rsidR="00A51B9B" w:rsidRDefault="00A51B9B">
            <w:pPr>
              <w:spacing w:line="240" w:lineRule="auto"/>
              <w:rPr>
                <w:szCs w:val="21"/>
              </w:rPr>
            </w:pPr>
          </w:p>
        </w:tc>
      </w:tr>
      <w:tr w:rsidR="00A51B9B" w14:paraId="47461734" w14:textId="77777777">
        <w:trPr>
          <w:trHeight w:val="567"/>
        </w:trPr>
        <w:tc>
          <w:tcPr>
            <w:tcW w:w="1260" w:type="dxa"/>
            <w:vAlign w:val="center"/>
          </w:tcPr>
          <w:p w14:paraId="443AF28C" w14:textId="77777777" w:rsidR="00A51B9B" w:rsidRDefault="007C5D05">
            <w:pPr>
              <w:spacing w:line="240" w:lineRule="auto"/>
              <w:jc w:val="center"/>
              <w:rPr>
                <w:b/>
                <w:szCs w:val="21"/>
              </w:rPr>
            </w:pPr>
            <w:r>
              <w:rPr>
                <w:rFonts w:hint="eastAsia"/>
                <w:b/>
                <w:szCs w:val="21"/>
              </w:rPr>
              <w:t>6</w:t>
            </w:r>
          </w:p>
        </w:tc>
        <w:tc>
          <w:tcPr>
            <w:tcW w:w="1620" w:type="dxa"/>
            <w:vAlign w:val="center"/>
          </w:tcPr>
          <w:p w14:paraId="2477C5E5" w14:textId="77777777" w:rsidR="00A51B9B" w:rsidRDefault="00A51B9B">
            <w:pPr>
              <w:spacing w:line="240" w:lineRule="auto"/>
              <w:jc w:val="center"/>
              <w:rPr>
                <w:szCs w:val="21"/>
              </w:rPr>
            </w:pPr>
          </w:p>
        </w:tc>
        <w:tc>
          <w:tcPr>
            <w:tcW w:w="2507" w:type="dxa"/>
            <w:vAlign w:val="center"/>
          </w:tcPr>
          <w:p w14:paraId="21EF9E49" w14:textId="77777777" w:rsidR="00A51B9B" w:rsidRDefault="00A51B9B">
            <w:pPr>
              <w:spacing w:line="240" w:lineRule="auto"/>
              <w:rPr>
                <w:szCs w:val="21"/>
              </w:rPr>
            </w:pPr>
          </w:p>
        </w:tc>
        <w:tc>
          <w:tcPr>
            <w:tcW w:w="1843" w:type="dxa"/>
          </w:tcPr>
          <w:p w14:paraId="009823ED" w14:textId="77777777" w:rsidR="00A51B9B" w:rsidRDefault="00A51B9B">
            <w:pPr>
              <w:spacing w:line="240" w:lineRule="auto"/>
              <w:rPr>
                <w:szCs w:val="21"/>
              </w:rPr>
            </w:pPr>
          </w:p>
        </w:tc>
        <w:tc>
          <w:tcPr>
            <w:tcW w:w="1417" w:type="dxa"/>
          </w:tcPr>
          <w:p w14:paraId="67A6E08F" w14:textId="77777777" w:rsidR="00A51B9B" w:rsidRDefault="00A51B9B">
            <w:pPr>
              <w:spacing w:line="240" w:lineRule="auto"/>
              <w:rPr>
                <w:szCs w:val="21"/>
              </w:rPr>
            </w:pPr>
          </w:p>
        </w:tc>
        <w:tc>
          <w:tcPr>
            <w:tcW w:w="851" w:type="dxa"/>
          </w:tcPr>
          <w:p w14:paraId="0801C743" w14:textId="77777777" w:rsidR="00A51B9B" w:rsidRDefault="00A51B9B">
            <w:pPr>
              <w:spacing w:line="240" w:lineRule="auto"/>
              <w:rPr>
                <w:szCs w:val="21"/>
              </w:rPr>
            </w:pPr>
          </w:p>
        </w:tc>
      </w:tr>
      <w:tr w:rsidR="00A51B9B" w14:paraId="6AEF80AD" w14:textId="77777777">
        <w:trPr>
          <w:trHeight w:val="567"/>
        </w:trPr>
        <w:tc>
          <w:tcPr>
            <w:tcW w:w="1260" w:type="dxa"/>
            <w:vAlign w:val="center"/>
          </w:tcPr>
          <w:p w14:paraId="66F4F2C4" w14:textId="77777777" w:rsidR="00A51B9B" w:rsidRDefault="007C5D05">
            <w:pPr>
              <w:spacing w:line="240" w:lineRule="auto"/>
              <w:jc w:val="center"/>
              <w:rPr>
                <w:b/>
                <w:szCs w:val="21"/>
              </w:rPr>
            </w:pPr>
            <w:r>
              <w:rPr>
                <w:b/>
                <w:szCs w:val="21"/>
              </w:rPr>
              <w:t>7</w:t>
            </w:r>
          </w:p>
        </w:tc>
        <w:tc>
          <w:tcPr>
            <w:tcW w:w="1620" w:type="dxa"/>
            <w:vAlign w:val="center"/>
          </w:tcPr>
          <w:p w14:paraId="5E1230FA" w14:textId="77777777" w:rsidR="00A51B9B" w:rsidRDefault="00A51B9B">
            <w:pPr>
              <w:spacing w:line="240" w:lineRule="auto"/>
              <w:jc w:val="center"/>
              <w:rPr>
                <w:szCs w:val="21"/>
              </w:rPr>
            </w:pPr>
          </w:p>
        </w:tc>
        <w:tc>
          <w:tcPr>
            <w:tcW w:w="2507" w:type="dxa"/>
            <w:vAlign w:val="center"/>
          </w:tcPr>
          <w:p w14:paraId="7AEDD69C" w14:textId="77777777" w:rsidR="00A51B9B" w:rsidRDefault="00A51B9B">
            <w:pPr>
              <w:spacing w:line="240" w:lineRule="auto"/>
              <w:rPr>
                <w:bCs/>
                <w:szCs w:val="21"/>
              </w:rPr>
            </w:pPr>
          </w:p>
        </w:tc>
        <w:tc>
          <w:tcPr>
            <w:tcW w:w="1843" w:type="dxa"/>
          </w:tcPr>
          <w:p w14:paraId="114F1F2D" w14:textId="77777777" w:rsidR="00A51B9B" w:rsidRDefault="00A51B9B">
            <w:pPr>
              <w:spacing w:line="240" w:lineRule="auto"/>
              <w:rPr>
                <w:bCs/>
                <w:szCs w:val="21"/>
              </w:rPr>
            </w:pPr>
          </w:p>
        </w:tc>
        <w:tc>
          <w:tcPr>
            <w:tcW w:w="1417" w:type="dxa"/>
          </w:tcPr>
          <w:p w14:paraId="236BC89B" w14:textId="77777777" w:rsidR="00A51B9B" w:rsidRDefault="00A51B9B">
            <w:pPr>
              <w:spacing w:line="240" w:lineRule="auto"/>
              <w:rPr>
                <w:bCs/>
                <w:szCs w:val="21"/>
              </w:rPr>
            </w:pPr>
          </w:p>
        </w:tc>
        <w:tc>
          <w:tcPr>
            <w:tcW w:w="851" w:type="dxa"/>
          </w:tcPr>
          <w:p w14:paraId="78FBB22E" w14:textId="77777777" w:rsidR="00A51B9B" w:rsidRDefault="00A51B9B">
            <w:pPr>
              <w:spacing w:line="240" w:lineRule="auto"/>
              <w:rPr>
                <w:bCs/>
                <w:szCs w:val="21"/>
              </w:rPr>
            </w:pPr>
          </w:p>
        </w:tc>
      </w:tr>
      <w:tr w:rsidR="00A51B9B" w14:paraId="3C7E17E9" w14:textId="77777777" w:rsidTr="003B543D">
        <w:trPr>
          <w:trHeight w:val="613"/>
        </w:trPr>
        <w:tc>
          <w:tcPr>
            <w:tcW w:w="1260" w:type="dxa"/>
            <w:vAlign w:val="center"/>
          </w:tcPr>
          <w:p w14:paraId="01285155" w14:textId="77777777" w:rsidR="00A51B9B" w:rsidRDefault="007C5D05">
            <w:pPr>
              <w:spacing w:line="240" w:lineRule="auto"/>
              <w:jc w:val="center"/>
              <w:rPr>
                <w:b/>
                <w:szCs w:val="21"/>
              </w:rPr>
            </w:pPr>
            <w:r>
              <w:rPr>
                <w:b/>
                <w:szCs w:val="21"/>
              </w:rPr>
              <w:t>8</w:t>
            </w:r>
          </w:p>
        </w:tc>
        <w:tc>
          <w:tcPr>
            <w:tcW w:w="1620" w:type="dxa"/>
            <w:vAlign w:val="center"/>
          </w:tcPr>
          <w:p w14:paraId="02C4CD53" w14:textId="77777777" w:rsidR="00A51B9B" w:rsidRDefault="00A51B9B">
            <w:pPr>
              <w:spacing w:line="240" w:lineRule="auto"/>
              <w:jc w:val="center"/>
              <w:rPr>
                <w:b/>
                <w:szCs w:val="21"/>
              </w:rPr>
            </w:pPr>
          </w:p>
        </w:tc>
        <w:tc>
          <w:tcPr>
            <w:tcW w:w="2507" w:type="dxa"/>
            <w:vAlign w:val="center"/>
          </w:tcPr>
          <w:p w14:paraId="53059968" w14:textId="77777777" w:rsidR="00A51B9B" w:rsidRDefault="00A51B9B">
            <w:pPr>
              <w:spacing w:line="240" w:lineRule="auto"/>
              <w:rPr>
                <w:szCs w:val="21"/>
              </w:rPr>
            </w:pPr>
          </w:p>
        </w:tc>
        <w:tc>
          <w:tcPr>
            <w:tcW w:w="1843" w:type="dxa"/>
          </w:tcPr>
          <w:p w14:paraId="18DB0F39" w14:textId="77777777" w:rsidR="00A51B9B" w:rsidRDefault="00A51B9B">
            <w:pPr>
              <w:spacing w:line="240" w:lineRule="auto"/>
              <w:rPr>
                <w:szCs w:val="21"/>
              </w:rPr>
            </w:pPr>
          </w:p>
        </w:tc>
        <w:tc>
          <w:tcPr>
            <w:tcW w:w="1417" w:type="dxa"/>
          </w:tcPr>
          <w:p w14:paraId="26E3C02C" w14:textId="77777777" w:rsidR="00A51B9B" w:rsidRDefault="00A51B9B">
            <w:pPr>
              <w:spacing w:line="240" w:lineRule="auto"/>
              <w:rPr>
                <w:szCs w:val="21"/>
              </w:rPr>
            </w:pPr>
          </w:p>
        </w:tc>
        <w:tc>
          <w:tcPr>
            <w:tcW w:w="851" w:type="dxa"/>
          </w:tcPr>
          <w:p w14:paraId="0A500FE2" w14:textId="77777777" w:rsidR="00A51B9B" w:rsidRDefault="00A51B9B">
            <w:pPr>
              <w:spacing w:line="240" w:lineRule="auto"/>
              <w:rPr>
                <w:szCs w:val="21"/>
              </w:rPr>
            </w:pPr>
          </w:p>
        </w:tc>
      </w:tr>
      <w:tr w:rsidR="00A51B9B" w14:paraId="5935BBDB" w14:textId="77777777">
        <w:trPr>
          <w:trHeight w:val="610"/>
        </w:trPr>
        <w:tc>
          <w:tcPr>
            <w:tcW w:w="1260" w:type="dxa"/>
            <w:vAlign w:val="center"/>
          </w:tcPr>
          <w:p w14:paraId="4C681212" w14:textId="77777777" w:rsidR="00A51B9B" w:rsidRDefault="007C5D05">
            <w:pPr>
              <w:spacing w:line="240" w:lineRule="auto"/>
              <w:jc w:val="center"/>
              <w:rPr>
                <w:b/>
                <w:szCs w:val="21"/>
              </w:rPr>
            </w:pPr>
            <w:r>
              <w:rPr>
                <w:b/>
                <w:szCs w:val="21"/>
              </w:rPr>
              <w:t>9</w:t>
            </w:r>
          </w:p>
        </w:tc>
        <w:tc>
          <w:tcPr>
            <w:tcW w:w="1620" w:type="dxa"/>
            <w:vAlign w:val="center"/>
          </w:tcPr>
          <w:p w14:paraId="4F8A20DE" w14:textId="77777777" w:rsidR="00A51B9B" w:rsidRDefault="00A51B9B">
            <w:pPr>
              <w:spacing w:line="240" w:lineRule="auto"/>
              <w:jc w:val="center"/>
              <w:rPr>
                <w:szCs w:val="21"/>
              </w:rPr>
            </w:pPr>
          </w:p>
        </w:tc>
        <w:tc>
          <w:tcPr>
            <w:tcW w:w="2507" w:type="dxa"/>
            <w:vAlign w:val="center"/>
          </w:tcPr>
          <w:p w14:paraId="011BC6CF" w14:textId="77777777" w:rsidR="00A51B9B" w:rsidRDefault="00A51B9B">
            <w:pPr>
              <w:spacing w:line="240" w:lineRule="auto"/>
              <w:rPr>
                <w:szCs w:val="21"/>
              </w:rPr>
            </w:pPr>
          </w:p>
        </w:tc>
        <w:tc>
          <w:tcPr>
            <w:tcW w:w="1843" w:type="dxa"/>
          </w:tcPr>
          <w:p w14:paraId="21A6A4BB" w14:textId="77777777" w:rsidR="00A51B9B" w:rsidRDefault="00A51B9B">
            <w:pPr>
              <w:spacing w:line="240" w:lineRule="auto"/>
              <w:rPr>
                <w:szCs w:val="21"/>
              </w:rPr>
            </w:pPr>
          </w:p>
        </w:tc>
        <w:tc>
          <w:tcPr>
            <w:tcW w:w="1417" w:type="dxa"/>
          </w:tcPr>
          <w:p w14:paraId="110A4FE3" w14:textId="77777777" w:rsidR="00A51B9B" w:rsidRDefault="00A51B9B">
            <w:pPr>
              <w:spacing w:line="240" w:lineRule="auto"/>
              <w:rPr>
                <w:szCs w:val="21"/>
              </w:rPr>
            </w:pPr>
          </w:p>
        </w:tc>
        <w:tc>
          <w:tcPr>
            <w:tcW w:w="851" w:type="dxa"/>
          </w:tcPr>
          <w:p w14:paraId="53A76E0D" w14:textId="77777777" w:rsidR="00A51B9B" w:rsidRDefault="00A51B9B">
            <w:pPr>
              <w:spacing w:line="240" w:lineRule="auto"/>
              <w:rPr>
                <w:szCs w:val="21"/>
              </w:rPr>
            </w:pPr>
          </w:p>
        </w:tc>
      </w:tr>
    </w:tbl>
    <w:p w14:paraId="7D749B85" w14:textId="77777777" w:rsidR="00A51B9B" w:rsidRDefault="007C5D05">
      <w:pPr>
        <w:tabs>
          <w:tab w:val="clear" w:pos="426"/>
        </w:tabs>
        <w:rPr>
          <w:rFonts w:cs="Arial"/>
          <w:bCs/>
          <w:szCs w:val="21"/>
        </w:rPr>
      </w:pPr>
      <w:r>
        <w:rPr>
          <w:rFonts w:cs="Arial" w:hint="eastAsia"/>
          <w:bCs/>
          <w:szCs w:val="21"/>
        </w:rPr>
        <w:t>备注：</w:t>
      </w:r>
    </w:p>
    <w:p w14:paraId="7D7F2AC9" w14:textId="77777777" w:rsidR="00A51B9B" w:rsidRDefault="007C5D05">
      <w:pPr>
        <w:tabs>
          <w:tab w:val="clear" w:pos="426"/>
        </w:tabs>
        <w:ind w:firstLineChars="300" w:firstLine="630"/>
        <w:rPr>
          <w:rFonts w:cs="Arial"/>
          <w:bCs/>
          <w:szCs w:val="21"/>
        </w:rPr>
      </w:pPr>
      <w:r>
        <w:rPr>
          <w:rFonts w:cs="Arial" w:hint="eastAsia"/>
          <w:bCs/>
          <w:szCs w:val="21"/>
        </w:rPr>
        <w:t>1. “招标商务条款”一</w:t>
      </w:r>
      <w:proofErr w:type="gramStart"/>
      <w:r>
        <w:rPr>
          <w:rFonts w:cs="Arial" w:hint="eastAsia"/>
          <w:bCs/>
          <w:szCs w:val="21"/>
        </w:rPr>
        <w:t>栏必须</w:t>
      </w:r>
      <w:proofErr w:type="gramEnd"/>
      <w:r>
        <w:rPr>
          <w:rFonts w:cs="Arial" w:hint="eastAsia"/>
          <w:bCs/>
          <w:szCs w:val="21"/>
        </w:rPr>
        <w:t>填写招标文件第三章“商务需求”的内容进行填写。</w:t>
      </w:r>
    </w:p>
    <w:p w14:paraId="12994966" w14:textId="77777777" w:rsidR="00A51B9B" w:rsidRDefault="007C5D05">
      <w:pPr>
        <w:tabs>
          <w:tab w:val="clear" w:pos="426"/>
        </w:tabs>
        <w:ind w:firstLineChars="300" w:firstLine="630"/>
        <w:rPr>
          <w:rFonts w:cs="Arial"/>
          <w:bCs/>
          <w:szCs w:val="21"/>
        </w:rPr>
      </w:pPr>
      <w:r>
        <w:rPr>
          <w:rFonts w:cs="Arial" w:hint="eastAsia"/>
          <w:bCs/>
          <w:szCs w:val="21"/>
        </w:rPr>
        <w:t>2. “投标商务响应</w:t>
      </w:r>
      <w:r>
        <w:rPr>
          <w:rFonts w:cs="Arial"/>
          <w:bCs/>
          <w:szCs w:val="21"/>
        </w:rPr>
        <w:t>”</w:t>
      </w:r>
      <w:r>
        <w:rPr>
          <w:rFonts w:cs="Arial" w:hint="eastAsia"/>
          <w:bCs/>
          <w:szCs w:val="21"/>
        </w:rPr>
        <w:t>一</w:t>
      </w:r>
      <w:proofErr w:type="gramStart"/>
      <w:r>
        <w:rPr>
          <w:rFonts w:cs="Arial" w:hint="eastAsia"/>
          <w:bCs/>
          <w:szCs w:val="21"/>
        </w:rPr>
        <w:t>栏必须</w:t>
      </w:r>
      <w:proofErr w:type="gramEnd"/>
      <w:r>
        <w:rPr>
          <w:rFonts w:cs="Arial" w:hint="eastAsia"/>
          <w:bCs/>
          <w:szCs w:val="21"/>
        </w:rPr>
        <w:t>详细填写投标商务条款的内容。</w:t>
      </w:r>
    </w:p>
    <w:p w14:paraId="1DA18295" w14:textId="77777777" w:rsidR="00A51B9B" w:rsidRDefault="007C5D05">
      <w:pPr>
        <w:tabs>
          <w:tab w:val="clear" w:pos="426"/>
        </w:tabs>
        <w:ind w:firstLineChars="300" w:firstLine="630"/>
        <w:rPr>
          <w:rFonts w:cs="Arial"/>
          <w:bCs/>
          <w:szCs w:val="21"/>
        </w:rPr>
      </w:pPr>
      <w:r>
        <w:rPr>
          <w:rFonts w:cs="Arial" w:hint="eastAsia"/>
          <w:bCs/>
          <w:szCs w:val="21"/>
        </w:rPr>
        <w:t>3. “偏离情况”栏中应填写“正偏离”、“负偏离”或 “无偏离</w:t>
      </w:r>
      <w:r>
        <w:rPr>
          <w:rFonts w:cs="Arial"/>
          <w:bCs/>
          <w:szCs w:val="21"/>
        </w:rPr>
        <w:t>”</w:t>
      </w:r>
      <w:r>
        <w:rPr>
          <w:rFonts w:cs="Arial" w:hint="eastAsia"/>
          <w:bCs/>
          <w:szCs w:val="21"/>
        </w:rPr>
        <w:t>。</w:t>
      </w:r>
    </w:p>
    <w:p w14:paraId="581B4E44" w14:textId="77777777" w:rsidR="00A51B9B" w:rsidRDefault="007C5D05">
      <w:pPr>
        <w:shd w:val="clear" w:color="auto" w:fill="auto"/>
        <w:tabs>
          <w:tab w:val="clear" w:pos="426"/>
        </w:tabs>
        <w:adjustRightInd/>
        <w:snapToGrid/>
        <w:spacing w:line="240" w:lineRule="auto"/>
        <w:jc w:val="left"/>
        <w:rPr>
          <w:b/>
          <w:sz w:val="24"/>
        </w:rPr>
      </w:pPr>
      <w:r>
        <w:rPr>
          <w:b/>
          <w:sz w:val="24"/>
        </w:rPr>
        <w:br w:type="page"/>
      </w:r>
    </w:p>
    <w:p w14:paraId="2A967320" w14:textId="77777777" w:rsidR="00A51B9B" w:rsidRPr="00F44E35" w:rsidRDefault="00F44E35">
      <w:pPr>
        <w:numPr>
          <w:ilvl w:val="0"/>
          <w:numId w:val="26"/>
        </w:numPr>
        <w:adjustRightInd/>
        <w:snapToGrid/>
        <w:spacing w:before="280" w:after="290" w:line="377" w:lineRule="auto"/>
        <w:outlineLvl w:val="2"/>
        <w:rPr>
          <w:b/>
          <w:sz w:val="24"/>
        </w:rPr>
      </w:pPr>
      <w:r w:rsidRPr="00F44E35">
        <w:rPr>
          <w:b/>
          <w:sz w:val="24"/>
        </w:rPr>
        <w:lastRenderedPageBreak/>
        <w:t>项目实施方案</w:t>
      </w:r>
      <w:r w:rsidRPr="00F44E35">
        <w:rPr>
          <w:rFonts w:hint="eastAsia"/>
          <w:b/>
          <w:sz w:val="24"/>
        </w:rPr>
        <w:t>及技术保障人员</w:t>
      </w:r>
    </w:p>
    <w:p w14:paraId="68CB6618" w14:textId="77777777" w:rsidR="00A51B9B" w:rsidRDefault="007C5D05">
      <w:pPr>
        <w:pStyle w:val="ac"/>
      </w:pPr>
      <w:r>
        <w:rPr>
          <w:rFonts w:hint="eastAsia"/>
        </w:rPr>
        <w:t>（格式自拟）</w:t>
      </w:r>
    </w:p>
    <w:p w14:paraId="5E188DE5" w14:textId="77777777" w:rsidR="00F44E35" w:rsidRDefault="00F44E35" w:rsidP="00F44E35">
      <w:pPr>
        <w:numPr>
          <w:ilvl w:val="0"/>
          <w:numId w:val="26"/>
        </w:numPr>
        <w:adjustRightInd/>
        <w:snapToGrid/>
        <w:spacing w:before="280" w:after="290" w:line="377" w:lineRule="auto"/>
        <w:outlineLvl w:val="2"/>
        <w:rPr>
          <w:b/>
          <w:sz w:val="24"/>
        </w:rPr>
      </w:pPr>
      <w:r>
        <w:rPr>
          <w:rFonts w:hint="eastAsia"/>
          <w:b/>
          <w:sz w:val="24"/>
        </w:rPr>
        <w:t>同类项目业绩</w:t>
      </w:r>
    </w:p>
    <w:p w14:paraId="6F086899" w14:textId="77777777" w:rsidR="00A51B9B" w:rsidRDefault="007C5D05">
      <w:pPr>
        <w:pStyle w:val="ac"/>
      </w:pPr>
      <w:r>
        <w:rPr>
          <w:rFonts w:hint="eastAsia"/>
        </w:rPr>
        <w:t>（格式自拟）</w:t>
      </w:r>
    </w:p>
    <w:p w14:paraId="30A1B0B1" w14:textId="77777777" w:rsidR="00A51B9B" w:rsidRPr="00F44E35" w:rsidRDefault="00F44E35">
      <w:pPr>
        <w:numPr>
          <w:ilvl w:val="0"/>
          <w:numId w:val="26"/>
        </w:numPr>
        <w:adjustRightInd/>
        <w:snapToGrid/>
        <w:spacing w:before="280" w:after="290" w:line="377" w:lineRule="auto"/>
        <w:outlineLvl w:val="2"/>
        <w:rPr>
          <w:b/>
          <w:color w:val="FF0000"/>
          <w:sz w:val="24"/>
        </w:rPr>
      </w:pPr>
      <w:r w:rsidRPr="00F44E35">
        <w:rPr>
          <w:rFonts w:hint="eastAsia"/>
          <w:b/>
          <w:color w:val="FF0000"/>
          <w:sz w:val="24"/>
        </w:rPr>
        <w:t>评分准则要求提供的其他评审材料</w:t>
      </w:r>
    </w:p>
    <w:p w14:paraId="46043A8F" w14:textId="77777777" w:rsidR="00A51B9B" w:rsidRDefault="007C5D05">
      <w:pPr>
        <w:shd w:val="clear" w:color="auto" w:fill="auto"/>
        <w:tabs>
          <w:tab w:val="clear" w:pos="426"/>
        </w:tabs>
        <w:adjustRightInd/>
        <w:snapToGrid/>
        <w:spacing w:line="240" w:lineRule="auto"/>
        <w:jc w:val="left"/>
        <w:rPr>
          <w:b/>
          <w:sz w:val="24"/>
        </w:rPr>
      </w:pPr>
      <w:r>
        <w:rPr>
          <w:b/>
          <w:sz w:val="24"/>
        </w:rPr>
        <w:br w:type="page"/>
      </w:r>
    </w:p>
    <w:p w14:paraId="2B476BFF" w14:textId="77777777" w:rsidR="00A51B9B" w:rsidRDefault="007C5D05">
      <w:pPr>
        <w:numPr>
          <w:ilvl w:val="0"/>
          <w:numId w:val="26"/>
        </w:numPr>
        <w:adjustRightInd/>
        <w:snapToGrid/>
        <w:spacing w:before="280" w:after="290" w:line="377" w:lineRule="auto"/>
        <w:outlineLvl w:val="2"/>
        <w:rPr>
          <w:b/>
          <w:sz w:val="24"/>
        </w:rPr>
      </w:pPr>
      <w:r>
        <w:rPr>
          <w:rFonts w:hint="eastAsia"/>
          <w:b/>
          <w:bCs/>
          <w:sz w:val="24"/>
        </w:rPr>
        <w:lastRenderedPageBreak/>
        <w:t>优惠政策声明函等证明文件（可选）</w:t>
      </w:r>
    </w:p>
    <w:p w14:paraId="6E06ECA0" w14:textId="77777777" w:rsidR="00A51B9B" w:rsidRDefault="00A51B9B">
      <w:pPr>
        <w:tabs>
          <w:tab w:val="clear" w:pos="426"/>
        </w:tabs>
        <w:ind w:leftChars="-1" w:left="-2" w:firstLineChars="200" w:firstLine="420"/>
        <w:rPr>
          <w:szCs w:val="21"/>
        </w:rPr>
      </w:pPr>
    </w:p>
    <w:p w14:paraId="1AB0B1E9" w14:textId="77777777" w:rsidR="00A51B9B" w:rsidRDefault="00A51B9B">
      <w:pPr>
        <w:shd w:val="clear" w:color="auto" w:fill="auto"/>
        <w:tabs>
          <w:tab w:val="clear" w:pos="426"/>
        </w:tabs>
        <w:adjustRightInd/>
        <w:snapToGrid/>
        <w:spacing w:line="240" w:lineRule="auto"/>
        <w:jc w:val="left"/>
        <w:rPr>
          <w:szCs w:val="21"/>
        </w:rPr>
      </w:pPr>
    </w:p>
    <w:p w14:paraId="07A5EDD2" w14:textId="77777777" w:rsidR="00A51B9B" w:rsidRDefault="007C5D05">
      <w:pPr>
        <w:shd w:val="clear" w:color="auto" w:fill="auto"/>
        <w:tabs>
          <w:tab w:val="clear" w:pos="426"/>
        </w:tabs>
        <w:adjustRightInd/>
        <w:snapToGrid/>
        <w:spacing w:line="240" w:lineRule="auto"/>
        <w:jc w:val="center"/>
        <w:rPr>
          <w:b/>
          <w:sz w:val="32"/>
          <w:szCs w:val="32"/>
        </w:rPr>
      </w:pPr>
      <w:r>
        <w:rPr>
          <w:rFonts w:hint="eastAsia"/>
          <w:b/>
          <w:sz w:val="32"/>
          <w:szCs w:val="32"/>
        </w:rPr>
        <w:t>（一）中小企业声明函（样表）</w:t>
      </w:r>
    </w:p>
    <w:p w14:paraId="03A15148" w14:textId="77777777" w:rsidR="00A51B9B" w:rsidRDefault="00A51B9B">
      <w:pPr>
        <w:ind w:firstLineChars="200" w:firstLine="420"/>
        <w:rPr>
          <w:szCs w:val="21"/>
        </w:rPr>
      </w:pPr>
    </w:p>
    <w:p w14:paraId="5EB7EF47" w14:textId="77777777" w:rsidR="00A51B9B" w:rsidRDefault="007C5D05">
      <w:pPr>
        <w:ind w:firstLineChars="200" w:firstLine="420"/>
        <w:rPr>
          <w:szCs w:val="21"/>
        </w:rPr>
      </w:pPr>
      <w:proofErr w:type="gramStart"/>
      <w:r>
        <w:rPr>
          <w:rFonts w:hint="eastAsia"/>
          <w:szCs w:val="21"/>
        </w:rPr>
        <w:t>本公单位</w:t>
      </w:r>
      <w:proofErr w:type="gramEnd"/>
      <w:r>
        <w:rPr>
          <w:rFonts w:hint="eastAsia"/>
          <w:szCs w:val="21"/>
        </w:rPr>
        <w:t>郑重声明，根据《政府采购促进中小企业发展暂行办法》（财库〔</w:t>
      </w:r>
      <w:r>
        <w:rPr>
          <w:szCs w:val="21"/>
        </w:rPr>
        <w:t>2011〕181_</w:t>
      </w:r>
      <w:r>
        <w:rPr>
          <w:rFonts w:hint="eastAsia"/>
          <w:szCs w:val="21"/>
        </w:rPr>
        <w:t>号）的规定，本单位为</w:t>
      </w:r>
      <w:r>
        <w:rPr>
          <w:szCs w:val="21"/>
        </w:rPr>
        <w:t>______（请填写：中型、小型、微型）企业。即，本</w:t>
      </w:r>
      <w:r>
        <w:rPr>
          <w:rFonts w:hint="eastAsia"/>
          <w:szCs w:val="21"/>
        </w:rPr>
        <w:t>单位</w:t>
      </w:r>
      <w:r>
        <w:rPr>
          <w:szCs w:val="21"/>
        </w:rPr>
        <w:t>同时满足以下条件：</w:t>
      </w:r>
    </w:p>
    <w:p w14:paraId="51635281" w14:textId="77777777" w:rsidR="00A51B9B" w:rsidRDefault="007C5D05">
      <w:pPr>
        <w:ind w:firstLineChars="200" w:firstLine="420"/>
        <w:rPr>
          <w:szCs w:val="21"/>
        </w:rPr>
      </w:pPr>
      <w:r>
        <w:rPr>
          <w:szCs w:val="21"/>
        </w:rPr>
        <w:t>1.根据《工业和信息化部、国家统计局、国家发展和改革委员会、财政部关于印发中小企业划型标准规定的通知》（工信部联企业〔2011〕300_</w:t>
      </w:r>
      <w:r>
        <w:rPr>
          <w:rFonts w:hint="eastAsia"/>
          <w:szCs w:val="21"/>
        </w:rPr>
        <w:t>号）规定的划分标准，本单位为</w:t>
      </w:r>
      <w:r>
        <w:rPr>
          <w:szCs w:val="21"/>
        </w:rPr>
        <w:t>______（请填写：中型、小型、微型）企业。</w:t>
      </w:r>
    </w:p>
    <w:p w14:paraId="6A61054A" w14:textId="77777777" w:rsidR="00A51B9B" w:rsidRDefault="007C5D05">
      <w:pPr>
        <w:ind w:firstLineChars="200" w:firstLine="420"/>
        <w:rPr>
          <w:szCs w:val="21"/>
        </w:rPr>
      </w:pPr>
      <w:r>
        <w:rPr>
          <w:szCs w:val="21"/>
        </w:rPr>
        <w:t>2.本</w:t>
      </w:r>
      <w:r>
        <w:rPr>
          <w:rFonts w:hint="eastAsia"/>
          <w:szCs w:val="21"/>
        </w:rPr>
        <w:t>单位</w:t>
      </w:r>
      <w:r>
        <w:rPr>
          <w:szCs w:val="21"/>
        </w:rPr>
        <w:t>参加_（采购单位名称）_单位的_（采购项目名称）_项目采购活动，并提供:□本企业制造的货物;□由本企业承担工程、提供服务;□提供其他______企业（请填写：中型、小型、微型）制造的货物（承诺人在□处打√）。本条所称货物是指单一产品采购项目中的货物，或者非单一产品采购项目中的核心产品（货物），不包括使用大型企业注册商标的货物。</w:t>
      </w:r>
    </w:p>
    <w:p w14:paraId="2714CD56" w14:textId="77777777" w:rsidR="00A51B9B" w:rsidRDefault="007C5D05">
      <w:pPr>
        <w:ind w:firstLineChars="200" w:firstLine="420"/>
        <w:rPr>
          <w:szCs w:val="21"/>
        </w:rPr>
      </w:pPr>
      <w:r>
        <w:rPr>
          <w:rFonts w:hint="eastAsia"/>
          <w:szCs w:val="21"/>
        </w:rPr>
        <w:t>3.“本单位已知悉《政府采购促进中小企业发展管理办法》（财库〔</w:t>
      </w:r>
      <w:r>
        <w:rPr>
          <w:szCs w:val="21"/>
        </w:rPr>
        <w:t>2020</w:t>
      </w:r>
      <w:r>
        <w:rPr>
          <w:rFonts w:hint="eastAsia"/>
          <w:szCs w:val="21"/>
        </w:rPr>
        <w:t>〕</w:t>
      </w:r>
      <w:r>
        <w:rPr>
          <w:szCs w:val="21"/>
        </w:rPr>
        <w:t>46</w:t>
      </w:r>
      <w:r>
        <w:rPr>
          <w:rFonts w:hint="eastAsia"/>
          <w:szCs w:val="21"/>
        </w:rPr>
        <w:t>号）、《中小企业划型标准规定》（工信部联企〔</w:t>
      </w:r>
      <w:r>
        <w:rPr>
          <w:szCs w:val="21"/>
        </w:rPr>
        <w:t>2011</w:t>
      </w:r>
      <w:r>
        <w:rPr>
          <w:rFonts w:hint="eastAsia"/>
          <w:szCs w:val="21"/>
        </w:rPr>
        <w:t>〕</w:t>
      </w:r>
      <w:r>
        <w:rPr>
          <w:szCs w:val="21"/>
        </w:rPr>
        <w:t>300</w:t>
      </w:r>
      <w:r>
        <w:rPr>
          <w:rFonts w:hint="eastAsia"/>
          <w:szCs w:val="21"/>
        </w:rPr>
        <w:t>号）、《统计上大中小微型企业划分办法（</w:t>
      </w:r>
      <w:r>
        <w:rPr>
          <w:szCs w:val="21"/>
        </w:rPr>
        <w:t>2017</w:t>
      </w:r>
      <w:r>
        <w:rPr>
          <w:rFonts w:hint="eastAsia"/>
          <w:szCs w:val="21"/>
        </w:rPr>
        <w:t>）》等规定，承诺提供的声明函内容是真实的，并知悉根据《政府采购促进中小企业发展管理办法》（财库〔</w:t>
      </w:r>
      <w:r>
        <w:rPr>
          <w:szCs w:val="21"/>
        </w:rPr>
        <w:t>2020</w:t>
      </w:r>
      <w:r>
        <w:rPr>
          <w:rFonts w:hint="eastAsia"/>
          <w:szCs w:val="21"/>
        </w:rPr>
        <w:t>〕</w:t>
      </w:r>
      <w:r>
        <w:rPr>
          <w:szCs w:val="21"/>
        </w:rPr>
        <w:t>46</w:t>
      </w:r>
      <w:r>
        <w:rPr>
          <w:rFonts w:hint="eastAsia"/>
          <w:szCs w:val="21"/>
        </w:rPr>
        <w:t>号）第二十条规定，若我单位按照本办法规定提供声明函内容不实的，属于提供虚假材料谋取中标、成交，依照《政府采购法》等政府采购有关法律法规规定追究相应责任”</w:t>
      </w:r>
      <w:r>
        <w:t>。</w:t>
      </w:r>
    </w:p>
    <w:p w14:paraId="641633D5" w14:textId="77777777" w:rsidR="00A51B9B" w:rsidRDefault="007C5D05">
      <w:pPr>
        <w:ind w:firstLineChars="2600" w:firstLine="5460"/>
        <w:rPr>
          <w:szCs w:val="21"/>
        </w:rPr>
      </w:pPr>
      <w:r>
        <w:rPr>
          <w:rFonts w:hint="eastAsia"/>
          <w:szCs w:val="21"/>
        </w:rPr>
        <w:t>企业名称（盖章）：</w:t>
      </w:r>
      <w:r>
        <w:rPr>
          <w:szCs w:val="21"/>
        </w:rPr>
        <w:t>___________________</w:t>
      </w:r>
    </w:p>
    <w:p w14:paraId="42CF592E" w14:textId="77777777" w:rsidR="00A51B9B" w:rsidRDefault="007C5D05">
      <w:pPr>
        <w:ind w:firstLineChars="200" w:firstLine="420"/>
        <w:jc w:val="right"/>
        <w:rPr>
          <w:szCs w:val="21"/>
        </w:rPr>
      </w:pPr>
      <w:r>
        <w:rPr>
          <w:rFonts w:hint="eastAsia"/>
          <w:szCs w:val="21"/>
        </w:rPr>
        <w:t>日期：</w:t>
      </w:r>
      <w:r>
        <w:rPr>
          <w:szCs w:val="21"/>
        </w:rPr>
        <w:t>___________________</w:t>
      </w:r>
    </w:p>
    <w:p w14:paraId="279D1BA5" w14:textId="77777777" w:rsidR="00A51B9B" w:rsidRDefault="00A51B9B">
      <w:pPr>
        <w:ind w:firstLineChars="200" w:firstLine="420"/>
        <w:jc w:val="right"/>
        <w:rPr>
          <w:szCs w:val="21"/>
        </w:rPr>
      </w:pPr>
    </w:p>
    <w:p w14:paraId="513A4BED" w14:textId="77777777" w:rsidR="00A51B9B" w:rsidRDefault="007C5D05">
      <w:pPr>
        <w:ind w:firstLineChars="200" w:firstLine="643"/>
        <w:jc w:val="center"/>
        <w:rPr>
          <w:b/>
          <w:sz w:val="32"/>
          <w:szCs w:val="32"/>
        </w:rPr>
      </w:pPr>
      <w:r>
        <w:rPr>
          <w:rFonts w:hint="eastAsia"/>
          <w:b/>
          <w:sz w:val="32"/>
          <w:szCs w:val="32"/>
        </w:rPr>
        <w:t>(二）残疾人福利性单位声明函（样表）</w:t>
      </w:r>
    </w:p>
    <w:p w14:paraId="447FABC6" w14:textId="77777777" w:rsidR="00A51B9B" w:rsidRDefault="00A51B9B">
      <w:pPr>
        <w:ind w:firstLineChars="200" w:firstLine="420"/>
        <w:rPr>
          <w:szCs w:val="21"/>
        </w:rPr>
      </w:pPr>
    </w:p>
    <w:p w14:paraId="70ED9B40" w14:textId="77777777" w:rsidR="00A51B9B" w:rsidRDefault="007C5D05">
      <w:pPr>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2017〕141_</w:t>
      </w:r>
      <w:r>
        <w:rPr>
          <w:rFonts w:hint="eastAsia"/>
          <w:szCs w:val="21"/>
        </w:rPr>
        <w:t>号）的规定，本单位为符合条件的残疾人福利性单位，且本单位参加</w:t>
      </w:r>
      <w:r>
        <w:rPr>
          <w:szCs w:val="21"/>
        </w:rPr>
        <w:t>_（采购单位名称）_单位的_（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r>
        <w:rPr>
          <w:rFonts w:hint="eastAsia"/>
          <w:szCs w:val="21"/>
        </w:rPr>
        <w:t>本单位知悉《关于促进残疾人就业政府采购政策的通知》（财库〔</w:t>
      </w:r>
      <w:r>
        <w:rPr>
          <w:szCs w:val="21"/>
        </w:rPr>
        <w:t>2017</w:t>
      </w:r>
      <w:r>
        <w:rPr>
          <w:rFonts w:hint="eastAsia"/>
          <w:szCs w:val="21"/>
        </w:rPr>
        <w:t>〕</w:t>
      </w:r>
      <w:r>
        <w:rPr>
          <w:szCs w:val="21"/>
        </w:rPr>
        <w:t>141</w:t>
      </w:r>
      <w:r>
        <w:rPr>
          <w:rFonts w:hint="eastAsia"/>
          <w:szCs w:val="21"/>
        </w:rPr>
        <w:t>号）的规定，承诺提供的声明</w:t>
      </w:r>
      <w:proofErr w:type="gramStart"/>
      <w:r>
        <w:rPr>
          <w:rFonts w:hint="eastAsia"/>
          <w:szCs w:val="21"/>
        </w:rPr>
        <w:t>函内容</w:t>
      </w:r>
      <w:proofErr w:type="gramEnd"/>
      <w:r>
        <w:rPr>
          <w:rFonts w:hint="eastAsia"/>
          <w:szCs w:val="21"/>
        </w:rPr>
        <w:t>是真实的，如提供声明</w:t>
      </w:r>
      <w:proofErr w:type="gramStart"/>
      <w:r>
        <w:rPr>
          <w:rFonts w:hint="eastAsia"/>
          <w:szCs w:val="21"/>
        </w:rPr>
        <w:t>函内容</w:t>
      </w:r>
      <w:proofErr w:type="gramEnd"/>
      <w:r>
        <w:rPr>
          <w:rFonts w:hint="eastAsia"/>
          <w:szCs w:val="21"/>
        </w:rPr>
        <w:t>不实，则依法追究相关法律责任</w:t>
      </w:r>
      <w:r>
        <w:t>。</w:t>
      </w:r>
    </w:p>
    <w:p w14:paraId="6669DBA9" w14:textId="77777777" w:rsidR="00A51B9B" w:rsidRDefault="007C5D05">
      <w:pPr>
        <w:ind w:firstLineChars="200" w:firstLine="420"/>
        <w:jc w:val="right"/>
        <w:rPr>
          <w:szCs w:val="21"/>
        </w:rPr>
      </w:pPr>
      <w:r>
        <w:rPr>
          <w:rFonts w:hint="eastAsia"/>
          <w:szCs w:val="21"/>
        </w:rPr>
        <w:t>单位名称（盖章）：</w:t>
      </w:r>
      <w:r>
        <w:rPr>
          <w:szCs w:val="21"/>
        </w:rPr>
        <w:t>__________________</w:t>
      </w:r>
    </w:p>
    <w:p w14:paraId="061CD484" w14:textId="77777777" w:rsidR="00A51B9B" w:rsidRDefault="007C5D05">
      <w:pPr>
        <w:ind w:firstLineChars="200" w:firstLine="420"/>
        <w:jc w:val="right"/>
        <w:rPr>
          <w:szCs w:val="21"/>
        </w:rPr>
      </w:pPr>
      <w:r>
        <w:rPr>
          <w:rFonts w:hint="eastAsia"/>
          <w:szCs w:val="21"/>
        </w:rPr>
        <w:t>日期：</w:t>
      </w:r>
      <w:r>
        <w:rPr>
          <w:szCs w:val="21"/>
        </w:rPr>
        <w:t>_________________</w:t>
      </w:r>
    </w:p>
    <w:p w14:paraId="1B117192" w14:textId="77777777" w:rsidR="00A51B9B" w:rsidRDefault="007C5D05">
      <w:pPr>
        <w:ind w:firstLineChars="200" w:firstLine="643"/>
        <w:jc w:val="center"/>
        <w:rPr>
          <w:rFonts w:ascii="Times New Roman" w:hAnsi="Times New Roman"/>
          <w:b/>
          <w:sz w:val="32"/>
          <w:szCs w:val="32"/>
        </w:rPr>
      </w:pPr>
      <w:r>
        <w:rPr>
          <w:b/>
          <w:sz w:val="32"/>
          <w:szCs w:val="32"/>
        </w:rPr>
        <w:br w:type="page"/>
      </w:r>
      <w:r>
        <w:rPr>
          <w:rFonts w:hint="eastAsia"/>
          <w:b/>
          <w:sz w:val="32"/>
          <w:szCs w:val="32"/>
        </w:rPr>
        <w:lastRenderedPageBreak/>
        <w:t>（</w:t>
      </w:r>
      <w:r>
        <w:rPr>
          <w:b/>
          <w:sz w:val="32"/>
          <w:szCs w:val="32"/>
        </w:rPr>
        <w:t>三</w:t>
      </w:r>
      <w:r>
        <w:rPr>
          <w:rFonts w:hint="eastAsia"/>
          <w:b/>
          <w:sz w:val="32"/>
          <w:szCs w:val="32"/>
        </w:rPr>
        <w:t>）省级以上监狱管理局、戒毒管理局（含新疆生产建设兵团）出具的属于监狱企业的证明文件（样表）</w:t>
      </w:r>
    </w:p>
    <w:p w14:paraId="073EA890" w14:textId="77777777" w:rsidR="00A51B9B" w:rsidRDefault="00A51B9B">
      <w:pPr>
        <w:ind w:firstLineChars="200" w:firstLine="420"/>
        <w:rPr>
          <w:szCs w:val="21"/>
        </w:rPr>
      </w:pPr>
    </w:p>
    <w:p w14:paraId="09D54A79" w14:textId="77777777" w:rsidR="00A51B9B" w:rsidRDefault="007C5D05">
      <w:pPr>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5696B33C" w14:textId="77777777" w:rsidR="00A51B9B" w:rsidRDefault="007C5D05">
      <w:pPr>
        <w:ind w:firstLineChars="200" w:firstLine="420"/>
        <w:rPr>
          <w:szCs w:val="21"/>
        </w:rPr>
      </w:pPr>
      <w:r>
        <w:rPr>
          <w:rFonts w:hint="eastAsia"/>
          <w:szCs w:val="21"/>
        </w:rPr>
        <w:t>本单位对上述声明的真实性负责。如有虚假，将依法承担相应责任。</w:t>
      </w:r>
    </w:p>
    <w:p w14:paraId="6E66F63C" w14:textId="77777777" w:rsidR="00A51B9B" w:rsidRDefault="007C5D05">
      <w:pPr>
        <w:ind w:firstLineChars="200" w:firstLine="420"/>
        <w:rPr>
          <w:szCs w:val="21"/>
        </w:rPr>
      </w:pPr>
      <w:r>
        <w:rPr>
          <w:rFonts w:hint="eastAsia"/>
          <w:szCs w:val="21"/>
        </w:rPr>
        <w:t>附：省级以上监狱管理局、戒毒管理局（含新疆生产建设兵团）出具的监狱企业证明文件。</w:t>
      </w:r>
    </w:p>
    <w:p w14:paraId="7F015C25" w14:textId="77777777" w:rsidR="00A51B9B" w:rsidRDefault="007C5D05">
      <w:pPr>
        <w:wordWrap w:val="0"/>
        <w:ind w:firstLineChars="200" w:firstLine="420"/>
        <w:jc w:val="right"/>
        <w:rPr>
          <w:szCs w:val="21"/>
        </w:rPr>
      </w:pPr>
      <w:r>
        <w:rPr>
          <w:rFonts w:hint="eastAsia"/>
          <w:szCs w:val="21"/>
        </w:rPr>
        <w:t>单位名称（盖章）：</w:t>
      </w:r>
      <w:r>
        <w:rPr>
          <w:szCs w:val="21"/>
        </w:rPr>
        <w:t>__________________</w:t>
      </w:r>
    </w:p>
    <w:p w14:paraId="7238FD7C" w14:textId="77777777" w:rsidR="00A51B9B" w:rsidRDefault="007C5D05">
      <w:pPr>
        <w:wordWrap w:val="0"/>
        <w:ind w:firstLineChars="200" w:firstLine="420"/>
        <w:jc w:val="right"/>
        <w:rPr>
          <w:szCs w:val="21"/>
        </w:rPr>
      </w:pPr>
      <w:r>
        <w:rPr>
          <w:rFonts w:hint="eastAsia"/>
          <w:szCs w:val="21"/>
        </w:rPr>
        <w:t>日期：</w:t>
      </w:r>
      <w:r>
        <w:rPr>
          <w:szCs w:val="21"/>
        </w:rPr>
        <w:t>_________________</w:t>
      </w:r>
    </w:p>
    <w:p w14:paraId="0F617C9B" w14:textId="77777777" w:rsidR="00A51B9B" w:rsidRDefault="007C5D05">
      <w:pPr>
        <w:tabs>
          <w:tab w:val="clear" w:pos="426"/>
        </w:tabs>
        <w:spacing w:line="240" w:lineRule="auto"/>
        <w:ind w:firstLineChars="200" w:firstLine="420"/>
        <w:rPr>
          <w:szCs w:val="21"/>
        </w:rPr>
      </w:pPr>
      <w:r>
        <w:rPr>
          <w:rFonts w:hint="eastAsia"/>
          <w:szCs w:val="21"/>
        </w:rPr>
        <w:t>填写指引：</w:t>
      </w:r>
    </w:p>
    <w:p w14:paraId="29F5F1D8" w14:textId="77777777" w:rsidR="00A51B9B" w:rsidRDefault="007C5D05">
      <w:pPr>
        <w:tabs>
          <w:tab w:val="clear" w:pos="426"/>
        </w:tabs>
        <w:spacing w:line="240" w:lineRule="auto"/>
        <w:ind w:leftChars="-1" w:left="-2" w:firstLineChars="200" w:firstLine="420"/>
        <w:rPr>
          <w:bCs/>
          <w:szCs w:val="21"/>
        </w:rPr>
      </w:pPr>
      <w:r>
        <w:rPr>
          <w:bCs/>
          <w:szCs w:val="21"/>
        </w:rPr>
        <w:t>1</w:t>
      </w:r>
      <w:r>
        <w:rPr>
          <w:rFonts w:hint="eastAsia"/>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bCs/>
          <w:szCs w:val="21"/>
        </w:rPr>
        <w:t>2011</w:t>
      </w:r>
      <w:r>
        <w:rPr>
          <w:rFonts w:hint="eastAsia"/>
          <w:bCs/>
          <w:szCs w:val="21"/>
        </w:rPr>
        <w:t>〕</w:t>
      </w:r>
      <w:r>
        <w:rPr>
          <w:bCs/>
          <w:szCs w:val="21"/>
        </w:rPr>
        <w:t>300</w:t>
      </w:r>
      <w:r>
        <w:rPr>
          <w:rFonts w:hint="eastAsia"/>
          <w:bCs/>
          <w:szCs w:val="21"/>
        </w:rPr>
        <w:t>号）或向深圳市中小企业服务局咨询。</w:t>
      </w:r>
      <w:r>
        <w:rPr>
          <w:bCs/>
          <w:szCs w:val="21"/>
        </w:rPr>
        <w:t xml:space="preserve"> </w:t>
      </w:r>
    </w:p>
    <w:p w14:paraId="5B4BB366" w14:textId="77777777" w:rsidR="00A51B9B" w:rsidRDefault="007C5D05">
      <w:pPr>
        <w:tabs>
          <w:tab w:val="clear" w:pos="426"/>
        </w:tabs>
        <w:spacing w:line="240" w:lineRule="auto"/>
        <w:ind w:leftChars="-1" w:left="-2" w:firstLineChars="200" w:firstLine="420"/>
        <w:rPr>
          <w:bCs/>
          <w:szCs w:val="21"/>
        </w:rPr>
      </w:pPr>
      <w:r>
        <w:rPr>
          <w:bCs/>
          <w:szCs w:val="21"/>
        </w:rPr>
        <w:t>2</w:t>
      </w:r>
      <w:r>
        <w:rPr>
          <w:rFonts w:hint="eastAsia"/>
          <w:bCs/>
          <w:szCs w:val="21"/>
        </w:rPr>
        <w:t>.该部分内容填写需要参考的相关文件：</w:t>
      </w:r>
    </w:p>
    <w:p w14:paraId="022E3849" w14:textId="77777777" w:rsidR="00A51B9B" w:rsidRDefault="007C5D05">
      <w:pPr>
        <w:tabs>
          <w:tab w:val="clear" w:pos="426"/>
        </w:tabs>
        <w:spacing w:line="240" w:lineRule="auto"/>
        <w:ind w:leftChars="-1" w:left="-2" w:firstLineChars="200" w:firstLine="420"/>
        <w:rPr>
          <w:bCs/>
          <w:szCs w:val="21"/>
        </w:rPr>
      </w:pPr>
      <w:r>
        <w:rPr>
          <w:rFonts w:hint="eastAsia"/>
          <w:bCs/>
          <w:szCs w:val="21"/>
        </w:rPr>
        <w:t>（1）《深圳市财政局关于落实有关政府采购优惠政策的意见》（深</w:t>
      </w:r>
      <w:proofErr w:type="gramStart"/>
      <w:r>
        <w:rPr>
          <w:rFonts w:hint="eastAsia"/>
          <w:bCs/>
          <w:szCs w:val="21"/>
        </w:rPr>
        <w:t>财购函</w:t>
      </w:r>
      <w:proofErr w:type="gramEnd"/>
      <w:r>
        <w:rPr>
          <w:rFonts w:hint="eastAsia"/>
          <w:bCs/>
          <w:szCs w:val="21"/>
        </w:rPr>
        <w:t>〔</w:t>
      </w:r>
      <w:r>
        <w:rPr>
          <w:bCs/>
          <w:szCs w:val="21"/>
        </w:rPr>
        <w:t>20</w:t>
      </w:r>
      <w:r>
        <w:rPr>
          <w:rFonts w:hint="eastAsia"/>
          <w:bCs/>
          <w:szCs w:val="21"/>
        </w:rPr>
        <w:t>19〕</w:t>
      </w:r>
      <w:r>
        <w:rPr>
          <w:bCs/>
          <w:szCs w:val="21"/>
        </w:rPr>
        <w:t>868</w:t>
      </w:r>
      <w:r>
        <w:rPr>
          <w:rFonts w:hint="eastAsia"/>
          <w:bCs/>
          <w:szCs w:val="21"/>
        </w:rPr>
        <w:t>号）；</w:t>
      </w:r>
    </w:p>
    <w:p w14:paraId="4231EF08" w14:textId="77777777" w:rsidR="00A51B9B" w:rsidRDefault="007C5D05">
      <w:pPr>
        <w:tabs>
          <w:tab w:val="clear" w:pos="426"/>
        </w:tabs>
        <w:spacing w:line="240" w:lineRule="auto"/>
        <w:ind w:leftChars="-1" w:left="-2" w:firstLineChars="200" w:firstLine="420"/>
        <w:rPr>
          <w:bCs/>
          <w:szCs w:val="21"/>
        </w:rPr>
      </w:pPr>
      <w:r>
        <w:rPr>
          <w:rFonts w:hint="eastAsia"/>
          <w:bCs/>
          <w:szCs w:val="21"/>
        </w:rPr>
        <w:t>（2）财政部《政府采购促进中小企业发展暂行办法》（财库〔</w:t>
      </w:r>
      <w:r>
        <w:rPr>
          <w:bCs/>
          <w:szCs w:val="21"/>
        </w:rPr>
        <w:t>2011</w:t>
      </w:r>
      <w:r>
        <w:rPr>
          <w:rFonts w:hint="eastAsia"/>
          <w:bCs/>
          <w:szCs w:val="21"/>
        </w:rPr>
        <w:t>〕</w:t>
      </w:r>
      <w:r>
        <w:rPr>
          <w:bCs/>
          <w:szCs w:val="21"/>
        </w:rPr>
        <w:t>181</w:t>
      </w:r>
      <w:r>
        <w:rPr>
          <w:rFonts w:hint="eastAsia"/>
          <w:bCs/>
          <w:szCs w:val="21"/>
        </w:rPr>
        <w:t>号）；</w:t>
      </w:r>
    </w:p>
    <w:p w14:paraId="10ABEDB0" w14:textId="77777777" w:rsidR="00A51B9B" w:rsidRDefault="007C5D05">
      <w:pPr>
        <w:tabs>
          <w:tab w:val="clear" w:pos="426"/>
        </w:tabs>
        <w:spacing w:line="240" w:lineRule="auto"/>
        <w:ind w:leftChars="-1" w:left="-2" w:firstLineChars="200" w:firstLine="420"/>
        <w:rPr>
          <w:bCs/>
          <w:szCs w:val="21"/>
        </w:rPr>
      </w:pPr>
      <w:r>
        <w:rPr>
          <w:rFonts w:hint="eastAsia"/>
          <w:bCs/>
          <w:szCs w:val="21"/>
        </w:rPr>
        <w:t>（3）《工业和信息化部、国家统计局、国家发展和改革委员会、财政部关于印发中小企业划型标准规定的通知》（工信部联企业〔</w:t>
      </w:r>
      <w:r>
        <w:rPr>
          <w:bCs/>
          <w:szCs w:val="21"/>
        </w:rPr>
        <w:t>2011</w:t>
      </w:r>
      <w:r>
        <w:rPr>
          <w:rFonts w:hint="eastAsia"/>
          <w:bCs/>
          <w:szCs w:val="21"/>
        </w:rPr>
        <w:t>〕</w:t>
      </w:r>
      <w:r>
        <w:rPr>
          <w:bCs/>
          <w:szCs w:val="21"/>
        </w:rPr>
        <w:t>300</w:t>
      </w:r>
      <w:r>
        <w:rPr>
          <w:rFonts w:hint="eastAsia"/>
          <w:bCs/>
          <w:szCs w:val="21"/>
        </w:rPr>
        <w:t>号）。</w:t>
      </w:r>
      <w:r>
        <w:rPr>
          <w:bCs/>
          <w:szCs w:val="21"/>
        </w:rPr>
        <w:t xml:space="preserve"> </w:t>
      </w:r>
    </w:p>
    <w:p w14:paraId="2ECA3302" w14:textId="77777777" w:rsidR="00A51B9B" w:rsidRDefault="007C5D05">
      <w:pPr>
        <w:tabs>
          <w:tab w:val="clear" w:pos="426"/>
        </w:tabs>
        <w:spacing w:line="240" w:lineRule="auto"/>
        <w:ind w:leftChars="-1" w:left="-2" w:firstLineChars="200" w:firstLine="420"/>
        <w:rPr>
          <w:bCs/>
          <w:szCs w:val="21"/>
        </w:rPr>
      </w:pPr>
      <w:r>
        <w:rPr>
          <w:bCs/>
          <w:szCs w:val="21"/>
        </w:rPr>
        <w:t>3</w:t>
      </w:r>
      <w:r>
        <w:rPr>
          <w:rFonts w:hint="eastAsia"/>
          <w:bCs/>
          <w:szCs w:val="21"/>
        </w:rPr>
        <w:t>.请依照提供的格式和内容填写声明函，不要随意变更格式或增删内容；</w:t>
      </w:r>
      <w:proofErr w:type="gramStart"/>
      <w:r>
        <w:rPr>
          <w:rFonts w:hint="eastAsia"/>
          <w:bCs/>
          <w:szCs w:val="21"/>
        </w:rPr>
        <w:t>声明函不需要</w:t>
      </w:r>
      <w:proofErr w:type="gramEnd"/>
      <w:r>
        <w:rPr>
          <w:rFonts w:hint="eastAsia"/>
          <w:bCs/>
          <w:szCs w:val="21"/>
        </w:rPr>
        <w:t>盖章或签字；满足多项优惠政策的企业，不重复享受多项价格扣除政策。</w:t>
      </w:r>
      <w:r>
        <w:rPr>
          <w:bCs/>
          <w:szCs w:val="21"/>
        </w:rPr>
        <w:t xml:space="preserve"> </w:t>
      </w:r>
    </w:p>
    <w:p w14:paraId="1E13A4CD" w14:textId="77777777" w:rsidR="00A51B9B" w:rsidRDefault="007C5D05">
      <w:pPr>
        <w:tabs>
          <w:tab w:val="clear" w:pos="426"/>
        </w:tabs>
        <w:spacing w:line="240" w:lineRule="auto"/>
        <w:ind w:leftChars="-1" w:left="-2" w:firstLineChars="200" w:firstLine="420"/>
        <w:rPr>
          <w:bCs/>
          <w:szCs w:val="21"/>
        </w:rPr>
      </w:pPr>
      <w:r>
        <w:rPr>
          <w:bCs/>
          <w:szCs w:val="21"/>
        </w:rPr>
        <w:t>4</w:t>
      </w:r>
      <w:r>
        <w:rPr>
          <w:rFonts w:hint="eastAsia"/>
          <w:bCs/>
          <w:szCs w:val="21"/>
        </w:rPr>
        <w:t>.声明</w:t>
      </w:r>
      <w:proofErr w:type="gramStart"/>
      <w:r>
        <w:rPr>
          <w:rFonts w:hint="eastAsia"/>
          <w:bCs/>
          <w:szCs w:val="21"/>
        </w:rPr>
        <w:t>函具体</w:t>
      </w:r>
      <w:proofErr w:type="gramEnd"/>
      <w:r>
        <w:rPr>
          <w:rFonts w:hint="eastAsia"/>
          <w:bCs/>
          <w:szCs w:val="21"/>
        </w:rPr>
        <w:t>填写要求：</w:t>
      </w:r>
      <w:r>
        <w:rPr>
          <w:bCs/>
          <w:szCs w:val="21"/>
        </w:rPr>
        <w:t xml:space="preserve"> </w:t>
      </w:r>
    </w:p>
    <w:p w14:paraId="72A6147A" w14:textId="77777777" w:rsidR="00A51B9B" w:rsidRDefault="007C5D05">
      <w:pPr>
        <w:tabs>
          <w:tab w:val="clear" w:pos="426"/>
        </w:tabs>
        <w:spacing w:line="240" w:lineRule="auto"/>
        <w:ind w:leftChars="-1" w:left="-2" w:firstLineChars="200" w:firstLine="420"/>
        <w:rPr>
          <w:bCs/>
          <w:szCs w:val="21"/>
        </w:rPr>
      </w:pPr>
      <w:r>
        <w:rPr>
          <w:rFonts w:hint="eastAsia"/>
          <w:bCs/>
          <w:szCs w:val="21"/>
        </w:rPr>
        <w:t>（</w:t>
      </w:r>
      <w:r>
        <w:rPr>
          <w:bCs/>
          <w:szCs w:val="21"/>
        </w:rPr>
        <w:t>1</w:t>
      </w:r>
      <w:r>
        <w:rPr>
          <w:rFonts w:hint="eastAsia"/>
          <w:bCs/>
          <w:szCs w:val="21"/>
        </w:rPr>
        <w:t>）声明是中小企业须填写《中小企业声明函》的以下五项内容（填写位置的字体已加粗）：</w:t>
      </w:r>
      <w:r>
        <w:rPr>
          <w:bCs/>
          <w:szCs w:val="21"/>
        </w:rPr>
        <w:t xml:space="preserve"> </w:t>
      </w:r>
    </w:p>
    <w:p w14:paraId="686C7B83" w14:textId="77777777" w:rsidR="00A51B9B" w:rsidRDefault="007C5D05">
      <w:pPr>
        <w:tabs>
          <w:tab w:val="clear" w:pos="426"/>
        </w:tabs>
        <w:spacing w:line="240" w:lineRule="auto"/>
        <w:ind w:leftChars="-1" w:left="-2" w:firstLineChars="200" w:firstLine="420"/>
        <w:rPr>
          <w:bCs/>
          <w:szCs w:val="21"/>
        </w:rPr>
      </w:pPr>
      <w:r>
        <w:rPr>
          <w:rFonts w:hint="eastAsia"/>
          <w:bCs/>
          <w:szCs w:val="21"/>
        </w:rPr>
        <w:t>第一处，在下划线上如实填写中型或小型或微型；</w:t>
      </w:r>
      <w:r>
        <w:rPr>
          <w:bCs/>
          <w:szCs w:val="21"/>
        </w:rPr>
        <w:t xml:space="preserve"> </w:t>
      </w:r>
    </w:p>
    <w:p w14:paraId="24CB3FB6" w14:textId="77777777" w:rsidR="00A51B9B" w:rsidRDefault="007C5D05">
      <w:pPr>
        <w:tabs>
          <w:tab w:val="clear" w:pos="426"/>
        </w:tabs>
        <w:spacing w:line="240" w:lineRule="auto"/>
        <w:ind w:leftChars="-1" w:left="-2" w:firstLineChars="200" w:firstLine="420"/>
        <w:rPr>
          <w:bCs/>
          <w:szCs w:val="21"/>
        </w:rPr>
      </w:pPr>
      <w:r>
        <w:rPr>
          <w:rFonts w:hint="eastAsia"/>
          <w:bCs/>
          <w:szCs w:val="21"/>
        </w:rPr>
        <w:t>第二处，在下划线上如实填写中型或小型或微型；</w:t>
      </w:r>
      <w:r>
        <w:rPr>
          <w:bCs/>
          <w:szCs w:val="21"/>
        </w:rPr>
        <w:t xml:space="preserve"> </w:t>
      </w:r>
    </w:p>
    <w:p w14:paraId="2457EAE8" w14:textId="77777777" w:rsidR="00A51B9B" w:rsidRDefault="007C5D05">
      <w:pPr>
        <w:tabs>
          <w:tab w:val="clear" w:pos="426"/>
        </w:tabs>
        <w:spacing w:line="240" w:lineRule="auto"/>
        <w:ind w:leftChars="-1" w:left="-2" w:firstLineChars="200" w:firstLine="420"/>
        <w:rPr>
          <w:bCs/>
          <w:szCs w:val="21"/>
        </w:rPr>
      </w:pPr>
      <w:r>
        <w:rPr>
          <w:rFonts w:hint="eastAsia"/>
          <w:bCs/>
          <w:szCs w:val="21"/>
        </w:rPr>
        <w:t>第三处，在</w:t>
      </w:r>
      <w:r>
        <w:rPr>
          <w:bCs/>
          <w:szCs w:val="21"/>
        </w:rPr>
        <w:t>“</w:t>
      </w:r>
      <w:r>
        <w:rPr>
          <w:rFonts w:hint="eastAsia"/>
          <w:bCs/>
          <w:szCs w:val="21"/>
        </w:rPr>
        <w:t>采购单位名称</w:t>
      </w:r>
      <w:r>
        <w:rPr>
          <w:bCs/>
          <w:szCs w:val="21"/>
        </w:rPr>
        <w:t>”</w:t>
      </w:r>
      <w:r>
        <w:rPr>
          <w:rFonts w:hint="eastAsia"/>
          <w:bCs/>
          <w:szCs w:val="21"/>
        </w:rPr>
        <w:t>下划线处填写本项目的实际采购单位名称（深圳市政府采购中心不是本项目的采购单位，而是本项目的组织实施机构）；</w:t>
      </w:r>
      <w:r>
        <w:rPr>
          <w:bCs/>
          <w:szCs w:val="21"/>
        </w:rPr>
        <w:t xml:space="preserve"> </w:t>
      </w:r>
    </w:p>
    <w:p w14:paraId="5BDB8C30" w14:textId="77777777" w:rsidR="00A51B9B" w:rsidRDefault="007C5D05">
      <w:pPr>
        <w:tabs>
          <w:tab w:val="clear" w:pos="426"/>
        </w:tabs>
        <w:spacing w:line="240" w:lineRule="auto"/>
        <w:ind w:leftChars="-1" w:left="-2" w:firstLineChars="200" w:firstLine="420"/>
        <w:rPr>
          <w:bCs/>
          <w:szCs w:val="21"/>
        </w:rPr>
      </w:pPr>
      <w:r>
        <w:rPr>
          <w:rFonts w:hint="eastAsia"/>
          <w:bCs/>
          <w:szCs w:val="21"/>
        </w:rPr>
        <w:t>第四处，在</w:t>
      </w:r>
      <w:r>
        <w:rPr>
          <w:bCs/>
          <w:szCs w:val="21"/>
        </w:rPr>
        <w:t>“</w:t>
      </w:r>
      <w:r>
        <w:rPr>
          <w:rFonts w:hint="eastAsia"/>
          <w:bCs/>
          <w:szCs w:val="21"/>
        </w:rPr>
        <w:t>采购项目名称</w:t>
      </w:r>
      <w:r>
        <w:rPr>
          <w:bCs/>
          <w:szCs w:val="21"/>
        </w:rPr>
        <w:t>”</w:t>
      </w:r>
      <w:r>
        <w:rPr>
          <w:rFonts w:hint="eastAsia"/>
          <w:bCs/>
          <w:szCs w:val="21"/>
        </w:rPr>
        <w:t>下划线处填写本项目的实际项目名称（项目名称可在招标公告处查看）；</w:t>
      </w:r>
      <w:r>
        <w:rPr>
          <w:bCs/>
          <w:szCs w:val="21"/>
        </w:rPr>
        <w:t xml:space="preserve"> </w:t>
      </w:r>
    </w:p>
    <w:p w14:paraId="109DF956" w14:textId="77777777" w:rsidR="00A51B9B" w:rsidRDefault="007C5D05">
      <w:pPr>
        <w:tabs>
          <w:tab w:val="clear" w:pos="426"/>
        </w:tabs>
        <w:spacing w:line="240" w:lineRule="auto"/>
        <w:ind w:leftChars="-1" w:left="-2" w:firstLineChars="200" w:firstLine="420"/>
        <w:rPr>
          <w:bCs/>
          <w:szCs w:val="21"/>
        </w:rPr>
      </w:pPr>
      <w:r>
        <w:rPr>
          <w:rFonts w:hint="eastAsia"/>
          <w:bCs/>
          <w:szCs w:val="21"/>
        </w:rPr>
        <w:t>第五处，在</w:t>
      </w:r>
      <w:r>
        <w:rPr>
          <w:bCs/>
          <w:szCs w:val="21"/>
        </w:rPr>
        <w:t>“</w:t>
      </w:r>
      <w:r>
        <w:rPr>
          <w:rFonts w:hint="eastAsia"/>
          <w:bCs/>
          <w:szCs w:val="21"/>
        </w:rPr>
        <w:t>□本企业制造的货物</w:t>
      </w:r>
      <w:r>
        <w:rPr>
          <w:bCs/>
          <w:szCs w:val="21"/>
        </w:rPr>
        <w:t xml:space="preserve">” </w:t>
      </w:r>
      <w:r>
        <w:rPr>
          <w:rFonts w:hint="eastAsia"/>
          <w:bCs/>
          <w:szCs w:val="21"/>
        </w:rPr>
        <w:t>或</w:t>
      </w:r>
      <w:r>
        <w:rPr>
          <w:bCs/>
          <w:szCs w:val="21"/>
        </w:rPr>
        <w:t>“</w:t>
      </w:r>
      <w:r>
        <w:rPr>
          <w:rFonts w:hint="eastAsia"/>
          <w:bCs/>
          <w:szCs w:val="21"/>
        </w:rPr>
        <w:t>□提供其他</w:t>
      </w:r>
      <w:r>
        <w:rPr>
          <w:bCs/>
          <w:szCs w:val="21"/>
        </w:rPr>
        <w:t>______</w:t>
      </w:r>
      <w:r>
        <w:rPr>
          <w:rFonts w:hint="eastAsia"/>
          <w:bCs/>
          <w:szCs w:val="21"/>
        </w:rPr>
        <w:t>企业（请填写：中型、小型、微型）制造的货物</w:t>
      </w:r>
      <w:r>
        <w:rPr>
          <w:bCs/>
          <w:szCs w:val="21"/>
        </w:rPr>
        <w:t>”</w:t>
      </w:r>
      <w:r>
        <w:rPr>
          <w:rFonts w:hint="eastAsia"/>
          <w:bCs/>
          <w:szCs w:val="21"/>
        </w:rPr>
        <w:t>两处中选择一处打√；如选择在</w:t>
      </w:r>
      <w:r>
        <w:rPr>
          <w:bCs/>
          <w:szCs w:val="21"/>
        </w:rPr>
        <w:t>“</w:t>
      </w:r>
      <w:r>
        <w:rPr>
          <w:rFonts w:hint="eastAsia"/>
          <w:bCs/>
          <w:szCs w:val="21"/>
        </w:rPr>
        <w:t>□提供其他</w:t>
      </w:r>
      <w:r>
        <w:rPr>
          <w:bCs/>
          <w:szCs w:val="21"/>
        </w:rPr>
        <w:t>______</w:t>
      </w:r>
      <w:r>
        <w:rPr>
          <w:rFonts w:hint="eastAsia"/>
          <w:bCs/>
          <w:szCs w:val="21"/>
        </w:rPr>
        <w:t>企业（请填写：中型、小型、微型）制造的货物</w:t>
      </w:r>
      <w:r>
        <w:rPr>
          <w:bCs/>
          <w:szCs w:val="21"/>
        </w:rPr>
        <w:t>”</w:t>
      </w:r>
      <w:r>
        <w:rPr>
          <w:rFonts w:hint="eastAsia"/>
          <w:bCs/>
          <w:szCs w:val="21"/>
        </w:rPr>
        <w:t>一处打√，还须在此下划线处如实填写中型或小型或微型；</w:t>
      </w:r>
      <w:r>
        <w:rPr>
          <w:bCs/>
          <w:szCs w:val="21"/>
        </w:rPr>
        <w:t xml:space="preserve"> </w:t>
      </w:r>
    </w:p>
    <w:p w14:paraId="1773214D" w14:textId="77777777" w:rsidR="00A51B9B" w:rsidRDefault="007C5D05">
      <w:pPr>
        <w:tabs>
          <w:tab w:val="clear" w:pos="426"/>
        </w:tabs>
        <w:spacing w:line="240" w:lineRule="auto"/>
        <w:ind w:leftChars="-1" w:left="-2" w:firstLineChars="200" w:firstLine="420"/>
        <w:rPr>
          <w:bCs/>
          <w:szCs w:val="21"/>
        </w:rPr>
      </w:pPr>
      <w:r>
        <w:rPr>
          <w:rFonts w:hint="eastAsia"/>
          <w:bCs/>
          <w:szCs w:val="21"/>
        </w:rPr>
        <w:t>同时请注意：</w:t>
      </w:r>
      <w:r>
        <w:rPr>
          <w:bCs/>
          <w:szCs w:val="21"/>
        </w:rPr>
        <w:t>“</w:t>
      </w:r>
      <w:r>
        <w:rPr>
          <w:rFonts w:hint="eastAsia"/>
          <w:bCs/>
          <w:szCs w:val="21"/>
        </w:rPr>
        <w:t>□本企业制造的货物</w:t>
      </w:r>
      <w:r>
        <w:rPr>
          <w:bCs/>
          <w:szCs w:val="21"/>
        </w:rPr>
        <w:t xml:space="preserve">” </w:t>
      </w:r>
      <w:r>
        <w:rPr>
          <w:rFonts w:hint="eastAsia"/>
          <w:bCs/>
          <w:szCs w:val="21"/>
        </w:rPr>
        <w:t>、</w:t>
      </w:r>
      <w:r>
        <w:rPr>
          <w:bCs/>
          <w:szCs w:val="21"/>
        </w:rPr>
        <w:t>“</w:t>
      </w:r>
      <w:r>
        <w:rPr>
          <w:rFonts w:hint="eastAsia"/>
          <w:bCs/>
          <w:szCs w:val="21"/>
        </w:rPr>
        <w:t>□提供其他</w:t>
      </w:r>
      <w:r>
        <w:rPr>
          <w:bCs/>
          <w:szCs w:val="21"/>
        </w:rPr>
        <w:t>______</w:t>
      </w:r>
      <w:r>
        <w:rPr>
          <w:rFonts w:hint="eastAsia"/>
          <w:bCs/>
          <w:szCs w:val="21"/>
        </w:rPr>
        <w:t>企业（请填写：中型、小型、微型）制造的货物</w:t>
      </w:r>
      <w:r>
        <w:rPr>
          <w:bCs/>
          <w:szCs w:val="21"/>
        </w:rPr>
        <w:t xml:space="preserve">” </w:t>
      </w:r>
      <w:r>
        <w:rPr>
          <w:rFonts w:hint="eastAsia"/>
          <w:bCs/>
          <w:szCs w:val="21"/>
        </w:rPr>
        <w:t>中所称的货物是指单一产品采购项目中的货物，或者非单一产品采购项目中的核心产品（货物），不包括使用大型企业注册商标的货物；本项中的货物制造商应当在投标文件</w:t>
      </w:r>
      <w:r>
        <w:rPr>
          <w:bCs/>
          <w:szCs w:val="21"/>
        </w:rPr>
        <w:t>“</w:t>
      </w:r>
      <w:r>
        <w:rPr>
          <w:rFonts w:hint="eastAsia"/>
          <w:bCs/>
          <w:szCs w:val="21"/>
        </w:rPr>
        <w:t>分项报价清单</w:t>
      </w:r>
      <w:r>
        <w:rPr>
          <w:bCs/>
          <w:szCs w:val="21"/>
        </w:rPr>
        <w:t>”</w:t>
      </w:r>
      <w:r>
        <w:rPr>
          <w:rFonts w:hint="eastAsia"/>
          <w:bCs/>
          <w:szCs w:val="21"/>
        </w:rPr>
        <w:t>中明确列明。</w:t>
      </w:r>
      <w:r>
        <w:rPr>
          <w:bCs/>
          <w:szCs w:val="21"/>
        </w:rPr>
        <w:t xml:space="preserve"> </w:t>
      </w:r>
    </w:p>
    <w:p w14:paraId="36D13E45" w14:textId="77777777" w:rsidR="00A51B9B" w:rsidRDefault="007C5D05">
      <w:pPr>
        <w:tabs>
          <w:tab w:val="clear" w:pos="426"/>
        </w:tabs>
        <w:spacing w:line="240" w:lineRule="auto"/>
        <w:ind w:leftChars="-1" w:left="-2" w:firstLineChars="200" w:firstLine="420"/>
        <w:rPr>
          <w:bCs/>
          <w:szCs w:val="21"/>
        </w:rPr>
      </w:pPr>
      <w:r>
        <w:rPr>
          <w:rFonts w:hint="eastAsia"/>
          <w:bCs/>
          <w:szCs w:val="21"/>
        </w:rPr>
        <w:t>（</w:t>
      </w:r>
      <w:r>
        <w:rPr>
          <w:bCs/>
          <w:szCs w:val="21"/>
        </w:rPr>
        <w:t>2</w:t>
      </w:r>
      <w:r>
        <w:rPr>
          <w:rFonts w:hint="eastAsia"/>
          <w:bCs/>
          <w:szCs w:val="21"/>
        </w:rPr>
        <w:t>）声明是残疾人福利性单位须填写《残疾人福利性单位声明函》的三项内容（填写位置的字体已加粗），具体参照以上《中小企业声明函》填写要求执行。</w:t>
      </w:r>
      <w:r>
        <w:rPr>
          <w:bCs/>
          <w:szCs w:val="21"/>
        </w:rPr>
        <w:t xml:space="preserve"> </w:t>
      </w:r>
    </w:p>
    <w:p w14:paraId="144EB8DB" w14:textId="77777777" w:rsidR="00A51B9B" w:rsidRDefault="007C5D05">
      <w:pPr>
        <w:tabs>
          <w:tab w:val="clear" w:pos="426"/>
        </w:tabs>
        <w:spacing w:line="240" w:lineRule="auto"/>
        <w:ind w:leftChars="-1" w:left="-2" w:firstLineChars="200" w:firstLine="420"/>
        <w:rPr>
          <w:bCs/>
          <w:szCs w:val="21"/>
        </w:rPr>
      </w:pPr>
      <w:r>
        <w:rPr>
          <w:rFonts w:hint="eastAsia"/>
          <w:bCs/>
          <w:szCs w:val="21"/>
        </w:rPr>
        <w:t>（</w:t>
      </w:r>
      <w:r>
        <w:rPr>
          <w:bCs/>
          <w:szCs w:val="21"/>
        </w:rPr>
        <w:t>3</w:t>
      </w:r>
      <w:r>
        <w:rPr>
          <w:rFonts w:hint="eastAsia"/>
          <w:bCs/>
          <w:szCs w:val="21"/>
        </w:rPr>
        <w:t>）声明是监狱企业须填写《监狱企业声明函》的三项内容（填写位置的字体已加粗），</w:t>
      </w:r>
      <w:r>
        <w:rPr>
          <w:bCs/>
          <w:szCs w:val="21"/>
        </w:rPr>
        <w:t xml:space="preserve">具体参照以上《中小企业声明函》填写要求执行。 </w:t>
      </w:r>
    </w:p>
    <w:p w14:paraId="2B167098" w14:textId="77777777" w:rsidR="00A51B9B" w:rsidRDefault="007C5D05">
      <w:pPr>
        <w:tabs>
          <w:tab w:val="clear" w:pos="426"/>
        </w:tabs>
        <w:spacing w:line="240" w:lineRule="auto"/>
        <w:ind w:leftChars="-1" w:left="-2" w:firstLineChars="200" w:firstLine="420"/>
        <w:rPr>
          <w:bCs/>
          <w:szCs w:val="21"/>
        </w:rPr>
      </w:pPr>
      <w:r>
        <w:rPr>
          <w:bCs/>
          <w:szCs w:val="21"/>
        </w:rPr>
        <w:t>5</w:t>
      </w:r>
      <w:r>
        <w:rPr>
          <w:rFonts w:hint="eastAsia"/>
          <w:bCs/>
          <w:szCs w:val="21"/>
        </w:rPr>
        <w:t>.声明函的有效性最终由评审委员会判定；如评审委员会判定声明函无效，相关供应商不享受价格扣除（但不作投标无效处理）。</w:t>
      </w:r>
    </w:p>
    <w:p w14:paraId="16EA3231" w14:textId="77777777" w:rsidR="00A51B9B" w:rsidRDefault="00A51B9B">
      <w:pPr>
        <w:tabs>
          <w:tab w:val="clear" w:pos="426"/>
        </w:tabs>
        <w:spacing w:line="240" w:lineRule="auto"/>
        <w:ind w:leftChars="202" w:left="424"/>
        <w:rPr>
          <w:szCs w:val="21"/>
        </w:rPr>
      </w:pPr>
    </w:p>
    <w:p w14:paraId="31943368" w14:textId="77777777" w:rsidR="00A51B9B" w:rsidRDefault="007C5D05">
      <w:pPr>
        <w:numPr>
          <w:ilvl w:val="0"/>
          <w:numId w:val="26"/>
        </w:numPr>
        <w:adjustRightInd/>
        <w:snapToGrid/>
        <w:spacing w:before="280" w:after="290" w:line="377" w:lineRule="auto"/>
        <w:outlineLvl w:val="2"/>
        <w:rPr>
          <w:b/>
          <w:sz w:val="24"/>
        </w:rPr>
      </w:pPr>
      <w:r>
        <w:br w:type="page"/>
      </w:r>
      <w:r>
        <w:rPr>
          <w:rFonts w:hint="eastAsia"/>
          <w:b/>
          <w:sz w:val="24"/>
        </w:rPr>
        <w:lastRenderedPageBreak/>
        <w:t>招标代理服务费承诺书</w:t>
      </w:r>
    </w:p>
    <w:p w14:paraId="1D84D9B3"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bookmarkStart w:id="77" w:name="_Toc480789488"/>
      <w:bookmarkStart w:id="78" w:name="_Toc480754217"/>
      <w:bookmarkStart w:id="79" w:name="_Toc275865624"/>
      <w:bookmarkStart w:id="80" w:name="_Toc480756084"/>
      <w:bookmarkStart w:id="81" w:name="_Toc480755938"/>
      <w:r>
        <w:rPr>
          <w:rFonts w:cs="Times New Roman" w:hint="eastAsia"/>
          <w:bCs/>
          <w:kern w:val="2"/>
          <w:sz w:val="32"/>
          <w:szCs w:val="32"/>
        </w:rPr>
        <w:t>招标代理服务费承诺书</w:t>
      </w:r>
      <w:bookmarkEnd w:id="77"/>
      <w:bookmarkEnd w:id="78"/>
      <w:bookmarkEnd w:id="79"/>
      <w:bookmarkEnd w:id="80"/>
      <w:bookmarkEnd w:id="81"/>
    </w:p>
    <w:p w14:paraId="0CA0755B" w14:textId="77777777" w:rsidR="00A51B9B" w:rsidRDefault="00A51B9B">
      <w:pPr>
        <w:tabs>
          <w:tab w:val="clear" w:pos="426"/>
        </w:tabs>
        <w:adjustRightInd/>
        <w:snapToGrid/>
        <w:rPr>
          <w:b/>
        </w:rPr>
      </w:pPr>
    </w:p>
    <w:p w14:paraId="02C2E8EC" w14:textId="77777777" w:rsidR="00A51B9B" w:rsidRDefault="007C5D05">
      <w:pPr>
        <w:tabs>
          <w:tab w:val="clear" w:pos="426"/>
        </w:tabs>
        <w:adjustRightInd/>
        <w:snapToGrid/>
        <w:rPr>
          <w:b/>
        </w:rPr>
      </w:pPr>
      <w:r>
        <w:rPr>
          <w:rFonts w:hint="eastAsia"/>
          <w:b/>
        </w:rPr>
        <w:t>深圳市</w:t>
      </w:r>
      <w:proofErr w:type="gramStart"/>
      <w:r>
        <w:rPr>
          <w:rFonts w:hint="eastAsia"/>
          <w:b/>
        </w:rPr>
        <w:t>鑫</w:t>
      </w:r>
      <w:proofErr w:type="gramEnd"/>
      <w:r>
        <w:rPr>
          <w:rFonts w:hint="eastAsia"/>
          <w:b/>
        </w:rPr>
        <w:t>润招标代理有限公司：</w:t>
      </w:r>
    </w:p>
    <w:p w14:paraId="0A6E5671" w14:textId="77777777" w:rsidR="00A51B9B" w:rsidRDefault="007C5D0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45F6E314" w14:textId="77777777" w:rsidR="00A51B9B" w:rsidRDefault="007C5D05">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2B723F50" w14:textId="77777777" w:rsidR="00A51B9B" w:rsidRDefault="007C5D05">
      <w:pPr>
        <w:tabs>
          <w:tab w:val="clear" w:pos="426"/>
        </w:tabs>
        <w:adjustRightInd/>
        <w:snapToGrid/>
        <w:ind w:firstLineChars="200" w:firstLine="420"/>
      </w:pPr>
      <w:r>
        <w:rPr>
          <w:rFonts w:hint="eastAsia"/>
        </w:rPr>
        <w:t>特此承诺!</w:t>
      </w:r>
    </w:p>
    <w:p w14:paraId="58F3AE70" w14:textId="77777777" w:rsidR="00A51B9B" w:rsidRDefault="007C5D05">
      <w:pPr>
        <w:tabs>
          <w:tab w:val="clear" w:pos="426"/>
        </w:tabs>
        <w:spacing w:line="520" w:lineRule="exact"/>
        <w:ind w:leftChars="202" w:left="424"/>
        <w:rPr>
          <w:u w:val="single"/>
        </w:rPr>
      </w:pPr>
      <w:r>
        <w:rPr>
          <w:rFonts w:hint="eastAsia"/>
        </w:rPr>
        <w:t>投标人名称(盖公章):</w:t>
      </w:r>
      <w:r>
        <w:rPr>
          <w:rFonts w:hint="eastAsia"/>
          <w:u w:val="single"/>
        </w:rPr>
        <w:t>______________________________________________________</w:t>
      </w:r>
    </w:p>
    <w:p w14:paraId="1777D861" w14:textId="77777777" w:rsidR="00A51B9B" w:rsidRDefault="007C5D05">
      <w:pPr>
        <w:tabs>
          <w:tab w:val="clear" w:pos="426"/>
        </w:tabs>
        <w:spacing w:line="520" w:lineRule="exact"/>
        <w:ind w:leftChars="202" w:left="424"/>
        <w:rPr>
          <w:u w:val="single"/>
        </w:rPr>
      </w:pPr>
      <w:r>
        <w:rPr>
          <w:rFonts w:hint="eastAsia"/>
        </w:rPr>
        <w:t>投标人地址:</w:t>
      </w:r>
      <w:r>
        <w:rPr>
          <w:rFonts w:hint="eastAsia"/>
          <w:u w:val="single"/>
        </w:rPr>
        <w:t>______________________________________________________________</w:t>
      </w:r>
    </w:p>
    <w:p w14:paraId="6BB4C4F9" w14:textId="77777777" w:rsidR="00A51B9B" w:rsidRDefault="007C5D05">
      <w:pPr>
        <w:tabs>
          <w:tab w:val="clear" w:pos="426"/>
        </w:tabs>
        <w:spacing w:line="520" w:lineRule="exact"/>
        <w:ind w:leftChars="202" w:left="424"/>
      </w:pPr>
      <w:r>
        <w:rPr>
          <w:rFonts w:hint="eastAsia"/>
        </w:rPr>
        <w:t>电话:</w:t>
      </w:r>
      <w:r>
        <w:rPr>
          <w:rFonts w:hint="eastAsia"/>
          <w:u w:val="single"/>
        </w:rPr>
        <w:t>____________________________________________________________________</w:t>
      </w:r>
    </w:p>
    <w:p w14:paraId="10F56618" w14:textId="77777777" w:rsidR="00A51B9B" w:rsidRDefault="007C5D05">
      <w:pPr>
        <w:tabs>
          <w:tab w:val="clear" w:pos="426"/>
        </w:tabs>
        <w:spacing w:line="520" w:lineRule="exact"/>
        <w:ind w:leftChars="202" w:left="424"/>
      </w:pPr>
      <w:r>
        <w:rPr>
          <w:rFonts w:hint="eastAsia"/>
        </w:rPr>
        <w:t>传真:</w:t>
      </w:r>
      <w:r>
        <w:rPr>
          <w:rFonts w:hint="eastAsia"/>
          <w:u w:val="single"/>
        </w:rPr>
        <w:t>____________________________________________________________________</w:t>
      </w:r>
    </w:p>
    <w:p w14:paraId="315A4DE8" w14:textId="77777777" w:rsidR="00A51B9B" w:rsidRDefault="007C5D05">
      <w:pPr>
        <w:tabs>
          <w:tab w:val="clear" w:pos="426"/>
        </w:tabs>
        <w:spacing w:line="520" w:lineRule="exact"/>
        <w:ind w:leftChars="202" w:left="424"/>
        <w:rPr>
          <w:u w:val="single"/>
        </w:rPr>
      </w:pPr>
      <w:r>
        <w:rPr>
          <w:rFonts w:hint="eastAsia"/>
        </w:rPr>
        <w:t>法定代表人或投标人授权代表（签名或盖章）</w:t>
      </w:r>
      <w:r>
        <w:rPr>
          <w:rFonts w:hint="eastAsia"/>
          <w:u w:val="single"/>
        </w:rPr>
        <w:t>_________________________________</w:t>
      </w:r>
    </w:p>
    <w:p w14:paraId="706B970B" w14:textId="77777777" w:rsidR="00A51B9B" w:rsidRDefault="00A51B9B">
      <w:pPr>
        <w:tabs>
          <w:tab w:val="clear" w:pos="426"/>
        </w:tabs>
        <w:spacing w:line="520" w:lineRule="exact"/>
        <w:ind w:leftChars="202" w:left="424"/>
        <w:rPr>
          <w:u w:val="single"/>
        </w:rPr>
      </w:pPr>
    </w:p>
    <w:p w14:paraId="6A8E7210" w14:textId="77777777" w:rsidR="00A51B9B" w:rsidRDefault="00A51B9B">
      <w:pPr>
        <w:tabs>
          <w:tab w:val="clear" w:pos="426"/>
        </w:tabs>
        <w:spacing w:line="520" w:lineRule="exact"/>
        <w:ind w:leftChars="202" w:left="424"/>
      </w:pPr>
    </w:p>
    <w:p w14:paraId="75BAAD65" w14:textId="77777777" w:rsidR="00A51B9B" w:rsidRDefault="00A51B9B">
      <w:pPr>
        <w:tabs>
          <w:tab w:val="clear" w:pos="426"/>
        </w:tabs>
        <w:spacing w:line="520" w:lineRule="exact"/>
        <w:ind w:leftChars="202" w:left="424"/>
      </w:pPr>
    </w:p>
    <w:p w14:paraId="159AF6E0" w14:textId="77777777" w:rsidR="00A51B9B" w:rsidRDefault="00A51B9B">
      <w:pPr>
        <w:tabs>
          <w:tab w:val="clear" w:pos="426"/>
        </w:tabs>
        <w:spacing w:line="520" w:lineRule="exact"/>
        <w:ind w:leftChars="202" w:left="424"/>
      </w:pPr>
    </w:p>
    <w:p w14:paraId="74FDBA86" w14:textId="77777777" w:rsidR="00A51B9B" w:rsidRDefault="00A51B9B">
      <w:pPr>
        <w:widowControl w:val="0"/>
        <w:shd w:val="clear" w:color="auto" w:fill="auto"/>
        <w:tabs>
          <w:tab w:val="clear" w:pos="426"/>
        </w:tabs>
        <w:adjustRightInd/>
        <w:snapToGrid/>
        <w:spacing w:line="300" w:lineRule="auto"/>
        <w:jc w:val="center"/>
        <w:rPr>
          <w:rFonts w:cs="Times New Roman"/>
          <w:bCs/>
          <w:kern w:val="2"/>
          <w:sz w:val="32"/>
          <w:szCs w:val="32"/>
        </w:rPr>
      </w:pPr>
    </w:p>
    <w:p w14:paraId="44E9AE00" w14:textId="77777777" w:rsidR="00A51B9B" w:rsidRDefault="007C5D05">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14:paraId="53C511A3" w14:textId="77777777" w:rsidR="00A51B9B" w:rsidRDefault="00A51B9B">
      <w:pPr>
        <w:widowControl w:val="0"/>
        <w:shd w:val="clear" w:color="auto" w:fill="auto"/>
        <w:tabs>
          <w:tab w:val="clear" w:pos="426"/>
        </w:tabs>
        <w:adjustRightInd/>
        <w:snapToGrid/>
        <w:spacing w:line="300" w:lineRule="auto"/>
        <w:jc w:val="center"/>
        <w:rPr>
          <w:rFonts w:cs="Times New Roman"/>
          <w:bCs/>
          <w:kern w:val="2"/>
          <w:sz w:val="32"/>
          <w:szCs w:val="32"/>
        </w:rPr>
      </w:pPr>
    </w:p>
    <w:p w14:paraId="4A4279AC" w14:textId="77777777" w:rsidR="00A51B9B" w:rsidRDefault="007C5D0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A51B9B" w14:paraId="7B09EF14" w14:textId="77777777">
        <w:trPr>
          <w:trHeight w:val="850"/>
          <w:jc w:val="center"/>
        </w:trPr>
        <w:tc>
          <w:tcPr>
            <w:tcW w:w="1159" w:type="dxa"/>
            <w:vAlign w:val="center"/>
          </w:tcPr>
          <w:p w14:paraId="7342A50E" w14:textId="77777777" w:rsidR="00A51B9B" w:rsidRDefault="007C5D05">
            <w:pPr>
              <w:tabs>
                <w:tab w:val="clear" w:pos="426"/>
              </w:tabs>
              <w:spacing w:line="520" w:lineRule="exact"/>
              <w:rPr>
                <w:b/>
              </w:rPr>
            </w:pPr>
            <w:r>
              <w:rPr>
                <w:rFonts w:hint="eastAsia"/>
                <w:b/>
              </w:rPr>
              <w:t>发票类型</w:t>
            </w:r>
          </w:p>
        </w:tc>
        <w:tc>
          <w:tcPr>
            <w:tcW w:w="7363" w:type="dxa"/>
            <w:vAlign w:val="center"/>
          </w:tcPr>
          <w:p w14:paraId="5EC307AA" w14:textId="77777777" w:rsidR="00A51B9B" w:rsidRDefault="007C5D05">
            <w:pPr>
              <w:tabs>
                <w:tab w:val="clear" w:pos="426"/>
              </w:tabs>
              <w:spacing w:line="520" w:lineRule="exact"/>
              <w:ind w:firstLineChars="200" w:firstLine="420"/>
            </w:pPr>
            <w:r>
              <w:rPr>
                <w:rFonts w:hint="eastAsia"/>
              </w:rPr>
              <w:t>□增值税普通发票          □增值税专用发票</w:t>
            </w:r>
          </w:p>
        </w:tc>
      </w:tr>
      <w:tr w:rsidR="00A51B9B" w14:paraId="12588192" w14:textId="77777777">
        <w:trPr>
          <w:trHeight w:val="2835"/>
          <w:jc w:val="center"/>
        </w:trPr>
        <w:tc>
          <w:tcPr>
            <w:tcW w:w="8522" w:type="dxa"/>
            <w:gridSpan w:val="2"/>
            <w:vAlign w:val="center"/>
          </w:tcPr>
          <w:p w14:paraId="4725C8CD" w14:textId="77777777" w:rsidR="00A51B9B" w:rsidRDefault="007C5D05">
            <w:pPr>
              <w:tabs>
                <w:tab w:val="clear" w:pos="426"/>
              </w:tabs>
              <w:spacing w:line="520" w:lineRule="exact"/>
            </w:pPr>
            <w:r>
              <w:rPr>
                <w:rFonts w:hint="eastAsia"/>
              </w:rPr>
              <w:t>如选择增值税专用发票，需提供以下材料，投标时密封于开标信封中：</w:t>
            </w:r>
          </w:p>
          <w:p w14:paraId="0F95481A" w14:textId="77777777" w:rsidR="00A51B9B" w:rsidRDefault="007C5D0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6CFBC8F0" w14:textId="77777777" w:rsidR="00A51B9B" w:rsidRDefault="007C5D0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686F848B" w14:textId="77777777" w:rsidR="00A51B9B" w:rsidRDefault="007C5D05">
      <w:pPr>
        <w:tabs>
          <w:tab w:val="clear" w:pos="426"/>
        </w:tabs>
        <w:rPr>
          <w:b/>
          <w:szCs w:val="21"/>
        </w:rPr>
      </w:pPr>
      <w:r>
        <w:rPr>
          <w:rFonts w:hint="eastAsia"/>
          <w:b/>
          <w:sz w:val="84"/>
          <w:szCs w:val="84"/>
          <w:u w:val="dashedHeavy"/>
        </w:rPr>
        <w:t xml:space="preserve">                      </w:t>
      </w:r>
      <w:r>
        <w:rPr>
          <w:rFonts w:hint="eastAsia"/>
          <w:b/>
          <w:szCs w:val="21"/>
        </w:rPr>
        <w:t xml:space="preserve"> </w:t>
      </w:r>
    </w:p>
    <w:p w14:paraId="193CC5C7" w14:textId="77777777" w:rsidR="00A51B9B" w:rsidRDefault="00A51B9B">
      <w:pPr>
        <w:tabs>
          <w:tab w:val="clear" w:pos="426"/>
        </w:tabs>
        <w:rPr>
          <w:b/>
          <w:szCs w:val="21"/>
        </w:rPr>
      </w:pPr>
    </w:p>
    <w:p w14:paraId="4B7C31BE" w14:textId="77777777" w:rsidR="00A51B9B" w:rsidRDefault="007C5D0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A51B9B" w14:paraId="65135E84" w14:textId="77777777">
        <w:trPr>
          <w:trHeight w:val="850"/>
          <w:jc w:val="center"/>
        </w:trPr>
        <w:tc>
          <w:tcPr>
            <w:tcW w:w="2943" w:type="dxa"/>
            <w:vAlign w:val="center"/>
          </w:tcPr>
          <w:p w14:paraId="768D26AE" w14:textId="77777777" w:rsidR="00A51B9B" w:rsidRDefault="007C5D05">
            <w:pPr>
              <w:tabs>
                <w:tab w:val="clear" w:pos="426"/>
              </w:tabs>
              <w:spacing w:line="240" w:lineRule="auto"/>
              <w:jc w:val="center"/>
              <w:rPr>
                <w:b/>
                <w:szCs w:val="21"/>
              </w:rPr>
            </w:pPr>
            <w:r>
              <w:rPr>
                <w:b/>
                <w:szCs w:val="21"/>
              </w:rPr>
              <w:t>收款人名称</w:t>
            </w:r>
          </w:p>
        </w:tc>
        <w:tc>
          <w:tcPr>
            <w:tcW w:w="5579" w:type="dxa"/>
            <w:vAlign w:val="center"/>
          </w:tcPr>
          <w:p w14:paraId="2011C731" w14:textId="77777777" w:rsidR="00A51B9B" w:rsidRDefault="007C5D05">
            <w:pPr>
              <w:tabs>
                <w:tab w:val="clear" w:pos="426"/>
              </w:tabs>
              <w:spacing w:line="240" w:lineRule="auto"/>
              <w:jc w:val="center"/>
              <w:rPr>
                <w:szCs w:val="21"/>
              </w:rPr>
            </w:pPr>
            <w:r>
              <w:rPr>
                <w:rFonts w:hint="eastAsia"/>
                <w:szCs w:val="21"/>
              </w:rPr>
              <w:t>深圳市</w:t>
            </w:r>
            <w:proofErr w:type="gramStart"/>
            <w:r>
              <w:rPr>
                <w:rFonts w:hint="eastAsia"/>
                <w:szCs w:val="21"/>
              </w:rPr>
              <w:t>鑫</w:t>
            </w:r>
            <w:proofErr w:type="gramEnd"/>
            <w:r>
              <w:rPr>
                <w:rFonts w:hint="eastAsia"/>
                <w:szCs w:val="21"/>
              </w:rPr>
              <w:t>润招标代理有限公司</w:t>
            </w:r>
          </w:p>
        </w:tc>
      </w:tr>
      <w:tr w:rsidR="00A51B9B" w14:paraId="4644D94B" w14:textId="77777777">
        <w:trPr>
          <w:trHeight w:val="850"/>
          <w:jc w:val="center"/>
        </w:trPr>
        <w:tc>
          <w:tcPr>
            <w:tcW w:w="2943" w:type="dxa"/>
            <w:vAlign w:val="center"/>
          </w:tcPr>
          <w:p w14:paraId="331DE53D" w14:textId="77777777" w:rsidR="00A51B9B" w:rsidRDefault="007C5D05">
            <w:pPr>
              <w:tabs>
                <w:tab w:val="clear" w:pos="426"/>
              </w:tabs>
              <w:spacing w:line="240" w:lineRule="auto"/>
              <w:jc w:val="center"/>
              <w:rPr>
                <w:b/>
                <w:szCs w:val="21"/>
              </w:rPr>
            </w:pPr>
            <w:r>
              <w:rPr>
                <w:b/>
                <w:szCs w:val="21"/>
              </w:rPr>
              <w:t>开户银行</w:t>
            </w:r>
          </w:p>
        </w:tc>
        <w:tc>
          <w:tcPr>
            <w:tcW w:w="5579" w:type="dxa"/>
            <w:vAlign w:val="center"/>
          </w:tcPr>
          <w:p w14:paraId="1CF03598" w14:textId="77777777" w:rsidR="00A51B9B" w:rsidRDefault="007C5D05">
            <w:pPr>
              <w:tabs>
                <w:tab w:val="clear" w:pos="426"/>
              </w:tabs>
              <w:spacing w:line="240" w:lineRule="auto"/>
              <w:jc w:val="center"/>
              <w:rPr>
                <w:b/>
                <w:szCs w:val="21"/>
              </w:rPr>
            </w:pPr>
            <w:r>
              <w:rPr>
                <w:rFonts w:hint="eastAsia"/>
                <w:szCs w:val="21"/>
              </w:rPr>
              <w:t>中国银行深圳公园大地支行</w:t>
            </w:r>
          </w:p>
        </w:tc>
      </w:tr>
      <w:tr w:rsidR="00A51B9B" w14:paraId="0A9DB62C" w14:textId="77777777">
        <w:trPr>
          <w:trHeight w:val="850"/>
          <w:jc w:val="center"/>
        </w:trPr>
        <w:tc>
          <w:tcPr>
            <w:tcW w:w="2943" w:type="dxa"/>
            <w:vAlign w:val="center"/>
          </w:tcPr>
          <w:p w14:paraId="5A50DA40" w14:textId="77777777" w:rsidR="00A51B9B" w:rsidRDefault="007C5D05">
            <w:pPr>
              <w:tabs>
                <w:tab w:val="clear" w:pos="426"/>
              </w:tabs>
              <w:spacing w:line="240" w:lineRule="auto"/>
              <w:jc w:val="center"/>
              <w:rPr>
                <w:b/>
                <w:szCs w:val="21"/>
              </w:rPr>
            </w:pPr>
            <w:proofErr w:type="gramStart"/>
            <w:r>
              <w:rPr>
                <w:rFonts w:hint="eastAsia"/>
                <w:b/>
                <w:szCs w:val="21"/>
              </w:rPr>
              <w:t>账</w:t>
            </w:r>
            <w:proofErr w:type="gramEnd"/>
            <w:r>
              <w:rPr>
                <w:b/>
                <w:szCs w:val="21"/>
              </w:rPr>
              <w:t xml:space="preserve">    号</w:t>
            </w:r>
          </w:p>
        </w:tc>
        <w:tc>
          <w:tcPr>
            <w:tcW w:w="5579" w:type="dxa"/>
            <w:vAlign w:val="center"/>
          </w:tcPr>
          <w:p w14:paraId="6AD1B871" w14:textId="77777777" w:rsidR="00A51B9B" w:rsidRDefault="007C5D05">
            <w:pPr>
              <w:tabs>
                <w:tab w:val="clear" w:pos="426"/>
              </w:tabs>
              <w:spacing w:line="240" w:lineRule="auto"/>
              <w:jc w:val="center"/>
              <w:rPr>
                <w:b/>
                <w:szCs w:val="21"/>
              </w:rPr>
            </w:pPr>
            <w:r>
              <w:rPr>
                <w:szCs w:val="21"/>
              </w:rPr>
              <w:t>747171810893</w:t>
            </w:r>
          </w:p>
        </w:tc>
      </w:tr>
    </w:tbl>
    <w:p w14:paraId="5F6277D8" w14:textId="77777777" w:rsidR="00A51B9B" w:rsidRDefault="00A51B9B">
      <w:pPr>
        <w:tabs>
          <w:tab w:val="clear" w:pos="426"/>
        </w:tabs>
        <w:rPr>
          <w:rFonts w:cs="Arial"/>
          <w:bCs/>
          <w:sz w:val="24"/>
        </w:rPr>
      </w:pPr>
    </w:p>
    <w:p w14:paraId="5F9C8CB5" w14:textId="77777777" w:rsidR="00A51B9B" w:rsidRDefault="00A51B9B">
      <w:pPr>
        <w:tabs>
          <w:tab w:val="clear" w:pos="426"/>
        </w:tabs>
        <w:spacing w:line="500" w:lineRule="exact"/>
        <w:rPr>
          <w:sz w:val="24"/>
        </w:rPr>
      </w:pPr>
    </w:p>
    <w:p w14:paraId="13CEE388" w14:textId="77777777" w:rsidR="00A51B9B" w:rsidRDefault="00A51B9B">
      <w:pPr>
        <w:tabs>
          <w:tab w:val="clear" w:pos="426"/>
        </w:tabs>
        <w:spacing w:line="500" w:lineRule="exact"/>
        <w:rPr>
          <w:sz w:val="24"/>
        </w:rPr>
      </w:pPr>
    </w:p>
    <w:bookmarkEnd w:id="68"/>
    <w:bookmarkEnd w:id="69"/>
    <w:bookmarkEnd w:id="70"/>
    <w:bookmarkEnd w:id="71"/>
    <w:p w14:paraId="02FBA1D7" w14:textId="77777777" w:rsidR="00A51B9B" w:rsidRDefault="007C5D05">
      <w:pPr>
        <w:numPr>
          <w:ilvl w:val="0"/>
          <w:numId w:val="26"/>
        </w:numPr>
        <w:adjustRightInd/>
        <w:snapToGrid/>
        <w:spacing w:before="280" w:after="290" w:line="377" w:lineRule="auto"/>
        <w:outlineLvl w:val="2"/>
        <w:rPr>
          <w:b/>
          <w:sz w:val="24"/>
        </w:rPr>
      </w:pPr>
      <w:r>
        <w:rPr>
          <w:bCs/>
        </w:rPr>
        <w:br w:type="page"/>
      </w:r>
      <w:r>
        <w:rPr>
          <w:rFonts w:hint="eastAsia"/>
          <w:b/>
          <w:sz w:val="24"/>
        </w:rPr>
        <w:lastRenderedPageBreak/>
        <w:t>招标文件要求的其他内容及投标人认为需要加以说明的其他内容</w:t>
      </w:r>
    </w:p>
    <w:p w14:paraId="0A7C68E2" w14:textId="77777777" w:rsidR="00A51B9B" w:rsidRDefault="007C5D05">
      <w:pPr>
        <w:tabs>
          <w:tab w:val="clear" w:pos="426"/>
        </w:tabs>
        <w:adjustRightInd/>
        <w:snapToGrid/>
        <w:ind w:firstLineChars="200" w:firstLine="420"/>
      </w:pPr>
      <w:bookmarkStart w:id="82" w:name="_Toc398220528"/>
      <w:r>
        <w:rPr>
          <w:rFonts w:hint="eastAsia"/>
        </w:rPr>
        <w:t>提供招标公告和评标信息中关于投标人的其他相关证明文件（如评标信息中涉及的各种证件（身份证除外）、设备发票等，未涉及的可以不提供）。</w:t>
      </w:r>
    </w:p>
    <w:p w14:paraId="61D06D49" w14:textId="77777777" w:rsidR="00A51B9B" w:rsidRDefault="00A51B9B">
      <w:pPr>
        <w:tabs>
          <w:tab w:val="clear" w:pos="426"/>
        </w:tabs>
        <w:adjustRightInd/>
        <w:snapToGrid/>
        <w:ind w:firstLineChars="200" w:firstLine="420"/>
      </w:pPr>
    </w:p>
    <w:p w14:paraId="13FD696C" w14:textId="77777777" w:rsidR="00A51B9B" w:rsidRDefault="00A51B9B">
      <w:pPr>
        <w:tabs>
          <w:tab w:val="clear" w:pos="426"/>
        </w:tabs>
        <w:adjustRightInd/>
        <w:snapToGrid/>
        <w:ind w:firstLineChars="200" w:firstLine="420"/>
      </w:pPr>
    </w:p>
    <w:p w14:paraId="7BC20B9A" w14:textId="77777777" w:rsidR="00A51B9B" w:rsidRDefault="00A51B9B">
      <w:pPr>
        <w:tabs>
          <w:tab w:val="clear" w:pos="426"/>
        </w:tabs>
        <w:adjustRightInd/>
        <w:snapToGrid/>
        <w:ind w:firstLineChars="200" w:firstLine="420"/>
      </w:pPr>
    </w:p>
    <w:p w14:paraId="5E441C10" w14:textId="77777777" w:rsidR="00A51B9B" w:rsidRDefault="00A51B9B">
      <w:pPr>
        <w:tabs>
          <w:tab w:val="clear" w:pos="426"/>
        </w:tabs>
        <w:adjustRightInd/>
        <w:snapToGrid/>
        <w:ind w:firstLineChars="200" w:firstLine="420"/>
      </w:pPr>
    </w:p>
    <w:p w14:paraId="75F57B3C" w14:textId="77777777" w:rsidR="00A51B9B" w:rsidRDefault="007C5D05">
      <w:pPr>
        <w:pStyle w:val="aff8"/>
        <w:tabs>
          <w:tab w:val="clear" w:pos="426"/>
        </w:tabs>
      </w:pPr>
      <w:r>
        <w:br w:type="page"/>
      </w:r>
      <w:bookmarkStart w:id="83" w:name="_Toc76929652"/>
      <w:r>
        <w:rPr>
          <w:rFonts w:hint="eastAsia"/>
        </w:rPr>
        <w:lastRenderedPageBreak/>
        <w:t>第二册</w:t>
      </w:r>
      <w:r>
        <w:rPr>
          <w:rFonts w:hint="eastAsia"/>
        </w:rPr>
        <w:t xml:space="preserve">  </w:t>
      </w:r>
      <w:r>
        <w:rPr>
          <w:rFonts w:hint="eastAsia"/>
        </w:rPr>
        <w:t>通用条款</w:t>
      </w:r>
      <w:bookmarkEnd w:id="82"/>
      <w:bookmarkEnd w:id="83"/>
    </w:p>
    <w:p w14:paraId="65859C70" w14:textId="77777777" w:rsidR="00A51B9B" w:rsidRDefault="007C5D05">
      <w:pPr>
        <w:jc w:val="center"/>
        <w:rPr>
          <w:b/>
        </w:rPr>
      </w:pPr>
      <w:bookmarkStart w:id="84" w:name="_Toc398220529"/>
      <w:bookmarkStart w:id="85" w:name="_Toc432592821"/>
      <w:r>
        <w:rPr>
          <w:rFonts w:hint="eastAsia"/>
          <w:b/>
        </w:rPr>
        <w:t>（投标人须知）</w:t>
      </w:r>
    </w:p>
    <w:p w14:paraId="51CF6767" w14:textId="77777777" w:rsidR="00A51B9B" w:rsidRDefault="007C5D05">
      <w:pPr>
        <w:pStyle w:val="22"/>
      </w:pPr>
      <w:bookmarkStart w:id="86" w:name="_Toc76929653"/>
      <w:r>
        <w:rPr>
          <w:rFonts w:hint="eastAsia"/>
        </w:rPr>
        <w:t>第一章 总则</w:t>
      </w:r>
      <w:bookmarkEnd w:id="84"/>
      <w:bookmarkEnd w:id="85"/>
      <w:bookmarkEnd w:id="86"/>
    </w:p>
    <w:p w14:paraId="1CBEB7C8" w14:textId="77777777" w:rsidR="00A51B9B" w:rsidRDefault="007C5D05">
      <w:pPr>
        <w:tabs>
          <w:tab w:val="clear" w:pos="426"/>
        </w:tabs>
      </w:pPr>
      <w:r>
        <w:rPr>
          <w:rFonts w:hint="eastAsia"/>
        </w:rPr>
        <w:t>1.通用条款说明</w:t>
      </w:r>
    </w:p>
    <w:p w14:paraId="5B9D3392" w14:textId="77777777" w:rsidR="00A51B9B" w:rsidRDefault="007C5D0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14:paraId="38D03F8E" w14:textId="77777777" w:rsidR="00A51B9B" w:rsidRDefault="007C5D05">
      <w:pPr>
        <w:tabs>
          <w:tab w:val="clear" w:pos="426"/>
        </w:tabs>
      </w:pPr>
      <w:bookmarkStart w:id="87" w:name="_Toc60560627"/>
      <w:bookmarkStart w:id="88" w:name="_Toc73518119"/>
      <w:bookmarkStart w:id="89" w:name="_Toc73517641"/>
      <w:bookmarkStart w:id="90" w:name="_Toc73521549"/>
      <w:bookmarkStart w:id="91" w:name="_Toc60631622"/>
      <w:bookmarkStart w:id="92" w:name="_Toc73521637"/>
      <w:bookmarkStart w:id="93" w:name="_Toc100052366"/>
      <w:bookmarkStart w:id="94" w:name="_Toc73517643"/>
      <w:bookmarkStart w:id="95" w:name="_Toc73518121"/>
      <w:bookmarkStart w:id="96" w:name="_Toc100052368"/>
      <w:bookmarkStart w:id="97" w:name="_Toc73521551"/>
      <w:bookmarkStart w:id="98" w:name="_Toc60631624"/>
      <w:bookmarkStart w:id="99" w:name="_Toc60560629"/>
      <w:bookmarkStart w:id="100" w:name="_Toc73521639"/>
      <w:r>
        <w:rPr>
          <w:rFonts w:hint="eastAsia"/>
        </w:rPr>
        <w:t>2</w:t>
      </w:r>
      <w:r>
        <w:t>．</w:t>
      </w:r>
      <w:r>
        <w:rPr>
          <w:rFonts w:hint="eastAsia"/>
        </w:rPr>
        <w:t>招标说明</w:t>
      </w:r>
      <w:bookmarkEnd w:id="87"/>
      <w:bookmarkEnd w:id="88"/>
      <w:bookmarkEnd w:id="89"/>
      <w:bookmarkEnd w:id="90"/>
      <w:bookmarkEnd w:id="91"/>
      <w:bookmarkEnd w:id="92"/>
      <w:bookmarkEnd w:id="93"/>
    </w:p>
    <w:p w14:paraId="28230A6C" w14:textId="77777777" w:rsidR="00A51B9B" w:rsidRDefault="007C5D0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14:paraId="635390EC" w14:textId="77777777" w:rsidR="00A51B9B" w:rsidRDefault="007C5D05">
      <w:pPr>
        <w:tabs>
          <w:tab w:val="clear" w:pos="426"/>
        </w:tabs>
        <w:rPr>
          <w:szCs w:val="21"/>
        </w:rPr>
      </w:pPr>
      <w:r>
        <w:rPr>
          <w:rFonts w:hint="eastAsia"/>
          <w:szCs w:val="21"/>
        </w:rPr>
        <w:t>本招标文件的解释权归属深圳市</w:t>
      </w:r>
      <w:proofErr w:type="gramStart"/>
      <w:r>
        <w:rPr>
          <w:rFonts w:hint="eastAsia"/>
          <w:szCs w:val="21"/>
        </w:rPr>
        <w:t>鑫</w:t>
      </w:r>
      <w:proofErr w:type="gramEnd"/>
      <w:r>
        <w:rPr>
          <w:rFonts w:hint="eastAsia"/>
          <w:szCs w:val="21"/>
        </w:rPr>
        <w:t>润招标代理有限公司。</w:t>
      </w:r>
    </w:p>
    <w:p w14:paraId="17EB96B6" w14:textId="77777777" w:rsidR="00A51B9B" w:rsidRDefault="007C5D05">
      <w:pPr>
        <w:tabs>
          <w:tab w:val="clear" w:pos="426"/>
        </w:tabs>
      </w:pPr>
      <w:bookmarkStart w:id="101" w:name="_Toc60560628"/>
      <w:bookmarkStart w:id="102" w:name="_Toc73517642"/>
      <w:bookmarkStart w:id="103" w:name="_Toc60631623"/>
      <w:bookmarkStart w:id="104" w:name="_Toc100052367"/>
      <w:bookmarkStart w:id="105" w:name="_Toc73521550"/>
      <w:bookmarkStart w:id="106" w:name="_Toc73518120"/>
      <w:bookmarkStart w:id="107" w:name="_Toc73521638"/>
      <w:r>
        <w:rPr>
          <w:rFonts w:hint="eastAsia"/>
        </w:rPr>
        <w:t>3．定义</w:t>
      </w:r>
      <w:bookmarkEnd w:id="101"/>
      <w:bookmarkEnd w:id="102"/>
      <w:bookmarkEnd w:id="103"/>
      <w:bookmarkEnd w:id="104"/>
      <w:bookmarkEnd w:id="105"/>
      <w:bookmarkEnd w:id="106"/>
      <w:bookmarkEnd w:id="107"/>
    </w:p>
    <w:p w14:paraId="440189F3" w14:textId="77777777" w:rsidR="00A51B9B" w:rsidRDefault="007C5D05">
      <w:pPr>
        <w:tabs>
          <w:tab w:val="clear" w:pos="426"/>
        </w:tabs>
      </w:pPr>
      <w:r>
        <w:t>招标文件中下列术语应解释为：</w:t>
      </w:r>
    </w:p>
    <w:p w14:paraId="0A161436" w14:textId="77777777" w:rsidR="00A51B9B" w:rsidRDefault="007C5D0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w:t>
      </w:r>
      <w:proofErr w:type="gramStart"/>
      <w:r>
        <w:rPr>
          <w:rFonts w:hint="eastAsia"/>
        </w:rPr>
        <w:t>鑫</w:t>
      </w:r>
      <w:proofErr w:type="gramEnd"/>
      <w:r>
        <w:rPr>
          <w:rFonts w:hint="eastAsia"/>
        </w:rPr>
        <w:t>润招标代理有限公司；</w:t>
      </w:r>
    </w:p>
    <w:p w14:paraId="0C12026F" w14:textId="77777777" w:rsidR="00A51B9B" w:rsidRDefault="007C5D05">
      <w:pPr>
        <w:tabs>
          <w:tab w:val="clear" w:pos="426"/>
        </w:tabs>
      </w:pPr>
      <w:r>
        <w:rPr>
          <w:rFonts w:hint="eastAsia"/>
        </w:rPr>
        <w:t xml:space="preserve">3.2“采购人”或“采购单位”：系指利用财政性资金依法进行政府采购的国家机关、事业单位、团体组织； </w:t>
      </w:r>
    </w:p>
    <w:p w14:paraId="29F41340" w14:textId="77777777" w:rsidR="00A51B9B" w:rsidRDefault="007C5D05">
      <w:pPr>
        <w:tabs>
          <w:tab w:val="clear" w:pos="426"/>
        </w:tabs>
      </w:pPr>
      <w:r>
        <w:rPr>
          <w:rFonts w:hint="eastAsia"/>
        </w:rPr>
        <w:t>3.3“投标人”或“投标方”，</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14:paraId="13933733" w14:textId="77777777" w:rsidR="00A51B9B" w:rsidRDefault="007C5D05">
      <w:pPr>
        <w:tabs>
          <w:tab w:val="clear" w:pos="426"/>
        </w:tabs>
      </w:pPr>
      <w:r>
        <w:rPr>
          <w:rFonts w:hint="eastAsia"/>
        </w:rPr>
        <w:t>3.4“评标委员会”和“谈判小组”是依据《深圳经济特区政府采购条例》有关规定组建的专门负责本次招标其评标（谈判）工作的临时性机构；</w:t>
      </w:r>
    </w:p>
    <w:p w14:paraId="11B954CE" w14:textId="77777777" w:rsidR="00A51B9B" w:rsidRDefault="007C5D05">
      <w:pPr>
        <w:tabs>
          <w:tab w:val="clear" w:pos="426"/>
        </w:tabs>
      </w:pPr>
      <w:r>
        <w:rPr>
          <w:rFonts w:hint="eastAsia"/>
        </w:rPr>
        <w:t>3.5“日期”</w:t>
      </w:r>
      <w:r>
        <w:t>指</w:t>
      </w:r>
      <w:r>
        <w:rPr>
          <w:rFonts w:hint="eastAsia"/>
        </w:rPr>
        <w:t>公历日；</w:t>
      </w:r>
    </w:p>
    <w:p w14:paraId="0DF71BEF" w14:textId="77777777" w:rsidR="00A51B9B" w:rsidRDefault="007C5D05">
      <w:pPr>
        <w:tabs>
          <w:tab w:val="clear" w:pos="426"/>
        </w:tabs>
      </w:pPr>
      <w:r>
        <w:rPr>
          <w:rFonts w:hint="eastAsia"/>
        </w:rPr>
        <w:t>3.6“合同”指由本次招标所产生的合同或合约文件；</w:t>
      </w:r>
    </w:p>
    <w:p w14:paraId="5BF76309" w14:textId="77777777" w:rsidR="00A51B9B" w:rsidRDefault="007C5D05">
      <w:pPr>
        <w:tabs>
          <w:tab w:val="clear" w:pos="426"/>
        </w:tabs>
      </w:pPr>
      <w:r>
        <w:rPr>
          <w:rFonts w:hint="eastAsia"/>
        </w:rPr>
        <w:t>3.7招标文件中的标题或</w:t>
      </w:r>
      <w:proofErr w:type="gramStart"/>
      <w:r>
        <w:rPr>
          <w:rFonts w:hint="eastAsia"/>
        </w:rPr>
        <w:t>题名仅</w:t>
      </w:r>
      <w:proofErr w:type="gramEnd"/>
      <w:r>
        <w:rPr>
          <w:rFonts w:hint="eastAsia"/>
        </w:rPr>
        <w:t>起引导作用，而不应视为对招标文件内容的理解和解释。</w:t>
      </w:r>
    </w:p>
    <w:p w14:paraId="3C9F277D" w14:textId="77777777" w:rsidR="00A51B9B" w:rsidRDefault="007C5D05">
      <w:pPr>
        <w:tabs>
          <w:tab w:val="clear" w:pos="426"/>
        </w:tabs>
      </w:pPr>
      <w:r>
        <w:rPr>
          <w:rFonts w:hint="eastAsia"/>
        </w:rPr>
        <w:t>4. 政府采购供应商责任</w:t>
      </w:r>
    </w:p>
    <w:p w14:paraId="40BAAA5F" w14:textId="77777777" w:rsidR="00A51B9B" w:rsidRDefault="007C5D05">
      <w:pPr>
        <w:tabs>
          <w:tab w:val="clear" w:pos="426"/>
        </w:tabs>
      </w:pPr>
      <w:r>
        <w:rPr>
          <w:rFonts w:hint="eastAsia"/>
        </w:rPr>
        <w:t>4.1欢迎诚信、有实力和有社会责任心的供应商参与政府采购事业。</w:t>
      </w:r>
    </w:p>
    <w:p w14:paraId="5426CEAF" w14:textId="77777777" w:rsidR="00A51B9B" w:rsidRDefault="007C5D05">
      <w:pPr>
        <w:tabs>
          <w:tab w:val="clear" w:pos="426"/>
        </w:tabs>
      </w:pPr>
      <w:r>
        <w:rPr>
          <w:rFonts w:hint="eastAsia"/>
        </w:rPr>
        <w:t>4.2供应商在政府采购项目投标过程中应诚实守信，不弄虚作假，不隐瞒真实情况，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6FD3F70C" w14:textId="77777777" w:rsidR="00A51B9B" w:rsidRDefault="007C5D05">
      <w:pPr>
        <w:tabs>
          <w:tab w:val="clear" w:pos="426"/>
        </w:tabs>
      </w:pPr>
      <w:r>
        <w:rPr>
          <w:rFonts w:hint="eastAsia"/>
        </w:rPr>
        <w:t>5．</w:t>
      </w:r>
      <w:bookmarkEnd w:id="94"/>
      <w:bookmarkEnd w:id="95"/>
      <w:bookmarkEnd w:id="96"/>
      <w:bookmarkEnd w:id="97"/>
      <w:bookmarkEnd w:id="98"/>
      <w:bookmarkEnd w:id="99"/>
      <w:bookmarkEnd w:id="100"/>
      <w:r>
        <w:rPr>
          <w:rFonts w:hint="eastAsia"/>
        </w:rPr>
        <w:t>合格的投标人</w:t>
      </w:r>
    </w:p>
    <w:p w14:paraId="31B981A5" w14:textId="77777777" w:rsidR="00A51B9B" w:rsidRDefault="007C5D05">
      <w:pPr>
        <w:widowControl w:val="0"/>
        <w:shd w:val="clear" w:color="auto" w:fill="auto"/>
        <w:tabs>
          <w:tab w:val="clear" w:pos="426"/>
        </w:tabs>
        <w:autoSpaceDE w:val="0"/>
        <w:autoSpaceDN w:val="0"/>
        <w:rPr>
          <w:szCs w:val="21"/>
        </w:rPr>
      </w:pPr>
      <w:bookmarkStart w:id="108" w:name="_Toc73518123"/>
      <w:bookmarkStart w:id="109" w:name="_Toc100052370"/>
      <w:bookmarkStart w:id="110" w:name="_Toc73521553"/>
      <w:bookmarkStart w:id="111" w:name="_Toc73517645"/>
      <w:bookmarkStart w:id="112" w:name="_Toc73521641"/>
      <w:bookmarkStart w:id="113" w:name="_Toc60560631"/>
      <w:bookmarkStart w:id="114" w:name="_Toc60631626"/>
      <w:r>
        <w:rPr>
          <w:rFonts w:hint="eastAsia"/>
          <w:szCs w:val="21"/>
        </w:rPr>
        <w:t>5.1 投标人是响应招标并且符合招标文件规定资格条件和参加投标竞争的法人、其他组织或者自然人。</w:t>
      </w:r>
    </w:p>
    <w:p w14:paraId="34AF5B34" w14:textId="77777777" w:rsidR="00A51B9B" w:rsidRDefault="007C5D0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14:paraId="464A9F93" w14:textId="77777777" w:rsidR="00A51B9B" w:rsidRDefault="007C5D05">
      <w:pPr>
        <w:widowControl w:val="0"/>
        <w:shd w:val="clear" w:color="auto" w:fill="auto"/>
        <w:tabs>
          <w:tab w:val="clear" w:pos="426"/>
        </w:tabs>
        <w:autoSpaceDE w:val="0"/>
        <w:autoSpaceDN w:val="0"/>
        <w:rPr>
          <w:szCs w:val="21"/>
        </w:rPr>
      </w:pPr>
      <w:r>
        <w:rPr>
          <w:rFonts w:hint="eastAsia"/>
          <w:szCs w:val="21"/>
        </w:rPr>
        <w:lastRenderedPageBreak/>
        <w:t xml:space="preserve">5.2.1 </w:t>
      </w:r>
      <w:r>
        <w:rPr>
          <w:szCs w:val="21"/>
        </w:rPr>
        <w:t>具有独立承担民事责任的能力。</w:t>
      </w:r>
    </w:p>
    <w:p w14:paraId="37D8A165" w14:textId="77777777" w:rsidR="00A51B9B" w:rsidRDefault="007C5D05">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14:paraId="0CB4751D" w14:textId="77777777" w:rsidR="00A51B9B" w:rsidRDefault="007C5D0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14:paraId="01FD8FB6" w14:textId="77777777" w:rsidR="00A51B9B" w:rsidRDefault="007C5D0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14:paraId="777EF91A" w14:textId="77777777" w:rsidR="00A51B9B" w:rsidRDefault="007C5D0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14:paraId="5D275F4B" w14:textId="77777777" w:rsidR="00A51B9B" w:rsidRDefault="007C5D0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14:paraId="4A7FB2F6" w14:textId="77777777" w:rsidR="00A51B9B" w:rsidRDefault="007C5D0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w:t>
      </w:r>
      <w:proofErr w:type="gramStart"/>
      <w:r>
        <w:rPr>
          <w:rFonts w:hint="eastAsia"/>
          <w:szCs w:val="21"/>
        </w:rPr>
        <w:t>商才能</w:t>
      </w:r>
      <w:proofErr w:type="gramEnd"/>
      <w:r>
        <w:rPr>
          <w:rFonts w:hint="eastAsia"/>
          <w:szCs w:val="21"/>
        </w:rPr>
        <w:t>参加投标。</w:t>
      </w:r>
    </w:p>
    <w:p w14:paraId="200164BB" w14:textId="77777777" w:rsidR="00A51B9B" w:rsidRDefault="007C5D0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14:paraId="708219D8" w14:textId="77777777" w:rsidR="00A51B9B" w:rsidRDefault="007C5D0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14:paraId="4A267159" w14:textId="77777777" w:rsidR="00A51B9B" w:rsidRDefault="007C5D0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14:paraId="3FD7432A" w14:textId="77777777" w:rsidR="00A51B9B" w:rsidRDefault="007C5D05">
      <w:pPr>
        <w:tabs>
          <w:tab w:val="clear" w:pos="426"/>
        </w:tabs>
      </w:pPr>
      <w:r>
        <w:rPr>
          <w:rFonts w:hint="eastAsia"/>
        </w:rPr>
        <w:t>6．联合体投标</w:t>
      </w:r>
    </w:p>
    <w:p w14:paraId="4038884F" w14:textId="77777777" w:rsidR="00A51B9B" w:rsidRDefault="007C5D05">
      <w:pPr>
        <w:tabs>
          <w:tab w:val="clear" w:pos="426"/>
        </w:tabs>
      </w:pPr>
      <w:r>
        <w:rPr>
          <w:rFonts w:hint="eastAsia"/>
        </w:rPr>
        <w:t>6.1　以下有关联合体投标的条款仅适用于允许投标人组成联合体投标的项目。</w:t>
      </w:r>
    </w:p>
    <w:p w14:paraId="53D227AC" w14:textId="77777777" w:rsidR="00A51B9B" w:rsidRDefault="007C5D05">
      <w:pPr>
        <w:tabs>
          <w:tab w:val="clear" w:pos="426"/>
        </w:tabs>
      </w:pPr>
      <w:r>
        <w:rPr>
          <w:rFonts w:hint="eastAsia"/>
        </w:rPr>
        <w:t>6.2　由两个或两个以上的自然人、法人或者其他组织可以组成一个联合体，以一个供应商的身份共同投标时，应符合以下原则：</w:t>
      </w:r>
    </w:p>
    <w:p w14:paraId="4048DDAE" w14:textId="77777777" w:rsidR="00A51B9B" w:rsidRDefault="007C5D05">
      <w:pPr>
        <w:tabs>
          <w:tab w:val="clear" w:pos="426"/>
        </w:tabs>
      </w:pPr>
      <w:r>
        <w:rPr>
          <w:rFonts w:hint="eastAsia"/>
        </w:rPr>
        <w:t>6.2.</w:t>
      </w:r>
      <w:r>
        <w:rPr>
          <w:rFonts w:hint="eastAsia"/>
          <w:bCs/>
        </w:rPr>
        <w:t>1投标联合体应满足采购公告有关投标人资格要求中对联合体的要求；</w:t>
      </w:r>
    </w:p>
    <w:p w14:paraId="466D4124" w14:textId="77777777" w:rsidR="00A51B9B" w:rsidRDefault="007C5D0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14:paraId="6868CF41" w14:textId="77777777" w:rsidR="00A51B9B" w:rsidRDefault="007C5D05">
      <w:pPr>
        <w:tabs>
          <w:tab w:val="clear" w:pos="426"/>
        </w:tabs>
      </w:pPr>
      <w:r>
        <w:rPr>
          <w:rFonts w:hint="eastAsia"/>
        </w:rPr>
        <w:t>6.2.3投标人的投标文件及中标后签署的合同协议对联合体各方均具法律约束力；</w:t>
      </w:r>
    </w:p>
    <w:p w14:paraId="17E3CDE7" w14:textId="77777777" w:rsidR="00A51B9B" w:rsidRDefault="007C5D05">
      <w:pPr>
        <w:tabs>
          <w:tab w:val="clear" w:pos="426"/>
        </w:tabs>
      </w:pPr>
      <w:r>
        <w:rPr>
          <w:rFonts w:hint="eastAsia"/>
        </w:rPr>
        <w:t>6.2.4联合体各方应当签订共同投标协议，明确约定各方拟承担的工作和责任，并将</w:t>
      </w:r>
      <w:proofErr w:type="gramStart"/>
      <w:r>
        <w:rPr>
          <w:rFonts w:hint="eastAsia"/>
        </w:rPr>
        <w:t>该共同</w:t>
      </w:r>
      <w:proofErr w:type="gramEnd"/>
      <w:r>
        <w:rPr>
          <w:rFonts w:hint="eastAsia"/>
        </w:rPr>
        <w:t>投标协议随投标文件一并递交给政府采购代理机构；</w:t>
      </w:r>
    </w:p>
    <w:p w14:paraId="195ECFDE" w14:textId="77777777" w:rsidR="00A51B9B" w:rsidRDefault="007C5D05">
      <w:pPr>
        <w:tabs>
          <w:tab w:val="clear" w:pos="426"/>
        </w:tabs>
      </w:pPr>
      <w:r>
        <w:rPr>
          <w:rFonts w:hint="eastAsia"/>
        </w:rPr>
        <w:t>6.2.5联合体的各方应当共同推荐</w:t>
      </w:r>
      <w:proofErr w:type="gramStart"/>
      <w:r>
        <w:rPr>
          <w:rFonts w:hint="eastAsia"/>
        </w:rPr>
        <w:t>一</w:t>
      </w:r>
      <w:proofErr w:type="gramEnd"/>
      <w:r>
        <w:rPr>
          <w:rFonts w:hint="eastAsia"/>
        </w:rPr>
        <w:t>联合体投标授权代表人，由联合体各方提交一份授权书，证明其有资格代表联合体各方签署投标文件，该授权书作为投标文件的组成部分一并提交给政府采购代理机构；</w:t>
      </w:r>
    </w:p>
    <w:p w14:paraId="65592CEC" w14:textId="77777777" w:rsidR="00A51B9B" w:rsidRDefault="007C5D0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291D3932" w14:textId="77777777" w:rsidR="00A51B9B" w:rsidRDefault="007C5D05">
      <w:pPr>
        <w:tabs>
          <w:tab w:val="clear" w:pos="426"/>
        </w:tabs>
      </w:pPr>
      <w:r>
        <w:rPr>
          <w:rFonts w:hint="eastAsia"/>
        </w:rPr>
        <w:t>6.2.7除非另有规定或说明，本须知中“投标人”一词亦指联合体各方。</w:t>
      </w:r>
    </w:p>
    <w:p w14:paraId="6127F65F" w14:textId="77777777" w:rsidR="00A51B9B" w:rsidRDefault="007C5D05">
      <w:pPr>
        <w:tabs>
          <w:tab w:val="clear" w:pos="426"/>
        </w:tabs>
      </w:pPr>
      <w:r>
        <w:rPr>
          <w:rFonts w:hint="eastAsia"/>
        </w:rPr>
        <w:t>7. 合格的服务和货物</w:t>
      </w:r>
    </w:p>
    <w:p w14:paraId="55239817" w14:textId="77777777" w:rsidR="00A51B9B" w:rsidRDefault="007C5D0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14:paraId="518E94AE" w14:textId="77777777" w:rsidR="00A51B9B" w:rsidRDefault="007C5D0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65EAA762" w14:textId="77777777" w:rsidR="00A51B9B" w:rsidRDefault="007C5D0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w:t>
      </w:r>
      <w:r>
        <w:rPr>
          <w:rFonts w:hint="eastAsia"/>
          <w:szCs w:val="21"/>
        </w:rPr>
        <w:lastRenderedPageBreak/>
        <w:t>华人民共和国政府采购法》的有关规定及用户需求。</w:t>
      </w:r>
    </w:p>
    <w:p w14:paraId="76244213" w14:textId="77777777" w:rsidR="00A51B9B" w:rsidRDefault="007C5D05">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14:paraId="6807CD2F" w14:textId="77777777" w:rsidR="00A51B9B" w:rsidRDefault="007C5D0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0E576EB3" w14:textId="77777777" w:rsidR="00A51B9B" w:rsidRDefault="007C5D05">
      <w:pPr>
        <w:tabs>
          <w:tab w:val="clear" w:pos="426"/>
        </w:tabs>
      </w:pPr>
      <w:r>
        <w:rPr>
          <w:rFonts w:hint="eastAsia"/>
        </w:rPr>
        <w:t>8．投标费用</w:t>
      </w:r>
      <w:bookmarkEnd w:id="108"/>
      <w:bookmarkEnd w:id="109"/>
      <w:bookmarkEnd w:id="110"/>
      <w:bookmarkEnd w:id="111"/>
      <w:bookmarkEnd w:id="112"/>
      <w:bookmarkEnd w:id="113"/>
      <w:bookmarkEnd w:id="114"/>
    </w:p>
    <w:p w14:paraId="4B3E8EB6" w14:textId="77777777" w:rsidR="00A51B9B" w:rsidRDefault="007C5D0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14:paraId="39F5B31C" w14:textId="77777777" w:rsidR="00A51B9B" w:rsidRDefault="007C5D05">
      <w:pPr>
        <w:tabs>
          <w:tab w:val="clear" w:pos="426"/>
        </w:tabs>
      </w:pPr>
      <w:bookmarkStart w:id="115" w:name="_Toc73517646"/>
      <w:bookmarkStart w:id="116" w:name="_Toc60560632"/>
      <w:bookmarkStart w:id="117" w:name="_Toc73518124"/>
      <w:bookmarkStart w:id="118" w:name="_Toc60631627"/>
      <w:bookmarkStart w:id="119" w:name="_Toc73521554"/>
      <w:bookmarkStart w:id="120" w:name="_Toc100052371"/>
      <w:bookmarkStart w:id="121" w:name="_Toc73521642"/>
      <w:r>
        <w:rPr>
          <w:rFonts w:hint="eastAsia"/>
        </w:rPr>
        <w:t>9．踏勘现场</w:t>
      </w:r>
      <w:bookmarkEnd w:id="115"/>
      <w:bookmarkEnd w:id="116"/>
      <w:bookmarkEnd w:id="117"/>
      <w:bookmarkEnd w:id="118"/>
      <w:bookmarkEnd w:id="119"/>
      <w:bookmarkEnd w:id="120"/>
      <w:bookmarkEnd w:id="121"/>
    </w:p>
    <w:p w14:paraId="21E50E98" w14:textId="77777777" w:rsidR="00A51B9B" w:rsidRDefault="007C5D05">
      <w:pPr>
        <w:tabs>
          <w:tab w:val="clear" w:pos="426"/>
        </w:tabs>
      </w:pPr>
      <w:bookmarkStart w:id="122" w:name="_Toc78260681"/>
      <w:bookmarkStart w:id="123"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6B6D9364" w14:textId="77777777" w:rsidR="00A51B9B" w:rsidRDefault="007C5D0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14:paraId="65BC49AE" w14:textId="77777777" w:rsidR="00A51B9B" w:rsidRDefault="007C5D05">
      <w:pPr>
        <w:tabs>
          <w:tab w:val="clear" w:pos="426"/>
        </w:tabs>
      </w:pPr>
      <w:r>
        <w:rPr>
          <w:rFonts w:hint="eastAsia"/>
        </w:rPr>
        <w:t>9.3采购单位必须通过采购代理机构向投标人提供有关现场的资料和数据。</w:t>
      </w:r>
    </w:p>
    <w:p w14:paraId="036376D9" w14:textId="77777777" w:rsidR="00A51B9B" w:rsidRDefault="007C5D0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19D3261F" w14:textId="77777777" w:rsidR="00A51B9B" w:rsidRDefault="007C5D05">
      <w:pPr>
        <w:tabs>
          <w:tab w:val="clear" w:pos="426"/>
        </w:tabs>
      </w:pPr>
      <w:r>
        <w:rPr>
          <w:rFonts w:hint="eastAsia"/>
        </w:rPr>
        <w:t>9.5 未参与现场踏勘不作为否定投标人资格的理由。</w:t>
      </w:r>
    </w:p>
    <w:p w14:paraId="546A2B15" w14:textId="77777777" w:rsidR="00A51B9B" w:rsidRDefault="007C5D05">
      <w:pPr>
        <w:tabs>
          <w:tab w:val="clear" w:pos="426"/>
        </w:tabs>
      </w:pPr>
      <w:r>
        <w:rPr>
          <w:rFonts w:hint="eastAsia"/>
        </w:rPr>
        <w:t>10．招标</w:t>
      </w:r>
      <w:bookmarkEnd w:id="122"/>
      <w:r>
        <w:rPr>
          <w:rFonts w:hint="eastAsia"/>
        </w:rPr>
        <w:t>答疑</w:t>
      </w:r>
      <w:bookmarkEnd w:id="123"/>
    </w:p>
    <w:p w14:paraId="0803AAD6" w14:textId="77777777" w:rsidR="00A51B9B" w:rsidRDefault="007C5D05">
      <w:pPr>
        <w:tabs>
          <w:tab w:val="clear" w:pos="426"/>
        </w:tabs>
      </w:pPr>
      <w:r>
        <w:rPr>
          <w:rFonts w:hint="eastAsia"/>
        </w:rPr>
        <w:t>10.1招标答疑的目的是澄清、解答投标人在查阅招标文件后或现场踏勘中可能提出的与投标有关的疑问或询问。</w:t>
      </w:r>
    </w:p>
    <w:p w14:paraId="0FBD7DEE" w14:textId="77777777" w:rsidR="00A51B9B" w:rsidRDefault="007C5D0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7394D10D" w14:textId="77777777" w:rsidR="00A51B9B" w:rsidRDefault="007C5D0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14:paraId="2F24C567" w14:textId="77777777" w:rsidR="00A51B9B" w:rsidRDefault="007C5D0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14:paraId="30B5C6A1" w14:textId="77777777" w:rsidR="00A51B9B" w:rsidRDefault="007C5D05">
      <w:pPr>
        <w:tabs>
          <w:tab w:val="clear" w:pos="426"/>
        </w:tabs>
      </w:pPr>
      <w:r>
        <w:rPr>
          <w:rFonts w:hint="eastAsia"/>
        </w:rPr>
        <w:t>10.5未参与招标答疑不作为否定投标人资格的理由。</w:t>
      </w:r>
    </w:p>
    <w:p w14:paraId="4891C988" w14:textId="77777777" w:rsidR="00A51B9B" w:rsidRDefault="007C5D05">
      <w:pPr>
        <w:pStyle w:val="22"/>
        <w:tabs>
          <w:tab w:val="clear" w:pos="426"/>
        </w:tabs>
      </w:pPr>
      <w:bookmarkStart w:id="124" w:name="bt招标文件"/>
      <w:bookmarkStart w:id="125" w:name="_Toc432592822"/>
      <w:bookmarkStart w:id="126" w:name="_Toc76929654"/>
      <w:bookmarkStart w:id="127" w:name="_Toc73518126"/>
      <w:bookmarkStart w:id="128" w:name="_Toc100052373"/>
      <w:bookmarkStart w:id="129" w:name="_Toc73517648"/>
      <w:bookmarkStart w:id="130" w:name="_Toc73521644"/>
      <w:bookmarkStart w:id="131" w:name="_Toc73521556"/>
      <w:bookmarkStart w:id="132" w:name="_Toc101074878"/>
      <w:bookmarkStart w:id="133" w:name="_Toc398220530"/>
      <w:bookmarkEnd w:id="124"/>
      <w:r>
        <w:rPr>
          <w:rFonts w:hint="eastAsia"/>
        </w:rPr>
        <w:t>第二章 招标文件</w:t>
      </w:r>
      <w:bookmarkEnd w:id="125"/>
      <w:bookmarkEnd w:id="126"/>
      <w:bookmarkEnd w:id="127"/>
      <w:bookmarkEnd w:id="128"/>
      <w:bookmarkEnd w:id="129"/>
      <w:bookmarkEnd w:id="130"/>
      <w:bookmarkEnd w:id="131"/>
      <w:bookmarkEnd w:id="132"/>
      <w:bookmarkEnd w:id="133"/>
    </w:p>
    <w:p w14:paraId="1BED4558" w14:textId="77777777" w:rsidR="00A51B9B" w:rsidRDefault="007C5D05">
      <w:pPr>
        <w:tabs>
          <w:tab w:val="clear" w:pos="426"/>
        </w:tabs>
      </w:pPr>
      <w:bookmarkStart w:id="134" w:name="_Toc100052374"/>
      <w:bookmarkStart w:id="135" w:name="_Toc73517649"/>
      <w:bookmarkStart w:id="136" w:name="_Toc73521645"/>
      <w:bookmarkStart w:id="137" w:name="_Toc73518127"/>
      <w:bookmarkStart w:id="138" w:name="_Toc73521557"/>
      <w:r>
        <w:rPr>
          <w:rFonts w:hint="eastAsia"/>
        </w:rPr>
        <w:t>11．招标文件的编制与组成</w:t>
      </w:r>
      <w:bookmarkEnd w:id="134"/>
      <w:bookmarkEnd w:id="135"/>
      <w:bookmarkEnd w:id="136"/>
      <w:bookmarkEnd w:id="137"/>
      <w:bookmarkEnd w:id="138"/>
    </w:p>
    <w:p w14:paraId="7889F9C3" w14:textId="77777777" w:rsidR="00A51B9B" w:rsidRDefault="007C5D0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14:paraId="603FA1E7" w14:textId="77777777" w:rsidR="00A51B9B" w:rsidRDefault="007C5D05">
      <w:pPr>
        <w:tabs>
          <w:tab w:val="clear" w:pos="426"/>
        </w:tabs>
      </w:pPr>
      <w:r>
        <w:rPr>
          <w:rFonts w:hint="eastAsia"/>
        </w:rPr>
        <w:t>招标文件包括下列内容：</w:t>
      </w:r>
    </w:p>
    <w:p w14:paraId="043302B3" w14:textId="77777777" w:rsidR="00A51B9B" w:rsidRDefault="007C5D05">
      <w:pPr>
        <w:tabs>
          <w:tab w:val="clear" w:pos="426"/>
        </w:tabs>
      </w:pPr>
      <w:r>
        <w:rPr>
          <w:rFonts w:hint="eastAsia"/>
        </w:rPr>
        <w:lastRenderedPageBreak/>
        <w:t>项目关键信息</w:t>
      </w:r>
    </w:p>
    <w:p w14:paraId="33FB3018" w14:textId="77777777" w:rsidR="00A51B9B" w:rsidRDefault="007C5D05">
      <w:pPr>
        <w:tabs>
          <w:tab w:val="clear" w:pos="426"/>
        </w:tabs>
      </w:pPr>
      <w:r>
        <w:rPr>
          <w:rFonts w:hint="eastAsia"/>
        </w:rPr>
        <w:t>评标信息</w:t>
      </w:r>
    </w:p>
    <w:p w14:paraId="4670E2DB" w14:textId="77777777" w:rsidR="00A51B9B" w:rsidRDefault="007C5D05">
      <w:pPr>
        <w:tabs>
          <w:tab w:val="clear" w:pos="426"/>
        </w:tabs>
      </w:pPr>
      <w:r>
        <w:rPr>
          <w:rFonts w:hint="eastAsia"/>
        </w:rPr>
        <w:t>第一册  专用条款</w:t>
      </w:r>
    </w:p>
    <w:p w14:paraId="73BBD91A" w14:textId="77777777" w:rsidR="00A51B9B" w:rsidRDefault="007C5D05">
      <w:pPr>
        <w:tabs>
          <w:tab w:val="clear" w:pos="426"/>
        </w:tabs>
      </w:pPr>
      <w:r>
        <w:rPr>
          <w:rFonts w:hint="eastAsia"/>
        </w:rPr>
        <w:t>第一章  采购公告</w:t>
      </w:r>
    </w:p>
    <w:p w14:paraId="0884A9B8" w14:textId="77777777" w:rsidR="00A51B9B" w:rsidRDefault="007C5D05">
      <w:pPr>
        <w:tabs>
          <w:tab w:val="clear" w:pos="426"/>
        </w:tabs>
      </w:pPr>
      <w:r>
        <w:rPr>
          <w:rFonts w:hint="eastAsia"/>
        </w:rPr>
        <w:t>第二章  招标项目需求</w:t>
      </w:r>
    </w:p>
    <w:p w14:paraId="646FA147" w14:textId="77777777" w:rsidR="00A51B9B" w:rsidRDefault="007C5D05">
      <w:pPr>
        <w:tabs>
          <w:tab w:val="clear" w:pos="426"/>
        </w:tabs>
      </w:pPr>
      <w:r>
        <w:rPr>
          <w:rFonts w:hint="eastAsia"/>
        </w:rPr>
        <w:t>第三章  合同条款及格式</w:t>
      </w:r>
    </w:p>
    <w:p w14:paraId="298B0BCB" w14:textId="77777777" w:rsidR="00A51B9B" w:rsidRDefault="007C5D05">
      <w:pPr>
        <w:tabs>
          <w:tab w:val="clear" w:pos="426"/>
        </w:tabs>
      </w:pPr>
      <w:r>
        <w:rPr>
          <w:rFonts w:hint="eastAsia"/>
        </w:rPr>
        <w:t>第四章  投标文件格式、附件</w:t>
      </w:r>
    </w:p>
    <w:p w14:paraId="56502CE8" w14:textId="77777777" w:rsidR="00A51B9B" w:rsidRDefault="007C5D05">
      <w:pPr>
        <w:tabs>
          <w:tab w:val="clear" w:pos="426"/>
        </w:tabs>
      </w:pPr>
      <w:r>
        <w:rPr>
          <w:rFonts w:hint="eastAsia"/>
        </w:rPr>
        <w:t>第五章  政府采购履约情况反馈表</w:t>
      </w:r>
    </w:p>
    <w:p w14:paraId="5CD7A908" w14:textId="77777777" w:rsidR="00A51B9B" w:rsidRDefault="007C5D05">
      <w:pPr>
        <w:tabs>
          <w:tab w:val="clear" w:pos="426"/>
        </w:tabs>
      </w:pPr>
      <w:r>
        <w:rPr>
          <w:rFonts w:hint="eastAsia"/>
        </w:rPr>
        <w:t>第二册  通用条款</w:t>
      </w:r>
    </w:p>
    <w:p w14:paraId="587C6F32" w14:textId="77777777" w:rsidR="00A51B9B" w:rsidRDefault="007C5D05">
      <w:pPr>
        <w:tabs>
          <w:tab w:val="clear" w:pos="426"/>
        </w:tabs>
      </w:pPr>
      <w:r>
        <w:rPr>
          <w:rFonts w:hint="eastAsia"/>
        </w:rPr>
        <w:t>第一章  总则</w:t>
      </w:r>
    </w:p>
    <w:p w14:paraId="38C2C275" w14:textId="77777777" w:rsidR="00A51B9B" w:rsidRDefault="007C5D05">
      <w:pPr>
        <w:tabs>
          <w:tab w:val="clear" w:pos="426"/>
        </w:tabs>
      </w:pPr>
      <w:r>
        <w:rPr>
          <w:rFonts w:hint="eastAsia"/>
        </w:rPr>
        <w:t>第二章  招标文件</w:t>
      </w:r>
    </w:p>
    <w:p w14:paraId="22AACE8F" w14:textId="77777777" w:rsidR="00A51B9B" w:rsidRDefault="007C5D05">
      <w:pPr>
        <w:tabs>
          <w:tab w:val="clear" w:pos="426"/>
        </w:tabs>
      </w:pPr>
      <w:r>
        <w:rPr>
          <w:rFonts w:hint="eastAsia"/>
        </w:rPr>
        <w:t>第三章  投标文件的编制与递交</w:t>
      </w:r>
    </w:p>
    <w:p w14:paraId="0DC30571" w14:textId="77777777" w:rsidR="00A51B9B" w:rsidRDefault="007C5D05">
      <w:pPr>
        <w:tabs>
          <w:tab w:val="clear" w:pos="426"/>
        </w:tabs>
      </w:pPr>
      <w:r>
        <w:rPr>
          <w:rFonts w:hint="eastAsia"/>
        </w:rPr>
        <w:t>第四章  开标</w:t>
      </w:r>
    </w:p>
    <w:p w14:paraId="0DB46A17" w14:textId="77777777" w:rsidR="00A51B9B" w:rsidRDefault="007C5D05">
      <w:pPr>
        <w:tabs>
          <w:tab w:val="clear" w:pos="426"/>
        </w:tabs>
      </w:pPr>
      <w:r>
        <w:rPr>
          <w:rFonts w:hint="eastAsia"/>
        </w:rPr>
        <w:t>第五章  评标要求</w:t>
      </w:r>
    </w:p>
    <w:p w14:paraId="5D56A402" w14:textId="77777777" w:rsidR="00A51B9B" w:rsidRDefault="007C5D05">
      <w:pPr>
        <w:tabs>
          <w:tab w:val="clear" w:pos="426"/>
        </w:tabs>
      </w:pPr>
      <w:r>
        <w:rPr>
          <w:rFonts w:hint="eastAsia"/>
        </w:rPr>
        <w:t>第六章  评标程序及评标方法</w:t>
      </w:r>
    </w:p>
    <w:p w14:paraId="5FDECEA5" w14:textId="77777777" w:rsidR="00A51B9B" w:rsidRDefault="007C5D05">
      <w:pPr>
        <w:tabs>
          <w:tab w:val="clear" w:pos="426"/>
        </w:tabs>
      </w:pPr>
      <w:r>
        <w:rPr>
          <w:rFonts w:hint="eastAsia"/>
        </w:rPr>
        <w:t>第七章  定标及公示</w:t>
      </w:r>
    </w:p>
    <w:p w14:paraId="01AA7BB1" w14:textId="77777777" w:rsidR="00A51B9B" w:rsidRDefault="007C5D05">
      <w:pPr>
        <w:tabs>
          <w:tab w:val="clear" w:pos="426"/>
        </w:tabs>
      </w:pPr>
      <w:r>
        <w:rPr>
          <w:rFonts w:hint="eastAsia"/>
        </w:rPr>
        <w:t>第八章  公开招标失败的后续处理</w:t>
      </w:r>
    </w:p>
    <w:p w14:paraId="0457F06C" w14:textId="77777777" w:rsidR="00A51B9B" w:rsidRDefault="007C5D05">
      <w:pPr>
        <w:tabs>
          <w:tab w:val="clear" w:pos="426"/>
        </w:tabs>
      </w:pPr>
      <w:r>
        <w:rPr>
          <w:rFonts w:hint="eastAsia"/>
        </w:rPr>
        <w:t>第九章  合同的授予与备案</w:t>
      </w:r>
    </w:p>
    <w:p w14:paraId="3CAF1EC7" w14:textId="77777777" w:rsidR="00A51B9B" w:rsidRDefault="007C5D05">
      <w:pPr>
        <w:tabs>
          <w:tab w:val="clear" w:pos="426"/>
        </w:tabs>
      </w:pPr>
      <w:r>
        <w:rPr>
          <w:rFonts w:hint="eastAsia"/>
        </w:rPr>
        <w:t>第十章  质疑处理</w:t>
      </w:r>
    </w:p>
    <w:p w14:paraId="253C83F7" w14:textId="77777777" w:rsidR="00A51B9B" w:rsidRDefault="007C5D05">
      <w:pPr>
        <w:tabs>
          <w:tab w:val="clear" w:pos="426"/>
        </w:tabs>
      </w:pPr>
      <w:bookmarkStart w:id="139" w:name="_Toc60631631"/>
      <w:bookmarkStart w:id="140" w:name="_Toc73518128"/>
      <w:bookmarkStart w:id="141" w:name="_Toc100052375"/>
      <w:bookmarkStart w:id="142" w:name="_Toc60560636"/>
      <w:bookmarkStart w:id="143" w:name="_Toc73521558"/>
      <w:bookmarkStart w:id="144" w:name="_Toc73521646"/>
      <w:bookmarkStart w:id="145" w:name="_Toc73517650"/>
      <w:bookmarkStart w:id="146" w:name="_Toc100052376"/>
      <w:bookmarkStart w:id="147" w:name="_Toc73521559"/>
      <w:bookmarkStart w:id="148" w:name="_Toc60631632"/>
      <w:bookmarkStart w:id="149" w:name="_Toc73521647"/>
      <w:bookmarkStart w:id="150" w:name="_Toc73517651"/>
      <w:bookmarkStart w:id="151" w:name="_Toc60560637"/>
      <w:bookmarkStart w:id="152" w:name="_Toc7351812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D9F5075" w14:textId="77777777" w:rsidR="00A51B9B" w:rsidRDefault="007C5D0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03DE550D" w14:textId="77777777" w:rsidR="00A51B9B" w:rsidRDefault="007C5D05">
      <w:pPr>
        <w:tabs>
          <w:tab w:val="clear" w:pos="426"/>
        </w:tabs>
      </w:pPr>
      <w:r>
        <w:rPr>
          <w:rFonts w:hint="eastAsia"/>
        </w:rPr>
        <w:t>12．招标文件的澄清</w:t>
      </w:r>
      <w:bookmarkEnd w:id="139"/>
      <w:bookmarkEnd w:id="140"/>
      <w:bookmarkEnd w:id="141"/>
      <w:bookmarkEnd w:id="142"/>
      <w:bookmarkEnd w:id="143"/>
      <w:bookmarkEnd w:id="144"/>
      <w:bookmarkEnd w:id="145"/>
    </w:p>
    <w:p w14:paraId="03717E36" w14:textId="77777777" w:rsidR="00A51B9B" w:rsidRDefault="007C5D0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340390B8" w14:textId="77777777" w:rsidR="00A51B9B" w:rsidRDefault="007C5D0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14:paraId="07D3B80A" w14:textId="77777777" w:rsidR="00A51B9B" w:rsidRDefault="007C5D05">
      <w:pPr>
        <w:tabs>
          <w:tab w:val="clear" w:pos="426"/>
        </w:tabs>
      </w:pPr>
      <w:r>
        <w:rPr>
          <w:rFonts w:hint="eastAsia"/>
        </w:rPr>
        <w:lastRenderedPageBreak/>
        <w:t>12.3 对招标文件中描述有</w:t>
      </w:r>
      <w:proofErr w:type="gramStart"/>
      <w:r>
        <w:rPr>
          <w:rFonts w:hint="eastAsia"/>
        </w:rPr>
        <w:t>歧</w:t>
      </w:r>
      <w:proofErr w:type="gramEnd"/>
      <w:r>
        <w:rPr>
          <w:rFonts w:hint="eastAsia"/>
        </w:rPr>
        <w:t>意或前后不一致的地方，评标委员会有权进行评判，但对同一条款的评判应适用于每个投标人。</w:t>
      </w:r>
    </w:p>
    <w:p w14:paraId="60481F43" w14:textId="77777777" w:rsidR="00A51B9B" w:rsidRDefault="007C5D05">
      <w:pPr>
        <w:tabs>
          <w:tab w:val="clear" w:pos="426"/>
        </w:tabs>
      </w:pPr>
      <w:r>
        <w:t>1</w:t>
      </w:r>
      <w:r>
        <w:rPr>
          <w:rFonts w:hint="eastAsia"/>
        </w:rPr>
        <w:t>3．招标文件的修改</w:t>
      </w:r>
      <w:bookmarkEnd w:id="146"/>
      <w:bookmarkEnd w:id="147"/>
      <w:bookmarkEnd w:id="148"/>
      <w:bookmarkEnd w:id="149"/>
      <w:bookmarkEnd w:id="150"/>
      <w:bookmarkEnd w:id="151"/>
      <w:bookmarkEnd w:id="152"/>
    </w:p>
    <w:p w14:paraId="49E4400E" w14:textId="77777777" w:rsidR="00A51B9B" w:rsidRDefault="007C5D05">
      <w:pPr>
        <w:tabs>
          <w:tab w:val="clear" w:pos="426"/>
        </w:tabs>
      </w:pPr>
      <w:bookmarkStart w:id="153" w:name="bt投标文件"/>
      <w:bookmarkStart w:id="154" w:name="_Toc73521560"/>
      <w:bookmarkStart w:id="155" w:name="_Toc73517652"/>
      <w:bookmarkStart w:id="156" w:name="_Toc73518130"/>
      <w:bookmarkStart w:id="157" w:name="_Toc101074879"/>
      <w:bookmarkStart w:id="158" w:name="_Toc100052377"/>
      <w:bookmarkStart w:id="159" w:name="_Toc73521648"/>
      <w:bookmarkEnd w:id="153"/>
      <w:r>
        <w:t>1</w:t>
      </w:r>
      <w:r>
        <w:rPr>
          <w:rFonts w:hint="eastAsia"/>
        </w:rPr>
        <w:t>3.1招标文件发出后，在投标截止日期</w:t>
      </w:r>
      <w:proofErr w:type="gramStart"/>
      <w:r>
        <w:rPr>
          <w:rFonts w:hint="eastAsia"/>
        </w:rPr>
        <w:t>前任何</w:t>
      </w:r>
      <w:proofErr w:type="gramEnd"/>
      <w:r>
        <w:rPr>
          <w:rFonts w:hint="eastAsia"/>
        </w:rPr>
        <w:t>时候，确需要变更招标内容的，采购代理机构可主动地或在解答投标人提出的澄清问题时对招标文件进行修改；</w:t>
      </w:r>
    </w:p>
    <w:p w14:paraId="547A3672" w14:textId="77777777" w:rsidR="00A51B9B" w:rsidRDefault="007C5D05">
      <w:pPr>
        <w:tabs>
          <w:tab w:val="clear" w:pos="426"/>
        </w:tabs>
      </w:pPr>
      <w:r>
        <w:t>1</w:t>
      </w:r>
      <w:r>
        <w:rPr>
          <w:rFonts w:hint="eastAsia"/>
        </w:rPr>
        <w:t>3.2招标文件的修改以书面形式（包括网站公开发布方式）发送给所有投标人，招标文件的修改内容作为招标文件的组成部分，并具有约束力。</w:t>
      </w:r>
    </w:p>
    <w:p w14:paraId="6F8799B0" w14:textId="77777777" w:rsidR="00A51B9B" w:rsidRDefault="007C5D0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01FF2D1" w14:textId="77777777" w:rsidR="00A51B9B" w:rsidRDefault="007C5D0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24B31BC3" w14:textId="77777777" w:rsidR="00A51B9B" w:rsidRDefault="007C5D05">
      <w:pPr>
        <w:pStyle w:val="22"/>
        <w:tabs>
          <w:tab w:val="clear" w:pos="426"/>
        </w:tabs>
      </w:pPr>
      <w:bookmarkStart w:id="160" w:name="_Toc398220531"/>
      <w:bookmarkStart w:id="161" w:name="_Toc432592823"/>
      <w:bookmarkStart w:id="162" w:name="_Toc76929655"/>
      <w:r>
        <w:rPr>
          <w:rFonts w:hint="eastAsia"/>
        </w:rPr>
        <w:t>第三章 投标文件</w:t>
      </w:r>
      <w:bookmarkEnd w:id="154"/>
      <w:bookmarkEnd w:id="155"/>
      <w:bookmarkEnd w:id="156"/>
      <w:bookmarkEnd w:id="157"/>
      <w:bookmarkEnd w:id="158"/>
      <w:bookmarkEnd w:id="159"/>
      <w:r>
        <w:rPr>
          <w:rFonts w:hint="eastAsia"/>
        </w:rPr>
        <w:t>的编制与递交</w:t>
      </w:r>
      <w:bookmarkEnd w:id="160"/>
      <w:bookmarkEnd w:id="161"/>
      <w:bookmarkEnd w:id="162"/>
    </w:p>
    <w:p w14:paraId="063CC788" w14:textId="77777777" w:rsidR="00A51B9B" w:rsidRDefault="007C5D05">
      <w:pPr>
        <w:tabs>
          <w:tab w:val="clear" w:pos="426"/>
        </w:tabs>
      </w:pPr>
      <w:bookmarkStart w:id="163" w:name="_Toc73518131"/>
      <w:bookmarkStart w:id="164" w:name="_Toc73521561"/>
      <w:bookmarkStart w:id="165" w:name="_Toc73517653"/>
      <w:bookmarkStart w:id="166" w:name="_Toc60560639"/>
      <w:bookmarkStart w:id="167" w:name="_Toc60631634"/>
      <w:bookmarkStart w:id="168" w:name="_Toc73521649"/>
      <w:bookmarkStart w:id="169" w:name="_Toc100052378"/>
      <w:r>
        <w:rPr>
          <w:rFonts w:hint="eastAsia"/>
        </w:rPr>
        <w:t>14．投标文件的语言及度量单位</w:t>
      </w:r>
      <w:bookmarkEnd w:id="163"/>
      <w:bookmarkEnd w:id="164"/>
      <w:bookmarkEnd w:id="165"/>
      <w:bookmarkEnd w:id="166"/>
      <w:bookmarkEnd w:id="167"/>
      <w:bookmarkEnd w:id="168"/>
      <w:bookmarkEnd w:id="169"/>
    </w:p>
    <w:p w14:paraId="64BF6F04" w14:textId="77777777" w:rsidR="00A51B9B" w:rsidRDefault="007C5D0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12D8A7" w14:textId="77777777" w:rsidR="00A51B9B" w:rsidRDefault="007C5D05">
      <w:pPr>
        <w:tabs>
          <w:tab w:val="clear" w:pos="426"/>
        </w:tabs>
      </w:pPr>
      <w:r>
        <w:rPr>
          <w:rFonts w:hint="eastAsia"/>
        </w:rPr>
        <w:t>14.2 除技术规范另有规定外，投标文件使用的度量单位，均采用中华人民共和国法定计量单位。</w:t>
      </w:r>
    </w:p>
    <w:p w14:paraId="310E3D3C" w14:textId="77777777" w:rsidR="00A51B9B" w:rsidRDefault="007C5D05">
      <w:pPr>
        <w:tabs>
          <w:tab w:val="clear" w:pos="426"/>
        </w:tabs>
      </w:pPr>
      <w:bookmarkStart w:id="170" w:name="_Toc73521650"/>
      <w:bookmarkStart w:id="171" w:name="_Toc73521562"/>
      <w:bookmarkStart w:id="172" w:name="_Toc73518132"/>
      <w:bookmarkStart w:id="173" w:name="_Toc73517654"/>
      <w:bookmarkStart w:id="174" w:name="_Toc60560640"/>
      <w:bookmarkStart w:id="175" w:name="_Toc100052379"/>
      <w:bookmarkStart w:id="176" w:name="_Toc60631635"/>
      <w:r>
        <w:rPr>
          <w:rFonts w:hint="eastAsia"/>
        </w:rPr>
        <w:t>15．投标文件的组成</w:t>
      </w:r>
      <w:bookmarkEnd w:id="170"/>
      <w:bookmarkEnd w:id="171"/>
      <w:bookmarkEnd w:id="172"/>
      <w:bookmarkEnd w:id="173"/>
      <w:bookmarkEnd w:id="174"/>
      <w:bookmarkEnd w:id="175"/>
      <w:bookmarkEnd w:id="176"/>
    </w:p>
    <w:p w14:paraId="0A4FF3FA" w14:textId="77777777" w:rsidR="00A51B9B" w:rsidRDefault="007C5D05">
      <w:pPr>
        <w:tabs>
          <w:tab w:val="clear" w:pos="426"/>
        </w:tabs>
      </w:pPr>
      <w:r>
        <w:rPr>
          <w:rFonts w:hint="eastAsia"/>
        </w:rPr>
        <w:t>具体内容请详见本项目专用条款的相关内容。</w:t>
      </w:r>
      <w:bookmarkStart w:id="177" w:name="_Toc73521563"/>
      <w:bookmarkStart w:id="178" w:name="_Toc73517655"/>
      <w:bookmarkStart w:id="179" w:name="_Toc60631636"/>
      <w:bookmarkStart w:id="180" w:name="_Toc73521651"/>
      <w:bookmarkStart w:id="181" w:name="_Toc60560641"/>
      <w:bookmarkStart w:id="182" w:name="_Toc73518133"/>
      <w:bookmarkStart w:id="183" w:name="投标文件的组成"/>
    </w:p>
    <w:p w14:paraId="384F74BE" w14:textId="77777777" w:rsidR="00A51B9B" w:rsidRDefault="007C5D05">
      <w:pPr>
        <w:tabs>
          <w:tab w:val="clear" w:pos="426"/>
        </w:tabs>
      </w:pPr>
      <w:r>
        <w:rPr>
          <w:rFonts w:hint="eastAsia"/>
        </w:rPr>
        <w:t>16. 投标文件格式</w:t>
      </w:r>
    </w:p>
    <w:p w14:paraId="5B3E7C55" w14:textId="77777777" w:rsidR="00A51B9B" w:rsidRDefault="007C5D0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0734A485" w14:textId="77777777" w:rsidR="00A51B9B" w:rsidRDefault="007C5D05">
      <w:pPr>
        <w:tabs>
          <w:tab w:val="clear" w:pos="426"/>
        </w:tabs>
      </w:pPr>
      <w:bookmarkStart w:id="184" w:name="_Toc60560643"/>
      <w:bookmarkStart w:id="185" w:name="_Toc73517657"/>
      <w:bookmarkStart w:id="186" w:name="_Toc73518135"/>
      <w:bookmarkStart w:id="187" w:name="_Toc73521653"/>
      <w:bookmarkStart w:id="188" w:name="_Toc100052382"/>
      <w:bookmarkStart w:id="189" w:name="_Toc60631638"/>
      <w:bookmarkStart w:id="190" w:name="_Toc73521565"/>
      <w:bookmarkEnd w:id="177"/>
      <w:bookmarkEnd w:id="178"/>
      <w:bookmarkEnd w:id="179"/>
      <w:bookmarkEnd w:id="180"/>
      <w:bookmarkEnd w:id="181"/>
      <w:bookmarkEnd w:id="182"/>
      <w:bookmarkEnd w:id="183"/>
      <w:r>
        <w:rPr>
          <w:rFonts w:hint="eastAsia"/>
        </w:rPr>
        <w:t>17．投标货币</w:t>
      </w:r>
      <w:bookmarkEnd w:id="184"/>
      <w:bookmarkEnd w:id="185"/>
      <w:bookmarkEnd w:id="186"/>
      <w:bookmarkEnd w:id="187"/>
      <w:bookmarkEnd w:id="188"/>
      <w:bookmarkEnd w:id="189"/>
      <w:bookmarkEnd w:id="190"/>
    </w:p>
    <w:p w14:paraId="09983B6A" w14:textId="77777777" w:rsidR="00A51B9B" w:rsidRDefault="007C5D05">
      <w:pPr>
        <w:tabs>
          <w:tab w:val="clear" w:pos="426"/>
        </w:tabs>
      </w:pPr>
      <w:r>
        <w:rPr>
          <w:rFonts w:hint="eastAsia"/>
        </w:rPr>
        <w:t>本项目的投标应以人民币计。</w:t>
      </w:r>
    </w:p>
    <w:p w14:paraId="302C14B8" w14:textId="77777777" w:rsidR="00A51B9B" w:rsidRDefault="007C5D05">
      <w:pPr>
        <w:widowControl w:val="0"/>
        <w:shd w:val="clear" w:color="auto" w:fill="auto"/>
        <w:tabs>
          <w:tab w:val="clear" w:pos="426"/>
        </w:tabs>
        <w:autoSpaceDE w:val="0"/>
        <w:autoSpaceDN w:val="0"/>
      </w:pPr>
      <w:r>
        <w:rPr>
          <w:rFonts w:hint="eastAsia"/>
        </w:rPr>
        <w:t>18. 证明投标人合格和资格的文件</w:t>
      </w:r>
    </w:p>
    <w:p w14:paraId="2623AE10" w14:textId="77777777" w:rsidR="00A51B9B" w:rsidRDefault="007C5D0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41D95FC6" w14:textId="77777777" w:rsidR="00A51B9B" w:rsidRDefault="007C5D0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14:paraId="4B3BFF1A" w14:textId="77777777" w:rsidR="00A51B9B" w:rsidRDefault="007C5D05">
      <w:pPr>
        <w:tabs>
          <w:tab w:val="clear" w:pos="426"/>
        </w:tabs>
      </w:pPr>
      <w:r>
        <w:rPr>
          <w:rFonts w:hint="eastAsia"/>
        </w:rPr>
        <w:t>19．证明投标文件投标技术方案的合格性和符合招标文件规定的文件要求</w:t>
      </w:r>
    </w:p>
    <w:p w14:paraId="57B66FEC" w14:textId="77777777" w:rsidR="00A51B9B" w:rsidRDefault="007C5D05">
      <w:pPr>
        <w:tabs>
          <w:tab w:val="clear" w:pos="426"/>
        </w:tabs>
      </w:pPr>
      <w:r>
        <w:rPr>
          <w:rFonts w:hint="eastAsia"/>
        </w:rPr>
        <w:lastRenderedPageBreak/>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14:paraId="0CF084A8" w14:textId="77777777" w:rsidR="00A51B9B" w:rsidRDefault="007C5D05">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21DE54C" w14:textId="77777777" w:rsidR="00A51B9B" w:rsidRDefault="007C5D05">
      <w:pPr>
        <w:tabs>
          <w:tab w:val="clear" w:pos="426"/>
        </w:tabs>
      </w:pPr>
      <w:r>
        <w:rPr>
          <w:rFonts w:hint="eastAsia"/>
        </w:rPr>
        <w:t>19.2.1主要技术指标和性能的详细说明。</w:t>
      </w:r>
    </w:p>
    <w:p w14:paraId="4FF233EE" w14:textId="77777777" w:rsidR="00A51B9B" w:rsidRDefault="007C5D0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14:paraId="19BF0875" w14:textId="77777777" w:rsidR="00A51B9B" w:rsidRDefault="007C5D0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0B43690" w14:textId="77777777" w:rsidR="00A51B9B" w:rsidRDefault="007C5D0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2C9E05C9" w14:textId="77777777" w:rsidR="00A51B9B" w:rsidRDefault="007C5D0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14:paraId="4550B0D5" w14:textId="77777777" w:rsidR="00A51B9B" w:rsidRDefault="007C5D05">
      <w:pPr>
        <w:tabs>
          <w:tab w:val="clear" w:pos="426"/>
        </w:tabs>
      </w:pPr>
      <w:r>
        <w:rPr>
          <w:rFonts w:hint="eastAsia"/>
        </w:rPr>
        <w:t>19.3相关资料不符合19.2款要求的，评标委员会有权认定为投标技术方案不合格响应，其相关分数予以扣减或作废标处理。</w:t>
      </w:r>
    </w:p>
    <w:p w14:paraId="439CB9CA" w14:textId="77777777" w:rsidR="00A51B9B" w:rsidRDefault="007C5D05">
      <w:pPr>
        <w:tabs>
          <w:tab w:val="clear" w:pos="426"/>
        </w:tabs>
      </w:pPr>
      <w:r>
        <w:rPr>
          <w:rFonts w:hint="eastAsia"/>
        </w:rPr>
        <w:t>19.4评标委员会有权对以谋取中标为目的的技术规格模糊响应（如有意照搬照抄招标文件的技术要求）或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，采购代理机构可视情况报政府采购监督管理部门做进一步处理。</w:t>
      </w:r>
    </w:p>
    <w:p w14:paraId="6E904F20" w14:textId="77777777" w:rsidR="00A51B9B" w:rsidRDefault="007C5D05">
      <w:pPr>
        <w:tabs>
          <w:tab w:val="clear" w:pos="426"/>
        </w:tabs>
      </w:pPr>
      <w:r>
        <w:t>1</w:t>
      </w:r>
      <w:r>
        <w:rPr>
          <w:rFonts w:hint="eastAsia"/>
        </w:rPr>
        <w:t>9</w:t>
      </w:r>
      <w:r>
        <w:t>.</w:t>
      </w:r>
      <w:r>
        <w:rPr>
          <w:rFonts w:hint="eastAsia"/>
        </w:rPr>
        <w:t>5投标人在阐述</w:t>
      </w:r>
      <w:proofErr w:type="gramStart"/>
      <w:r>
        <w:rPr>
          <w:rFonts w:hint="eastAsia"/>
        </w:rPr>
        <w:t>上述第18</w:t>
      </w:r>
      <w:proofErr w:type="gramEnd"/>
      <w:r>
        <w:rPr>
          <w:rFonts w:hint="eastAsia"/>
        </w:rPr>
        <w:t>.2时应注意采购单位在技术规格中指出的工艺、材料和设备的标准以及参照的牌号或分类号仅</w:t>
      </w:r>
      <w:proofErr w:type="gramStart"/>
      <w:r>
        <w:rPr>
          <w:rFonts w:hint="eastAsia"/>
        </w:rPr>
        <w:t>起说明</w:t>
      </w:r>
      <w:proofErr w:type="gramEnd"/>
      <w:r>
        <w:rPr>
          <w:rFonts w:hint="eastAsia"/>
        </w:rPr>
        <w:t>作用，并没有任何限制性。投标人在投标中可以选用替代标准、牌号或分类号，但这些替代要实质上满足招标文件中技术规格的要求，是否满足要求，由评标委员会来评判。</w:t>
      </w:r>
    </w:p>
    <w:p w14:paraId="3138692D" w14:textId="77777777" w:rsidR="00A51B9B" w:rsidRDefault="007C5D05">
      <w:pPr>
        <w:tabs>
          <w:tab w:val="clear" w:pos="426"/>
        </w:tabs>
      </w:pPr>
      <w:r>
        <w:rPr>
          <w:rFonts w:hint="eastAsia"/>
        </w:rPr>
        <w:t>19.6为保证公平公正，除非另有规定或说明，投标人对同一货物或服务投标时，不得同时提供两套或两套以上的投标方案。</w:t>
      </w:r>
    </w:p>
    <w:p w14:paraId="5C27A236" w14:textId="77777777" w:rsidR="00A51B9B" w:rsidRDefault="007C5D05">
      <w:pPr>
        <w:tabs>
          <w:tab w:val="clear" w:pos="426"/>
        </w:tabs>
      </w:pPr>
      <w:r>
        <w:rPr>
          <w:rFonts w:hint="eastAsia"/>
        </w:rPr>
        <w:t>20．投标文件其他证明文件的要求</w:t>
      </w:r>
    </w:p>
    <w:p w14:paraId="7786DAAA" w14:textId="77777777" w:rsidR="00A51B9B" w:rsidRDefault="007C5D0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0B7F9EED" w14:textId="77777777" w:rsidR="00A51B9B" w:rsidRDefault="007C5D0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3A00A49E" w14:textId="77777777" w:rsidR="00A51B9B" w:rsidRDefault="007C5D05">
      <w:pPr>
        <w:tabs>
          <w:tab w:val="clear" w:pos="426"/>
        </w:tabs>
      </w:pPr>
      <w:bookmarkStart w:id="191" w:name="_Toc73521654"/>
      <w:bookmarkStart w:id="192" w:name="_Toc73521566"/>
      <w:bookmarkStart w:id="193" w:name="_Toc73518136"/>
      <w:bookmarkStart w:id="194" w:name="_Toc60631639"/>
      <w:bookmarkStart w:id="195" w:name="_Toc60560644"/>
      <w:bookmarkStart w:id="196" w:name="_Toc100052383"/>
      <w:bookmarkStart w:id="197" w:name="_Toc73517658"/>
      <w:r>
        <w:rPr>
          <w:rFonts w:hint="eastAsia"/>
        </w:rPr>
        <w:lastRenderedPageBreak/>
        <w:t>21．投标有效期</w:t>
      </w:r>
      <w:bookmarkEnd w:id="191"/>
      <w:bookmarkEnd w:id="192"/>
      <w:bookmarkEnd w:id="193"/>
      <w:bookmarkEnd w:id="194"/>
      <w:bookmarkEnd w:id="195"/>
      <w:bookmarkEnd w:id="196"/>
      <w:bookmarkEnd w:id="197"/>
    </w:p>
    <w:p w14:paraId="45B815EB" w14:textId="77777777" w:rsidR="00A51B9B" w:rsidRDefault="007C5D05">
      <w:pPr>
        <w:tabs>
          <w:tab w:val="clear" w:pos="426"/>
        </w:tabs>
      </w:pPr>
      <w:r>
        <w:rPr>
          <w:rFonts w:hint="eastAsia"/>
        </w:rPr>
        <w:t>21.1 投标有效期为从投标截止之日算起的日历天数，具体见专用条款中投标有效期的天数要求。在此期限内，所有投标文件均保持有效；</w:t>
      </w:r>
    </w:p>
    <w:p w14:paraId="422DAE04" w14:textId="77777777" w:rsidR="00A51B9B" w:rsidRDefault="007C5D0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6D799A87" w14:textId="77777777" w:rsidR="00A51B9B" w:rsidRDefault="007C5D0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14:paraId="6D2A2D65" w14:textId="77777777" w:rsidR="00A51B9B" w:rsidRDefault="007C5D05">
      <w:pPr>
        <w:tabs>
          <w:tab w:val="clear" w:pos="426"/>
        </w:tabs>
      </w:pPr>
      <w:bookmarkStart w:id="198" w:name="_Toc73521655"/>
      <w:bookmarkStart w:id="199" w:name="_Toc73518137"/>
      <w:bookmarkStart w:id="200" w:name="_Toc60560645"/>
      <w:bookmarkStart w:id="201" w:name="_Toc100052384"/>
      <w:bookmarkStart w:id="202" w:name="_Toc73521567"/>
      <w:bookmarkStart w:id="203" w:name="_Toc73517659"/>
      <w:bookmarkStart w:id="204" w:name="_Toc60631640"/>
      <w:r>
        <w:rPr>
          <w:rFonts w:hint="eastAsia"/>
        </w:rPr>
        <w:t>22．投标</w:t>
      </w:r>
      <w:bookmarkEnd w:id="198"/>
      <w:bookmarkEnd w:id="199"/>
      <w:bookmarkEnd w:id="200"/>
      <w:bookmarkEnd w:id="201"/>
      <w:bookmarkEnd w:id="202"/>
      <w:bookmarkEnd w:id="203"/>
      <w:bookmarkEnd w:id="204"/>
      <w:r>
        <w:rPr>
          <w:rFonts w:hint="eastAsia"/>
        </w:rPr>
        <w:t>保证金（不提交）</w:t>
      </w:r>
    </w:p>
    <w:p w14:paraId="061C5B61" w14:textId="77777777" w:rsidR="00A51B9B" w:rsidRDefault="007C5D05">
      <w:pPr>
        <w:tabs>
          <w:tab w:val="clear" w:pos="426"/>
        </w:tabs>
      </w:pPr>
      <w:bookmarkStart w:id="205" w:name="_Toc73517660"/>
      <w:bookmarkStart w:id="206" w:name="_Toc100052385"/>
      <w:bookmarkStart w:id="207" w:name="_Toc60631641"/>
      <w:bookmarkStart w:id="208" w:name="_Toc73521568"/>
      <w:bookmarkStart w:id="209" w:name="_Toc60560646"/>
      <w:bookmarkStart w:id="210" w:name="_Toc73521656"/>
      <w:bookmarkStart w:id="211" w:name="_Toc73518138"/>
      <w:r>
        <w:rPr>
          <w:rFonts w:hint="eastAsia"/>
        </w:rPr>
        <w:t>23．投标人的替代方案</w:t>
      </w:r>
      <w:bookmarkEnd w:id="205"/>
      <w:bookmarkEnd w:id="206"/>
      <w:bookmarkEnd w:id="207"/>
      <w:bookmarkEnd w:id="208"/>
      <w:bookmarkEnd w:id="209"/>
      <w:bookmarkEnd w:id="210"/>
      <w:bookmarkEnd w:id="211"/>
    </w:p>
    <w:p w14:paraId="08EA4A12" w14:textId="77777777" w:rsidR="00A51B9B" w:rsidRDefault="007C5D0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1F284000" w14:textId="77777777" w:rsidR="00A51B9B" w:rsidRDefault="007C5D0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2" w:name="_Toc73517666"/>
      <w:bookmarkStart w:id="213" w:name="_Toc100052391"/>
      <w:bookmarkStart w:id="214" w:name="_Toc73521574"/>
      <w:bookmarkStart w:id="215" w:name="_Toc101074881"/>
      <w:bookmarkStart w:id="216" w:name="_Toc73518144"/>
      <w:bookmarkStart w:id="217" w:name="_Toc73521662"/>
    </w:p>
    <w:p w14:paraId="662C00F6" w14:textId="77777777" w:rsidR="00A51B9B" w:rsidRDefault="007C5D05">
      <w:pPr>
        <w:tabs>
          <w:tab w:val="clear" w:pos="426"/>
        </w:tabs>
      </w:pPr>
      <w:bookmarkStart w:id="218" w:name="_Toc201401576"/>
      <w:bookmarkStart w:id="219" w:name="_Toc98817934"/>
      <w:bookmarkStart w:id="220" w:name="_Toc201401384"/>
      <w:bookmarkStart w:id="221" w:name="_Toc187729580"/>
      <w:bookmarkStart w:id="222" w:name="_Toc135666628"/>
      <w:bookmarkStart w:id="223" w:name="_Toc148780238"/>
      <w:bookmarkStart w:id="224" w:name="_Toc188869280"/>
      <w:bookmarkStart w:id="225" w:name="_Toc157847820"/>
      <w:bookmarkStart w:id="226" w:name="_Toc143658455"/>
      <w:bookmarkStart w:id="227" w:name="_Toc134852021"/>
      <w:bookmarkStart w:id="228" w:name="_Toc148329801"/>
      <w:bookmarkStart w:id="229" w:name="_Toc148778157"/>
      <w:bookmarkStart w:id="230" w:name="_Toc148954859"/>
      <w:bookmarkStart w:id="231" w:name="_Toc163530302"/>
      <w:bookmarkStart w:id="232" w:name="_Toc201997835"/>
      <w:bookmarkStart w:id="233" w:name="_Toc135666815"/>
      <w:bookmarkStart w:id="234" w:name="_Toc148413300"/>
      <w:bookmarkStart w:id="235" w:name="_Toc148954464"/>
      <w:bookmarkStart w:id="236" w:name="_Toc148779952"/>
      <w:r>
        <w:rPr>
          <w:rFonts w:hint="eastAsia"/>
        </w:rPr>
        <w:t>24． 投标文件的密封、标记</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rPr>
        <w:t>和装订</w:t>
      </w:r>
    </w:p>
    <w:p w14:paraId="412DC9B7" w14:textId="77777777" w:rsidR="00A51B9B" w:rsidRDefault="007C5D05">
      <w:pPr>
        <w:widowControl w:val="0"/>
        <w:shd w:val="clear" w:color="auto" w:fill="auto"/>
        <w:tabs>
          <w:tab w:val="clear" w:pos="426"/>
        </w:tabs>
        <w:autoSpaceDE w:val="0"/>
        <w:autoSpaceDN w:val="0"/>
        <w:rPr>
          <w:rFonts w:cs="黑体"/>
          <w:bCs/>
          <w:szCs w:val="21"/>
        </w:rPr>
      </w:pPr>
      <w:r>
        <w:rPr>
          <w:rFonts w:hint="eastAsia"/>
        </w:rPr>
        <w:t xml:space="preserve">24.1 </w:t>
      </w:r>
      <w:r>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14A03DFC" w14:textId="77777777" w:rsidR="00A51B9B" w:rsidRDefault="007C5D05">
      <w:pPr>
        <w:tabs>
          <w:tab w:val="clear" w:pos="426"/>
        </w:tabs>
        <w:rPr>
          <w:szCs w:val="21"/>
          <w:highlight w:val="yellow"/>
        </w:rPr>
      </w:pPr>
      <w:r>
        <w:rPr>
          <w:highlight w:val="yellow"/>
        </w:rPr>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14:paraId="6276B17B" w14:textId="77777777" w:rsidR="00A51B9B" w:rsidRDefault="007C5D05">
      <w:pPr>
        <w:tabs>
          <w:tab w:val="clear" w:pos="426"/>
        </w:tabs>
        <w:rPr>
          <w:highlight w:val="yellow"/>
        </w:rPr>
      </w:pPr>
      <w:r>
        <w:rPr>
          <w:rFonts w:hint="eastAsia"/>
          <w:highlight w:val="yellow"/>
        </w:rPr>
        <w:t xml:space="preserve">投标文件 </w:t>
      </w:r>
    </w:p>
    <w:p w14:paraId="7E8399B7" w14:textId="77777777" w:rsidR="00A51B9B" w:rsidRDefault="007C5D05">
      <w:pPr>
        <w:tabs>
          <w:tab w:val="clear" w:pos="426"/>
        </w:tabs>
        <w:rPr>
          <w:highlight w:val="yellow"/>
        </w:rPr>
      </w:pPr>
      <w:r>
        <w:rPr>
          <w:rFonts w:hint="eastAsia"/>
          <w:highlight w:val="yellow"/>
        </w:rPr>
        <w:t>招标项目编号：</w:t>
      </w:r>
      <w:r>
        <w:rPr>
          <w:rFonts w:hint="eastAsia"/>
          <w:highlight w:val="yellow"/>
          <w:u w:val="single"/>
        </w:rPr>
        <w:t>_________________________</w:t>
      </w:r>
    </w:p>
    <w:p w14:paraId="19AD001D" w14:textId="77777777" w:rsidR="00A51B9B" w:rsidRDefault="007C5D05">
      <w:pPr>
        <w:tabs>
          <w:tab w:val="clear" w:pos="426"/>
        </w:tabs>
        <w:rPr>
          <w:highlight w:val="yellow"/>
        </w:rPr>
      </w:pPr>
      <w:r>
        <w:rPr>
          <w:rFonts w:hint="eastAsia"/>
          <w:highlight w:val="yellow"/>
        </w:rPr>
        <w:t>项目名称：</w:t>
      </w:r>
      <w:r>
        <w:rPr>
          <w:rFonts w:hint="eastAsia"/>
          <w:highlight w:val="yellow"/>
          <w:u w:val="single"/>
        </w:rPr>
        <w:t>_________________________</w:t>
      </w:r>
    </w:p>
    <w:p w14:paraId="1CEA0B1D" w14:textId="77777777" w:rsidR="00A51B9B" w:rsidRDefault="007C5D05">
      <w:pPr>
        <w:tabs>
          <w:tab w:val="clear" w:pos="426"/>
        </w:tabs>
        <w:rPr>
          <w:highlight w:val="yellow"/>
        </w:rPr>
      </w:pPr>
      <w:r>
        <w:rPr>
          <w:rFonts w:hint="eastAsia"/>
          <w:highlight w:val="yellow"/>
        </w:rPr>
        <w:t>投标人名称（盖章）：</w:t>
      </w:r>
      <w:r>
        <w:rPr>
          <w:rFonts w:hint="eastAsia"/>
          <w:highlight w:val="yellow"/>
          <w:u w:val="single"/>
        </w:rPr>
        <w:t>________________</w:t>
      </w:r>
    </w:p>
    <w:p w14:paraId="59B92250" w14:textId="77777777" w:rsidR="00A51B9B" w:rsidRDefault="007C5D05">
      <w:pPr>
        <w:tabs>
          <w:tab w:val="clear" w:pos="426"/>
        </w:tabs>
        <w:rPr>
          <w:highlight w:val="yellow"/>
        </w:rPr>
      </w:pPr>
      <w:r>
        <w:rPr>
          <w:rFonts w:hint="eastAsia"/>
          <w:highlight w:val="yellow"/>
        </w:rPr>
        <w:t>投标截止时间：</w:t>
      </w:r>
      <w:r>
        <w:rPr>
          <w:rFonts w:hint="eastAsia"/>
          <w:highlight w:val="yellow"/>
          <w:u w:val="single"/>
        </w:rPr>
        <w:t>_______年______月______日______时______分（前不得开封）</w:t>
      </w:r>
      <w:r>
        <w:rPr>
          <w:rFonts w:hint="eastAsia"/>
          <w:highlight w:val="yellow"/>
        </w:rPr>
        <w:t>。</w:t>
      </w:r>
    </w:p>
    <w:p w14:paraId="2E663B8B" w14:textId="77777777" w:rsidR="00A51B9B" w:rsidRDefault="007C5D05">
      <w:pPr>
        <w:tabs>
          <w:tab w:val="clear" w:pos="426"/>
        </w:tabs>
        <w:rPr>
          <w:highlight w:val="yellow"/>
        </w:rPr>
      </w:pPr>
      <w:r>
        <w:rPr>
          <w:rFonts w:hint="eastAsia"/>
          <w:highlight w:val="yellow"/>
        </w:rPr>
        <w:t>24.3  所有投标文件的密封袋的封口处均应加盖投标人公章。</w:t>
      </w:r>
    </w:p>
    <w:p w14:paraId="23070D3A" w14:textId="77777777" w:rsidR="00A51B9B" w:rsidRDefault="007C5D05">
      <w:pPr>
        <w:tabs>
          <w:tab w:val="clear" w:pos="426"/>
        </w:tabs>
        <w:rPr>
          <w:highlight w:val="yellow"/>
        </w:rPr>
      </w:pPr>
      <w:r>
        <w:rPr>
          <w:rFonts w:hint="eastAsia"/>
          <w:highlight w:val="yellow"/>
        </w:rPr>
        <w:t>24.4  对于因标书标识不清、装订不牢、密封不严等导致的不利后果由该投标人自负。</w:t>
      </w:r>
    </w:p>
    <w:p w14:paraId="609339B8" w14:textId="77777777" w:rsidR="00A51B9B" w:rsidRDefault="007C5D05">
      <w:pPr>
        <w:tabs>
          <w:tab w:val="clear" w:pos="426"/>
        </w:tabs>
        <w:rPr>
          <w:szCs w:val="21"/>
          <w:highlight w:val="yellow"/>
        </w:rPr>
      </w:pPr>
      <w:r>
        <w:rPr>
          <w:rFonts w:hint="eastAsia"/>
          <w:szCs w:val="21"/>
          <w:highlight w:val="yellow"/>
        </w:rPr>
        <w:t>24.5  投标方应将投标文件按24.1-24.2中的规定进行密封和标记后，按专用条款中采购公告注明的地址送至招标机构。</w:t>
      </w:r>
    </w:p>
    <w:p w14:paraId="0B1A24E9" w14:textId="77777777" w:rsidR="00A51B9B" w:rsidRDefault="007C5D05">
      <w:pPr>
        <w:tabs>
          <w:tab w:val="clear" w:pos="426"/>
        </w:tabs>
        <w:rPr>
          <w:szCs w:val="21"/>
        </w:rPr>
      </w:pPr>
      <w:r>
        <w:rPr>
          <w:rFonts w:hint="eastAsia"/>
          <w:szCs w:val="21"/>
        </w:rPr>
        <w:t>24.6  邮寄、电报、电话、传真形式的投标概不接受。</w:t>
      </w:r>
    </w:p>
    <w:p w14:paraId="0506A2B0" w14:textId="77777777" w:rsidR="00A51B9B" w:rsidRDefault="007C5D05">
      <w:pPr>
        <w:tabs>
          <w:tab w:val="clear" w:pos="426"/>
        </w:tabs>
        <w:rPr>
          <w:szCs w:val="21"/>
        </w:rPr>
      </w:pPr>
      <w:r>
        <w:rPr>
          <w:rFonts w:hint="eastAsia"/>
          <w:szCs w:val="21"/>
        </w:rPr>
        <w:lastRenderedPageBreak/>
        <w:t>25． 投标截止时间</w:t>
      </w:r>
    </w:p>
    <w:p w14:paraId="6A9BFB93" w14:textId="77777777" w:rsidR="00A51B9B" w:rsidRDefault="007C5D05">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5条规定的地址收到投标书的时间不得迟于招标文件所规定的投标截止时间。</w:t>
      </w:r>
    </w:p>
    <w:p w14:paraId="7D0F14BC" w14:textId="77777777" w:rsidR="00A51B9B" w:rsidRDefault="007C5D05">
      <w:pPr>
        <w:tabs>
          <w:tab w:val="clear" w:pos="426"/>
        </w:tabs>
        <w:rPr>
          <w:szCs w:val="21"/>
        </w:rPr>
      </w:pPr>
      <w:r>
        <w:rPr>
          <w:rFonts w:hint="eastAsia"/>
          <w:szCs w:val="21"/>
        </w:rPr>
        <w:t>26．迟交的投标书</w:t>
      </w:r>
    </w:p>
    <w:p w14:paraId="469B6470" w14:textId="77777777" w:rsidR="00A51B9B" w:rsidRDefault="007C5D05">
      <w:pPr>
        <w:tabs>
          <w:tab w:val="clear" w:pos="426"/>
        </w:tabs>
        <w:ind w:firstLineChars="202" w:firstLine="424"/>
        <w:rPr>
          <w:szCs w:val="21"/>
        </w:rPr>
      </w:pPr>
      <w:r>
        <w:rPr>
          <w:rFonts w:hint="eastAsia"/>
          <w:szCs w:val="21"/>
        </w:rPr>
        <w:t>按照本通用条款第25条规定，招标机构将拒绝并原封退回在其规定的投标截止期后收到的任何投标书。</w:t>
      </w:r>
    </w:p>
    <w:p w14:paraId="5268E524" w14:textId="77777777" w:rsidR="00A51B9B" w:rsidRDefault="007C5D05">
      <w:pPr>
        <w:tabs>
          <w:tab w:val="clear" w:pos="426"/>
        </w:tabs>
      </w:pPr>
      <w:r>
        <w:rPr>
          <w:rFonts w:hint="eastAsia"/>
        </w:rPr>
        <w:t>27． 投标文件的提交和截标时投标文件的数量要求</w:t>
      </w:r>
    </w:p>
    <w:p w14:paraId="1D2B88B9" w14:textId="77777777" w:rsidR="00A51B9B" w:rsidRDefault="007C5D0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2A28D13D" w14:textId="77777777" w:rsidR="00A51B9B" w:rsidRDefault="007C5D0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14:paraId="7AEFD531" w14:textId="77777777" w:rsidR="00A51B9B" w:rsidRDefault="007C5D05">
      <w:pPr>
        <w:tabs>
          <w:tab w:val="clear" w:pos="426"/>
        </w:tabs>
      </w:pPr>
      <w:bookmarkStart w:id="237" w:name="_Toc134852024"/>
      <w:bookmarkStart w:id="238" w:name="_Toc135666818"/>
      <w:bookmarkStart w:id="239" w:name="_Toc148329804"/>
      <w:bookmarkStart w:id="240" w:name="_Toc143658458"/>
      <w:bookmarkStart w:id="241" w:name="_Toc201401578"/>
      <w:bookmarkStart w:id="242" w:name="_Toc148780241"/>
      <w:bookmarkStart w:id="243" w:name="_Toc187729583"/>
      <w:bookmarkStart w:id="244" w:name="_Toc148778160"/>
      <w:bookmarkStart w:id="245" w:name="_Toc201997837"/>
      <w:bookmarkStart w:id="246" w:name="_Toc135666631"/>
      <w:bookmarkStart w:id="247" w:name="_Toc157847823"/>
      <w:bookmarkStart w:id="248" w:name="_Toc148413303"/>
      <w:bookmarkStart w:id="249" w:name="_Toc148954862"/>
      <w:bookmarkStart w:id="250" w:name="_Toc98817937"/>
      <w:bookmarkStart w:id="251" w:name="_Toc201401386"/>
      <w:bookmarkStart w:id="252" w:name="_Toc148779955"/>
      <w:bookmarkStart w:id="253" w:name="_Toc188869283"/>
      <w:bookmarkStart w:id="254" w:name="_Toc163530305"/>
      <w:bookmarkStart w:id="255" w:name="_Toc148954467"/>
      <w:r>
        <w:rPr>
          <w:rFonts w:hint="eastAsia"/>
        </w:rPr>
        <w:t>28．  投标文件的修改或撤回</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DD2B64E" w14:textId="77777777" w:rsidR="00A51B9B" w:rsidRDefault="007C5D0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14:paraId="77A8B1C3" w14:textId="77777777" w:rsidR="00A51B9B" w:rsidRDefault="007C5D05">
      <w:pPr>
        <w:tabs>
          <w:tab w:val="clear" w:pos="426"/>
        </w:tabs>
      </w:pPr>
      <w:r>
        <w:rPr>
          <w:rFonts w:hint="eastAsia"/>
        </w:rPr>
        <w:t>28.2  采购代理机构收到由投标人代表签名的修改或撤回的书面通知并确认后，投标人可对其投标文件进行修改，或是撤回其投标。</w:t>
      </w:r>
    </w:p>
    <w:p w14:paraId="1DB88778" w14:textId="77777777" w:rsidR="00A51B9B" w:rsidRDefault="007C5D05">
      <w:pPr>
        <w:tabs>
          <w:tab w:val="clear" w:pos="426"/>
        </w:tabs>
      </w:pPr>
      <w:bookmarkStart w:id="256" w:name="_Toc188869284"/>
      <w:r>
        <w:rPr>
          <w:rFonts w:hint="eastAsia"/>
        </w:rPr>
        <w:t>28.3  投标人的修改文件应按照本招标文件的规定进行编制、密封、标记和提交，并在密封袋上注明“投标修改”。</w:t>
      </w:r>
    </w:p>
    <w:p w14:paraId="4B31C35C" w14:textId="77777777" w:rsidR="00A51B9B" w:rsidRDefault="007C5D05">
      <w:pPr>
        <w:tabs>
          <w:tab w:val="clear" w:pos="426"/>
        </w:tabs>
      </w:pPr>
      <w:r>
        <w:rPr>
          <w:rFonts w:hint="eastAsia"/>
        </w:rPr>
        <w:t>28.4  投标截止时间之后至投标文件有效期终止之前，投标人不得要求撤回其投标。在此期间撤回投标的，其投标担保将会被没收。</w:t>
      </w:r>
    </w:p>
    <w:p w14:paraId="4F20862D" w14:textId="77777777" w:rsidR="00A51B9B" w:rsidRDefault="007C5D05">
      <w:pPr>
        <w:tabs>
          <w:tab w:val="clear" w:pos="426"/>
        </w:tabs>
      </w:pPr>
      <w:r>
        <w:rPr>
          <w:rFonts w:hint="eastAsia"/>
        </w:rPr>
        <w:t>28.5  评标结束后，不论中标与否，投标人均不得收回投标文件。</w:t>
      </w:r>
    </w:p>
    <w:p w14:paraId="2DC83973" w14:textId="77777777" w:rsidR="00A51B9B" w:rsidRDefault="007C5D05">
      <w:pPr>
        <w:pStyle w:val="22"/>
        <w:tabs>
          <w:tab w:val="clear" w:pos="426"/>
        </w:tabs>
      </w:pPr>
      <w:bookmarkStart w:id="257" w:name="_Toc432592824"/>
      <w:bookmarkStart w:id="258" w:name="_Toc76929656"/>
      <w:bookmarkStart w:id="259" w:name="_Toc398220532"/>
      <w:bookmarkEnd w:id="256"/>
      <w:r>
        <w:rPr>
          <w:rFonts w:hint="eastAsia"/>
        </w:rPr>
        <w:t>第四章 开标</w:t>
      </w:r>
      <w:bookmarkEnd w:id="212"/>
      <w:bookmarkEnd w:id="213"/>
      <w:bookmarkEnd w:id="214"/>
      <w:bookmarkEnd w:id="215"/>
      <w:bookmarkEnd w:id="216"/>
      <w:bookmarkEnd w:id="217"/>
      <w:bookmarkEnd w:id="257"/>
      <w:bookmarkEnd w:id="258"/>
      <w:bookmarkEnd w:id="259"/>
    </w:p>
    <w:p w14:paraId="7550C718" w14:textId="77777777" w:rsidR="00A51B9B" w:rsidRDefault="007C5D05">
      <w:pPr>
        <w:tabs>
          <w:tab w:val="clear" w:pos="426"/>
        </w:tabs>
      </w:pPr>
      <w:bookmarkStart w:id="260" w:name="_Toc201401580"/>
      <w:bookmarkStart w:id="261" w:name="_Toc201401388"/>
      <w:bookmarkStart w:id="262" w:name="_Toc201997841"/>
      <w:bookmarkStart w:id="263" w:name="_Toc135666633"/>
      <w:bookmarkStart w:id="264" w:name="_Toc98817939"/>
      <w:bookmarkStart w:id="265" w:name="_Toc143658460"/>
      <w:bookmarkStart w:id="266" w:name="_Toc134852027"/>
      <w:bookmarkStart w:id="267" w:name="_Toc148954864"/>
      <w:bookmarkStart w:id="268" w:name="_Toc135666820"/>
      <w:bookmarkStart w:id="269" w:name="_Toc148954469"/>
      <w:bookmarkStart w:id="270" w:name="_Toc148329806"/>
      <w:bookmarkStart w:id="271" w:name="_Toc157847825"/>
      <w:bookmarkStart w:id="272" w:name="_Toc148779957"/>
      <w:bookmarkStart w:id="273" w:name="_Toc148780243"/>
      <w:bookmarkStart w:id="274" w:name="_Toc187729585"/>
      <w:bookmarkStart w:id="275" w:name="_Toc148413305"/>
      <w:bookmarkStart w:id="276" w:name="_Toc163530307"/>
      <w:bookmarkStart w:id="277" w:name="_Toc148778162"/>
      <w:bookmarkStart w:id="278" w:name="_Toc188869286"/>
      <w:bookmarkStart w:id="279" w:name="_Toc73521664"/>
      <w:bookmarkStart w:id="280" w:name="_Toc73521576"/>
      <w:bookmarkStart w:id="281" w:name="_Toc73517668"/>
      <w:bookmarkStart w:id="282" w:name="_Toc73518146"/>
      <w:bookmarkStart w:id="283" w:name="_Toc101074882"/>
      <w:bookmarkStart w:id="284" w:name="_Toc100052393"/>
      <w:r>
        <w:rPr>
          <w:rFonts w:hint="eastAsia"/>
        </w:rPr>
        <w:t>29．　开标</w:t>
      </w:r>
      <w:bookmarkEnd w:id="260"/>
      <w:bookmarkEnd w:id="261"/>
      <w:bookmarkEnd w:id="262"/>
    </w:p>
    <w:p w14:paraId="36F2C726" w14:textId="77777777" w:rsidR="00A51B9B" w:rsidRDefault="007C5D05">
      <w:pPr>
        <w:tabs>
          <w:tab w:val="clear" w:pos="426"/>
        </w:tabs>
      </w:pPr>
      <w:bookmarkStart w:id="285" w:name="_Toc201401581"/>
      <w:bookmarkStart w:id="286" w:name="_Toc201997842"/>
      <w:bookmarkStart w:id="287" w:name="_Toc201401389"/>
      <w:r>
        <w:rPr>
          <w:rFonts w:hint="eastAsia"/>
        </w:rPr>
        <w:t>29.1  采购人在“投标须知前附表”中规定的时间、地点组织公开开标。邀请所有投标人代表参加。不参加开标会的投标人，视为其认可开标程序和结果。</w:t>
      </w:r>
      <w:bookmarkEnd w:id="285"/>
      <w:bookmarkEnd w:id="286"/>
      <w:bookmarkEnd w:id="287"/>
    </w:p>
    <w:p w14:paraId="1ACED825" w14:textId="77777777" w:rsidR="00A51B9B" w:rsidRDefault="007C5D05">
      <w:pPr>
        <w:tabs>
          <w:tab w:val="clear" w:pos="426"/>
        </w:tabs>
      </w:pPr>
      <w:bookmarkStart w:id="288" w:name="_Toc201401390"/>
      <w:bookmarkStart w:id="289" w:name="_Toc201401582"/>
      <w:bookmarkStart w:id="290" w:name="_Toc201997843"/>
      <w:r>
        <w:rPr>
          <w:rFonts w:hint="eastAsia"/>
        </w:rPr>
        <w:t>29.2  参加开标会议的投标人只委派一名代表，且必须是本单位法定代表人或授权代表，参加会议人员须提供相应的授权委托书。</w:t>
      </w:r>
    </w:p>
    <w:bookmarkEnd w:id="288"/>
    <w:bookmarkEnd w:id="289"/>
    <w:bookmarkEnd w:id="290"/>
    <w:p w14:paraId="0C46C708" w14:textId="77777777" w:rsidR="00A51B9B" w:rsidRDefault="007C5D05">
      <w:pPr>
        <w:tabs>
          <w:tab w:val="clear" w:pos="426"/>
        </w:tabs>
      </w:pPr>
      <w:r>
        <w:rPr>
          <w:rFonts w:hint="eastAsia"/>
        </w:rPr>
        <w:t>29.3  开标会由采购代理机构主持，开标程序如下：</w:t>
      </w:r>
    </w:p>
    <w:p w14:paraId="124E2B3E" w14:textId="77777777" w:rsidR="00A51B9B" w:rsidRDefault="007C5D05">
      <w:pPr>
        <w:tabs>
          <w:tab w:val="clear" w:pos="426"/>
        </w:tabs>
      </w:pPr>
      <w:r>
        <w:rPr>
          <w:rFonts w:hint="eastAsia"/>
        </w:rPr>
        <w:t xml:space="preserve">29.3.1  采购代理机构核对法人代表或其授权代表身份证明，若不能提供相应的身份证明或不相符，则不能参与开标会议； </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5BDD98E0" w14:textId="77777777" w:rsidR="00A51B9B" w:rsidRDefault="007C5D05">
      <w:pPr>
        <w:tabs>
          <w:tab w:val="clear" w:pos="426"/>
        </w:tabs>
        <w:rPr>
          <w:szCs w:val="21"/>
        </w:rPr>
      </w:pPr>
      <w:r>
        <w:rPr>
          <w:rFonts w:hint="eastAsia"/>
          <w:szCs w:val="21"/>
        </w:rPr>
        <w:t>29.3.2  招标机构将按“采购公告”规定的时间和地点组织公开开标。投标人应委派代表参加，参加开标的代表应签名报到以证明出席。</w:t>
      </w:r>
    </w:p>
    <w:p w14:paraId="5F3EC1C8" w14:textId="77777777" w:rsidR="00A51B9B" w:rsidRDefault="007C5D05">
      <w:pPr>
        <w:tabs>
          <w:tab w:val="clear" w:pos="426"/>
        </w:tabs>
        <w:rPr>
          <w:szCs w:val="21"/>
        </w:rPr>
      </w:pPr>
      <w:r>
        <w:rPr>
          <w:rFonts w:hint="eastAsia"/>
          <w:szCs w:val="21"/>
        </w:rPr>
        <w:lastRenderedPageBreak/>
        <w:t>29.3.3  开标时，招标机构将当众宣读投标人名称、修改和撤回投标的通知、开标一览表（以招标文件规定的开标一览表内容为准）。投标文件中开标一览表内容与投标报价明细表内容不一致的，以开标一览表为准。</w:t>
      </w:r>
    </w:p>
    <w:p w14:paraId="059D11E4" w14:textId="77777777" w:rsidR="00A51B9B" w:rsidRDefault="007C5D05">
      <w:pPr>
        <w:tabs>
          <w:tab w:val="clear" w:pos="426"/>
        </w:tabs>
        <w:ind w:firstLineChars="196" w:firstLine="412"/>
        <w:rPr>
          <w:szCs w:val="21"/>
        </w:rPr>
      </w:pPr>
      <w:r>
        <w:rPr>
          <w:rFonts w:hint="eastAsia"/>
          <w:szCs w:val="21"/>
        </w:rPr>
        <w:t>除了按照本通用条款第26条规定原封退回的投标之外，开标时将不得拒绝任何投标书。</w:t>
      </w:r>
    </w:p>
    <w:p w14:paraId="75C41172" w14:textId="77777777" w:rsidR="00A51B9B" w:rsidRDefault="007C5D05">
      <w:pPr>
        <w:tabs>
          <w:tab w:val="clear" w:pos="426"/>
        </w:tabs>
        <w:rPr>
          <w:szCs w:val="21"/>
        </w:rPr>
      </w:pPr>
      <w:r>
        <w:rPr>
          <w:szCs w:val="21"/>
        </w:rPr>
        <w:t>2</w:t>
      </w:r>
      <w:r>
        <w:rPr>
          <w:rFonts w:hint="eastAsia"/>
          <w:szCs w:val="21"/>
        </w:rPr>
        <w:t>9</w:t>
      </w:r>
      <w:r>
        <w:rPr>
          <w:szCs w:val="21"/>
        </w:rPr>
        <w:t>.3</w:t>
      </w:r>
      <w:r>
        <w:rPr>
          <w:rFonts w:hint="eastAsia"/>
          <w:szCs w:val="21"/>
        </w:rPr>
        <w:t xml:space="preserve">.4 </w:t>
      </w:r>
      <w:r>
        <w:rPr>
          <w:szCs w:val="21"/>
        </w:rPr>
        <w:t xml:space="preserve"> </w:t>
      </w:r>
      <w:r>
        <w:rPr>
          <w:rFonts w:hint="eastAsia"/>
          <w:szCs w:val="21"/>
        </w:rPr>
        <w:t>开标时，招标机构仅拆封开标信封。如投标人未单独密封包装开标信封，招标机构有权拆封投标文件。</w:t>
      </w:r>
    </w:p>
    <w:p w14:paraId="7DDE3666" w14:textId="77777777" w:rsidR="00A51B9B" w:rsidRDefault="007C5D05">
      <w:pPr>
        <w:tabs>
          <w:tab w:val="clear" w:pos="426"/>
        </w:tabs>
        <w:rPr>
          <w:szCs w:val="21"/>
        </w:rPr>
      </w:pPr>
      <w:r>
        <w:rPr>
          <w:szCs w:val="21"/>
        </w:rPr>
        <w:t>2</w:t>
      </w:r>
      <w:r>
        <w:rPr>
          <w:rFonts w:hint="eastAsia"/>
          <w:szCs w:val="21"/>
        </w:rPr>
        <w:t>9</w:t>
      </w:r>
      <w:r>
        <w:rPr>
          <w:szCs w:val="21"/>
        </w:rPr>
        <w:t>.</w:t>
      </w:r>
      <w:r>
        <w:rPr>
          <w:rFonts w:hint="eastAsia"/>
          <w:szCs w:val="21"/>
        </w:rPr>
        <w:t>3.5</w:t>
      </w:r>
      <w:r>
        <w:rPr>
          <w:szCs w:val="21"/>
        </w:rPr>
        <w:t xml:space="preserve">  </w:t>
      </w:r>
      <w:r>
        <w:rPr>
          <w:rFonts w:hint="eastAsia"/>
          <w:szCs w:val="21"/>
        </w:rPr>
        <w:t>按照投标人须知第</w:t>
      </w:r>
      <w:r>
        <w:rPr>
          <w:szCs w:val="21"/>
        </w:rPr>
        <w:t>2</w:t>
      </w:r>
      <w:r>
        <w:rPr>
          <w:rFonts w:hint="eastAsia"/>
          <w:szCs w:val="21"/>
        </w:rPr>
        <w:t>8条规定，提交了可接受的“撤回”通知的投标将不予开封。</w:t>
      </w:r>
    </w:p>
    <w:p w14:paraId="50D9EE26" w14:textId="77777777" w:rsidR="00A51B9B" w:rsidRDefault="007C5D05">
      <w:pPr>
        <w:tabs>
          <w:tab w:val="clear" w:pos="426"/>
        </w:tabs>
        <w:rPr>
          <w:szCs w:val="21"/>
        </w:rPr>
      </w:pPr>
      <w:r>
        <w:rPr>
          <w:szCs w:val="21"/>
        </w:rPr>
        <w:t>2</w:t>
      </w:r>
      <w:r>
        <w:rPr>
          <w:rFonts w:hint="eastAsia"/>
          <w:szCs w:val="21"/>
        </w:rPr>
        <w:t>9</w:t>
      </w:r>
      <w:r>
        <w:rPr>
          <w:szCs w:val="21"/>
        </w:rPr>
        <w:t>.</w:t>
      </w:r>
      <w:r>
        <w:rPr>
          <w:rFonts w:hint="eastAsia"/>
          <w:szCs w:val="21"/>
        </w:rPr>
        <w:t xml:space="preserve">3.6 </w:t>
      </w:r>
      <w:r>
        <w:rPr>
          <w:szCs w:val="21"/>
        </w:rPr>
        <w:t xml:space="preserve"> </w:t>
      </w:r>
      <w:r>
        <w:rPr>
          <w:rFonts w:hint="eastAsia"/>
          <w:szCs w:val="21"/>
        </w:rPr>
        <w:t>无论如何在开标时没有启封和读出的投标书在评标时将不予考虑。撤回的投标书将原封退回投标人。</w:t>
      </w:r>
    </w:p>
    <w:p w14:paraId="539214D3" w14:textId="77777777" w:rsidR="00A51B9B" w:rsidRDefault="007C5D05">
      <w:pPr>
        <w:tabs>
          <w:tab w:val="clear" w:pos="426"/>
        </w:tabs>
        <w:rPr>
          <w:szCs w:val="21"/>
        </w:rPr>
      </w:pPr>
      <w:r>
        <w:rPr>
          <w:szCs w:val="21"/>
        </w:rPr>
        <w:t>2</w:t>
      </w:r>
      <w:r>
        <w:rPr>
          <w:rFonts w:hint="eastAsia"/>
          <w:szCs w:val="21"/>
        </w:rPr>
        <w:t>9.3.7</w:t>
      </w:r>
      <w:r>
        <w:rPr>
          <w:szCs w:val="21"/>
        </w:rPr>
        <w:t xml:space="preserve">  </w:t>
      </w:r>
      <w:r>
        <w:rPr>
          <w:rFonts w:hint="eastAsia"/>
          <w:szCs w:val="21"/>
        </w:rPr>
        <w:t>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14:paraId="2635C782" w14:textId="77777777" w:rsidR="00A51B9B" w:rsidRDefault="007C5D05">
      <w:pPr>
        <w:tabs>
          <w:tab w:val="clear" w:pos="426"/>
        </w:tabs>
      </w:pPr>
      <w:r>
        <w:rPr>
          <w:rFonts w:hint="eastAsia"/>
        </w:rPr>
        <w:t>29.3.8  供应商在开标过程中知道或者应知其权益受到损害时必须现场明确提出，未明确提出的，即视为认可开标结果。</w:t>
      </w:r>
    </w:p>
    <w:p w14:paraId="78338C6E" w14:textId="77777777" w:rsidR="00A51B9B" w:rsidRDefault="007C5D05">
      <w:pPr>
        <w:pStyle w:val="22"/>
        <w:tabs>
          <w:tab w:val="clear" w:pos="426"/>
        </w:tabs>
      </w:pPr>
      <w:bookmarkStart w:id="291" w:name="_Toc432592825"/>
      <w:bookmarkStart w:id="292" w:name="_Toc398220533"/>
      <w:bookmarkStart w:id="293" w:name="_Toc76929657"/>
      <w:r>
        <w:rPr>
          <w:rFonts w:hint="eastAsia"/>
        </w:rPr>
        <w:t>第五章 评标</w:t>
      </w:r>
      <w:bookmarkEnd w:id="279"/>
      <w:bookmarkEnd w:id="280"/>
      <w:bookmarkEnd w:id="281"/>
      <w:bookmarkEnd w:id="282"/>
      <w:r>
        <w:rPr>
          <w:rFonts w:hint="eastAsia"/>
        </w:rPr>
        <w:t>要求</w:t>
      </w:r>
      <w:bookmarkEnd w:id="283"/>
      <w:bookmarkEnd w:id="284"/>
      <w:bookmarkEnd w:id="291"/>
      <w:bookmarkEnd w:id="292"/>
      <w:bookmarkEnd w:id="293"/>
    </w:p>
    <w:p w14:paraId="6C9F5FBB" w14:textId="77777777" w:rsidR="00A51B9B" w:rsidRDefault="007C5D05">
      <w:pPr>
        <w:tabs>
          <w:tab w:val="clear" w:pos="426"/>
        </w:tabs>
      </w:pPr>
      <w:bookmarkStart w:id="294" w:name="bt评标会议"/>
      <w:bookmarkStart w:id="295" w:name="_Toc100052394"/>
      <w:bookmarkStart w:id="296" w:name="_Toc73521577"/>
      <w:bookmarkStart w:id="297" w:name="_Toc73518147"/>
      <w:bookmarkStart w:id="298" w:name="_Toc73517669"/>
      <w:bookmarkStart w:id="299" w:name="_Toc73521665"/>
      <w:bookmarkEnd w:id="294"/>
      <w:r>
        <w:rPr>
          <w:rFonts w:hint="eastAsia"/>
        </w:rPr>
        <w:t>30．评标委员会组成</w:t>
      </w:r>
    </w:p>
    <w:p w14:paraId="392867DE" w14:textId="77777777" w:rsidR="00A51B9B" w:rsidRDefault="007C5D05">
      <w:pPr>
        <w:tabs>
          <w:tab w:val="clear" w:pos="426"/>
        </w:tabs>
      </w:pPr>
      <w:r>
        <w:rPr>
          <w:rFonts w:hint="eastAsia"/>
        </w:rPr>
        <w:t>30.1开标结束后召开评标会议，评标委员会由采购代理机构依法组建，负责评标活动。</w:t>
      </w:r>
    </w:p>
    <w:p w14:paraId="5E258EE1" w14:textId="77777777" w:rsidR="00A51B9B" w:rsidRDefault="007C5D0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w:t>
      </w:r>
      <w:proofErr w:type="gramStart"/>
      <w:r>
        <w:rPr>
          <w:rFonts w:hint="eastAsia"/>
        </w:rPr>
        <w:t>财购</w:t>
      </w:r>
      <w:r>
        <w:t>[</w:t>
      </w:r>
      <w:proofErr w:type="gramEnd"/>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61E748C5" w14:textId="77777777" w:rsidR="00A51B9B" w:rsidRDefault="007C5D05">
      <w:pPr>
        <w:tabs>
          <w:tab w:val="clear" w:pos="426"/>
        </w:tabs>
      </w:pPr>
      <w:r>
        <w:rPr>
          <w:rFonts w:hint="eastAsia"/>
        </w:rPr>
        <w:t>为保证评委人选的专业性，以及评标中的公平公正性，评标委员会成员从深圳市财政委员会评标专家库中随机抽取。</w:t>
      </w:r>
    </w:p>
    <w:p w14:paraId="00DF9126" w14:textId="77777777" w:rsidR="00A51B9B" w:rsidRDefault="007C5D05">
      <w:pPr>
        <w:tabs>
          <w:tab w:val="clear" w:pos="426"/>
        </w:tabs>
      </w:pPr>
      <w:r>
        <w:rPr>
          <w:rFonts w:hint="eastAsia"/>
        </w:rPr>
        <w:t>采购单位代表须持本单位签发的《评标授权书》参加评标。</w:t>
      </w:r>
    </w:p>
    <w:p w14:paraId="1BD021A5" w14:textId="77777777" w:rsidR="00A51B9B" w:rsidRDefault="007C5D05">
      <w:pPr>
        <w:tabs>
          <w:tab w:val="clear" w:pos="426"/>
        </w:tabs>
      </w:pPr>
      <w:r>
        <w:rPr>
          <w:rFonts w:hint="eastAsia"/>
        </w:rPr>
        <w:t>采购单位无代表参与评标，应在开标前一天提交《采购单位不派评委参与项目评标承诺书》给采购代理机构。</w:t>
      </w:r>
    </w:p>
    <w:p w14:paraId="1AA76B52" w14:textId="77777777" w:rsidR="00A51B9B" w:rsidRDefault="007C5D05">
      <w:pPr>
        <w:tabs>
          <w:tab w:val="clear" w:pos="426"/>
        </w:tabs>
        <w:rPr>
          <w:sz w:val="24"/>
        </w:rPr>
      </w:pPr>
      <w:r>
        <w:rPr>
          <w:rFonts w:hint="eastAsia"/>
        </w:rPr>
        <w:t>注：《评标授权书》《采购单位不派评委参与项目评标承诺书》模板可以从“深圳市政府采购中心网站”（</w:t>
      </w:r>
      <w:r>
        <w:t>http://cgzx.sz.gov.cn/</w:t>
      </w:r>
      <w:r>
        <w:rPr>
          <w:rFonts w:hint="eastAsia"/>
        </w:rPr>
        <w:t>）采购单位页面下“采购”环节“通用表格”处下载</w:t>
      </w:r>
      <w:r>
        <w:rPr>
          <w:rFonts w:hint="eastAsia"/>
          <w:sz w:val="24"/>
        </w:rPr>
        <w:t>。</w:t>
      </w:r>
    </w:p>
    <w:p w14:paraId="23CCE67F" w14:textId="77777777" w:rsidR="00A51B9B" w:rsidRDefault="007C5D05">
      <w:pPr>
        <w:tabs>
          <w:tab w:val="clear" w:pos="426"/>
        </w:tabs>
      </w:pPr>
      <w:r>
        <w:rPr>
          <w:rFonts w:hint="eastAsia"/>
        </w:rPr>
        <w:t>30.2评标定标应当遵循公平、公正、科学、择优的原则。</w:t>
      </w:r>
    </w:p>
    <w:p w14:paraId="06B34CBA" w14:textId="77777777" w:rsidR="00A51B9B" w:rsidRDefault="007C5D05">
      <w:pPr>
        <w:tabs>
          <w:tab w:val="clear" w:pos="426"/>
        </w:tabs>
      </w:pPr>
      <w:r>
        <w:rPr>
          <w:rFonts w:hint="eastAsia"/>
        </w:rPr>
        <w:t>30.3评标活动依法进行，任何单位和个人不得非法干预评标过程和结果。</w:t>
      </w:r>
    </w:p>
    <w:p w14:paraId="27932857" w14:textId="77777777" w:rsidR="00A51B9B" w:rsidRDefault="007C5D05">
      <w:pPr>
        <w:tabs>
          <w:tab w:val="clear" w:pos="426"/>
        </w:tabs>
      </w:pPr>
      <w:r>
        <w:rPr>
          <w:rFonts w:hint="eastAsia"/>
        </w:rPr>
        <w:t>30.4评标过程中不允许违背评标程序或采用招标文件未载明的评标方法或评标因素进行评标。</w:t>
      </w:r>
    </w:p>
    <w:p w14:paraId="537F6C9B" w14:textId="77777777" w:rsidR="00A51B9B" w:rsidRDefault="007C5D05">
      <w:pPr>
        <w:tabs>
          <w:tab w:val="clear" w:pos="426"/>
        </w:tabs>
      </w:pPr>
      <w:r>
        <w:rPr>
          <w:rFonts w:hint="eastAsia"/>
        </w:rPr>
        <w:t>30.5 开标后，直到授予中标人合同为止，凡属于对投标文件的审查、澄清、评价和比较的有关资料以及候选中标人的推荐情况、与评标有关的其他任何情况均严格保密。</w:t>
      </w:r>
    </w:p>
    <w:p w14:paraId="5A765414" w14:textId="77777777" w:rsidR="00A51B9B" w:rsidRDefault="007C5D05">
      <w:pPr>
        <w:tabs>
          <w:tab w:val="clear" w:pos="426"/>
        </w:tabs>
      </w:pPr>
      <w:r>
        <w:rPr>
          <w:rFonts w:hint="eastAsia"/>
        </w:rPr>
        <w:t>31．向评标委员会提供的资料</w:t>
      </w:r>
    </w:p>
    <w:p w14:paraId="08847CA7" w14:textId="77777777" w:rsidR="00A51B9B" w:rsidRDefault="007C5D05">
      <w:pPr>
        <w:tabs>
          <w:tab w:val="clear" w:pos="426"/>
        </w:tabs>
      </w:pPr>
      <w:r>
        <w:rPr>
          <w:rFonts w:hint="eastAsia"/>
        </w:rPr>
        <w:t>31.1公开发布的招标文件，包括图纸、服务清单、答疑文件等；</w:t>
      </w:r>
    </w:p>
    <w:p w14:paraId="5DAED008" w14:textId="77777777" w:rsidR="00A51B9B" w:rsidRDefault="007C5D05">
      <w:pPr>
        <w:tabs>
          <w:tab w:val="clear" w:pos="426"/>
        </w:tabs>
      </w:pPr>
      <w:r>
        <w:rPr>
          <w:rFonts w:hint="eastAsia"/>
        </w:rPr>
        <w:t>31.2其他评标必须的资料。</w:t>
      </w:r>
    </w:p>
    <w:p w14:paraId="166FBA0C" w14:textId="77777777" w:rsidR="00A51B9B" w:rsidRDefault="007C5D05">
      <w:pPr>
        <w:tabs>
          <w:tab w:val="clear" w:pos="426"/>
        </w:tabs>
      </w:pPr>
      <w:r>
        <w:rPr>
          <w:rFonts w:hint="eastAsia"/>
        </w:rPr>
        <w:lastRenderedPageBreak/>
        <w:t>31.3评标委员会应当认真研究招标文件，至少应了解熟悉以下内容：</w:t>
      </w:r>
    </w:p>
    <w:p w14:paraId="57410A7E" w14:textId="77777777" w:rsidR="00A51B9B" w:rsidRDefault="007C5D05">
      <w:pPr>
        <w:tabs>
          <w:tab w:val="clear" w:pos="426"/>
        </w:tabs>
      </w:pPr>
      <w:r>
        <w:rPr>
          <w:rFonts w:hint="eastAsia"/>
        </w:rPr>
        <w:t>（1）招标的目的；</w:t>
      </w:r>
    </w:p>
    <w:p w14:paraId="753C5D16" w14:textId="77777777" w:rsidR="00A51B9B" w:rsidRDefault="007C5D05">
      <w:pPr>
        <w:tabs>
          <w:tab w:val="clear" w:pos="426"/>
        </w:tabs>
      </w:pPr>
      <w:r>
        <w:rPr>
          <w:rFonts w:hint="eastAsia"/>
        </w:rPr>
        <w:t>（2）招标项目需求的范围和性质；</w:t>
      </w:r>
    </w:p>
    <w:p w14:paraId="27CC029D" w14:textId="77777777" w:rsidR="00A51B9B" w:rsidRDefault="007C5D05">
      <w:pPr>
        <w:tabs>
          <w:tab w:val="clear" w:pos="426"/>
        </w:tabs>
      </w:pPr>
      <w:r>
        <w:rPr>
          <w:rFonts w:hint="eastAsia"/>
        </w:rPr>
        <w:t>（3）招标文件规定的投标人的资格、财政预算限额、商务条款；</w:t>
      </w:r>
    </w:p>
    <w:p w14:paraId="588D10FC" w14:textId="77777777" w:rsidR="00A51B9B" w:rsidRDefault="007C5D05">
      <w:pPr>
        <w:tabs>
          <w:tab w:val="clear" w:pos="426"/>
        </w:tabs>
      </w:pPr>
      <w:r>
        <w:rPr>
          <w:rFonts w:hint="eastAsia"/>
        </w:rPr>
        <w:t>（4）招标文件规定的评标程序、评标方法和评标因素；</w:t>
      </w:r>
    </w:p>
    <w:p w14:paraId="36D1661E" w14:textId="77777777" w:rsidR="00A51B9B" w:rsidRDefault="007C5D05">
      <w:pPr>
        <w:tabs>
          <w:tab w:val="clear" w:pos="426"/>
        </w:tabs>
      </w:pPr>
      <w:r>
        <w:rPr>
          <w:rFonts w:hint="eastAsia"/>
        </w:rPr>
        <w:t>（5）招标文件所列示的投标文件“资格、符合性评审条款”。</w:t>
      </w:r>
    </w:p>
    <w:p w14:paraId="1A476D2F" w14:textId="77777777" w:rsidR="00A51B9B" w:rsidRDefault="007C5D05">
      <w:pPr>
        <w:tabs>
          <w:tab w:val="clear" w:pos="426"/>
        </w:tabs>
      </w:pPr>
      <w:r>
        <w:rPr>
          <w:rFonts w:hint="eastAsia"/>
        </w:rPr>
        <w:t>32．独立评标</w:t>
      </w:r>
    </w:p>
    <w:p w14:paraId="41346736" w14:textId="77777777" w:rsidR="00A51B9B" w:rsidRDefault="007C5D0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00" w:name="bt错误的修正"/>
      <w:bookmarkStart w:id="301" w:name="bt评标过程的保密"/>
      <w:bookmarkEnd w:id="295"/>
      <w:bookmarkEnd w:id="296"/>
      <w:bookmarkEnd w:id="297"/>
      <w:bookmarkEnd w:id="298"/>
      <w:bookmarkEnd w:id="299"/>
      <w:bookmarkEnd w:id="300"/>
      <w:bookmarkEnd w:id="301"/>
    </w:p>
    <w:p w14:paraId="126852DE" w14:textId="77777777" w:rsidR="00A51B9B" w:rsidRDefault="007C5D05">
      <w:pPr>
        <w:pStyle w:val="22"/>
        <w:tabs>
          <w:tab w:val="clear" w:pos="426"/>
        </w:tabs>
      </w:pPr>
      <w:bookmarkStart w:id="302" w:name="_Toc100052397"/>
      <w:bookmarkStart w:id="303" w:name="_Toc101074883"/>
      <w:bookmarkStart w:id="304" w:name="_Toc76929658"/>
      <w:bookmarkStart w:id="305" w:name="_Toc398220534"/>
      <w:bookmarkStart w:id="306" w:name="_Toc432592826"/>
      <w:r>
        <w:rPr>
          <w:rFonts w:hint="eastAsia"/>
        </w:rPr>
        <w:t>第六章 评标程序</w:t>
      </w:r>
      <w:bookmarkStart w:id="307" w:name="bt投标文件的审查"/>
      <w:bookmarkStart w:id="308" w:name="_Toc73521579"/>
      <w:bookmarkStart w:id="309" w:name="_Toc73521667"/>
      <w:bookmarkStart w:id="310" w:name="_Toc73517671"/>
      <w:bookmarkStart w:id="311" w:name="_Toc73518149"/>
      <w:bookmarkEnd w:id="307"/>
      <w:r>
        <w:rPr>
          <w:rFonts w:hint="eastAsia"/>
        </w:rPr>
        <w:t>及评标方法</w:t>
      </w:r>
      <w:bookmarkEnd w:id="302"/>
      <w:bookmarkEnd w:id="303"/>
      <w:bookmarkEnd w:id="304"/>
      <w:bookmarkEnd w:id="305"/>
      <w:bookmarkEnd w:id="306"/>
    </w:p>
    <w:p w14:paraId="473FD6BB" w14:textId="77777777" w:rsidR="00A51B9B" w:rsidRDefault="007C5D05">
      <w:pPr>
        <w:tabs>
          <w:tab w:val="clear" w:pos="426"/>
        </w:tabs>
      </w:pPr>
      <w:bookmarkStart w:id="312" w:name="_Toc100052398"/>
      <w:r>
        <w:rPr>
          <w:rFonts w:hint="eastAsia"/>
        </w:rPr>
        <w:t>33．投标文件初审</w:t>
      </w:r>
      <w:bookmarkEnd w:id="312"/>
    </w:p>
    <w:bookmarkEnd w:id="308"/>
    <w:bookmarkEnd w:id="309"/>
    <w:bookmarkEnd w:id="310"/>
    <w:bookmarkEnd w:id="311"/>
    <w:p w14:paraId="771D93BB" w14:textId="77777777" w:rsidR="00A51B9B" w:rsidRDefault="007C5D05">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44B957EE" w14:textId="77777777" w:rsidR="00A51B9B" w:rsidRDefault="007C5D05">
      <w:pPr>
        <w:tabs>
          <w:tab w:val="clear" w:pos="426"/>
        </w:tabs>
        <w:rPr>
          <w:b/>
        </w:rPr>
      </w:pPr>
      <w:r>
        <w:rPr>
          <w:rFonts w:hint="eastAsia"/>
        </w:rPr>
        <w:t>33.2 投标文件初审内容请详见“</w:t>
      </w:r>
      <w:r>
        <w:rPr>
          <w:rFonts w:hint="eastAsia"/>
          <w:b/>
        </w:rPr>
        <w:t>资格性审查表、符合性审查表</w:t>
      </w:r>
      <w:r>
        <w:rPr>
          <w:rFonts w:hint="eastAsia"/>
        </w:rPr>
        <w:t>”。投标人若有一条审查不通过则按无效标处理。评标委员会对投标单位打√为通过审查，打×为未通过审查。</w:t>
      </w:r>
    </w:p>
    <w:p w14:paraId="156F2DFD" w14:textId="77777777" w:rsidR="00A51B9B" w:rsidRDefault="007C5D05">
      <w:pPr>
        <w:tabs>
          <w:tab w:val="clear" w:pos="426"/>
        </w:tabs>
      </w:pPr>
      <w:r>
        <w:t>33.3 投标文件初审中关于供应</w:t>
      </w:r>
      <w:proofErr w:type="gramStart"/>
      <w:r>
        <w:t>商家数</w:t>
      </w:r>
      <w:proofErr w:type="gramEnd"/>
      <w:r>
        <w:t>的计算</w:t>
      </w:r>
    </w:p>
    <w:p w14:paraId="6544054B" w14:textId="77777777" w:rsidR="00A51B9B" w:rsidRDefault="007C5D0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D8C0BE6" w14:textId="77777777" w:rsidR="00A51B9B" w:rsidRDefault="007C5D0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14:paraId="00B167DA" w14:textId="77777777" w:rsidR="00A51B9B" w:rsidRDefault="007C5D0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14:paraId="30E9BBE3" w14:textId="77777777" w:rsidR="00A51B9B" w:rsidRDefault="007C5D05">
      <w:pPr>
        <w:tabs>
          <w:tab w:val="clear" w:pos="426"/>
        </w:tabs>
      </w:pPr>
      <w:r>
        <w:t>33.3.4公开招标以外采购方式以及政府采购服务和工程涉及采购货物的项目，也按此方法计算供应商家数。</w:t>
      </w:r>
    </w:p>
    <w:p w14:paraId="11D9B4F5" w14:textId="77777777" w:rsidR="00A51B9B" w:rsidRDefault="007C5D05">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14:paraId="67FFD08A" w14:textId="77777777" w:rsidR="00A51B9B" w:rsidRDefault="007C5D05">
      <w:pPr>
        <w:tabs>
          <w:tab w:val="clear" w:pos="426"/>
        </w:tabs>
      </w:pPr>
      <w:bookmarkStart w:id="313" w:name="_Toc100052399"/>
      <w:r>
        <w:rPr>
          <w:rFonts w:hint="eastAsia"/>
        </w:rPr>
        <w:t>34．澄清有关问题</w:t>
      </w:r>
      <w:bookmarkEnd w:id="313"/>
    </w:p>
    <w:p w14:paraId="5BF022CC" w14:textId="77777777" w:rsidR="00A51B9B" w:rsidRDefault="007C5D05">
      <w:pPr>
        <w:tabs>
          <w:tab w:val="clear" w:pos="426"/>
        </w:tabs>
      </w:pPr>
      <w:bookmarkStart w:id="314" w:name="bt投标文件的澄清"/>
      <w:bookmarkStart w:id="315" w:name="bt废标"/>
      <w:bookmarkStart w:id="316" w:name="bt投标文件的评估和比较"/>
      <w:bookmarkStart w:id="317" w:name="_Toc73521671"/>
      <w:bookmarkStart w:id="318" w:name="_Toc73521583"/>
      <w:bookmarkStart w:id="319" w:name="_Toc73518153"/>
      <w:bookmarkStart w:id="320" w:name="_Toc73517675"/>
      <w:bookmarkEnd w:id="314"/>
      <w:bookmarkEnd w:id="315"/>
      <w:bookmarkEnd w:id="316"/>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为了有助于投标文件的审查、评价和比较，对投标文件含义不明确、同类问题表述不一致或者有明显文字和计算错误的内容，评标委员会可以用书面形式(应当由评标委员会签字)要求投标人</w:t>
      </w:r>
      <w:proofErr w:type="gramStart"/>
      <w:r>
        <w:rPr>
          <w:rFonts w:hint="eastAsia"/>
        </w:rPr>
        <w:t>作出</w:t>
      </w:r>
      <w:proofErr w:type="gramEnd"/>
      <w:r>
        <w:rPr>
          <w:rFonts w:hint="eastAsia"/>
        </w:rPr>
        <w:t>必要的澄清、说明或者纠正。投标人的澄清、说明或者补正应当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书面形式（由其授权的代表签字），并不得超出投标文件的范围或者改变投标文件的实质性的内容。根据本通用条款第34条，凡属于评标委员会在评标中发现的算术错误进行核实的修改不在此列。</w:t>
      </w:r>
    </w:p>
    <w:p w14:paraId="2673DA68" w14:textId="77777777" w:rsidR="00A51B9B" w:rsidRDefault="007C5D05">
      <w:pPr>
        <w:tabs>
          <w:tab w:val="clear" w:pos="426"/>
        </w:tabs>
      </w:pPr>
      <w:bookmarkStart w:id="321" w:name="_Toc100052400"/>
      <w:bookmarkStart w:id="322" w:name="_Toc73517673"/>
      <w:bookmarkStart w:id="323" w:name="_Toc73518151"/>
      <w:bookmarkStart w:id="324" w:name="_Toc73521581"/>
      <w:bookmarkStart w:id="325" w:name="_Toc73521669"/>
      <w:r>
        <w:rPr>
          <w:rFonts w:hint="eastAsia"/>
        </w:rPr>
        <w:t>35．错误的修正</w:t>
      </w:r>
      <w:bookmarkEnd w:id="321"/>
      <w:bookmarkEnd w:id="322"/>
      <w:bookmarkEnd w:id="323"/>
      <w:bookmarkEnd w:id="324"/>
      <w:bookmarkEnd w:id="325"/>
    </w:p>
    <w:p w14:paraId="458E89A5" w14:textId="77777777" w:rsidR="00A51B9B" w:rsidRDefault="007C5D05">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14:paraId="08434BD2" w14:textId="77777777" w:rsidR="00A51B9B" w:rsidRDefault="007C5D05">
      <w:pPr>
        <w:tabs>
          <w:tab w:val="clear" w:pos="426"/>
        </w:tabs>
      </w:pPr>
      <w:r>
        <w:rPr>
          <w:rFonts w:hint="eastAsia"/>
        </w:rPr>
        <w:t>35.2  算术错误将按以下方法更正（次序排先者优先）：</w:t>
      </w:r>
    </w:p>
    <w:p w14:paraId="18C078B4" w14:textId="77777777" w:rsidR="00A51B9B" w:rsidRDefault="007C5D05">
      <w:pPr>
        <w:tabs>
          <w:tab w:val="clear" w:pos="426"/>
        </w:tabs>
      </w:pPr>
      <w:r>
        <w:rPr>
          <w:rFonts w:hint="eastAsia"/>
        </w:rPr>
        <w:t>35.2.1投标文件中开标一览表（报价表）内容与投标文件中相应内容不一致的，以开标一览表（报价表）为准；</w:t>
      </w:r>
    </w:p>
    <w:p w14:paraId="2AE35AD2" w14:textId="77777777" w:rsidR="00A51B9B" w:rsidRDefault="007C5D05">
      <w:pPr>
        <w:tabs>
          <w:tab w:val="clear" w:pos="426"/>
        </w:tabs>
      </w:pPr>
      <w:r>
        <w:rPr>
          <w:rFonts w:hint="eastAsia"/>
        </w:rPr>
        <w:t>35.2.2大写金额和小写金额不一致的，以大写金额为准；</w:t>
      </w:r>
    </w:p>
    <w:p w14:paraId="6F20046D" w14:textId="77777777" w:rsidR="00A51B9B" w:rsidRDefault="007C5D05">
      <w:pPr>
        <w:tabs>
          <w:tab w:val="clear" w:pos="426"/>
        </w:tabs>
      </w:pPr>
      <w:r>
        <w:rPr>
          <w:rFonts w:hint="eastAsia"/>
        </w:rPr>
        <w:t>35.2.3单价金额小数点或者百分比有明显错位的，以开标一览表的总价为准，并修改单价；</w:t>
      </w:r>
    </w:p>
    <w:p w14:paraId="3A56B725" w14:textId="77777777" w:rsidR="00A51B9B" w:rsidRDefault="007C5D05">
      <w:pPr>
        <w:tabs>
          <w:tab w:val="clear" w:pos="426"/>
        </w:tabs>
      </w:pPr>
      <w:r>
        <w:rPr>
          <w:rFonts w:hint="eastAsia"/>
        </w:rPr>
        <w:t>35.2.4总价金额与按单价汇总金额不一致的，以单价金额计算结果为准；</w:t>
      </w:r>
    </w:p>
    <w:p w14:paraId="2BBCCF80" w14:textId="77777777" w:rsidR="00A51B9B" w:rsidRDefault="007C5D05">
      <w:pPr>
        <w:tabs>
          <w:tab w:val="clear" w:pos="426"/>
        </w:tabs>
      </w:pPr>
      <w:r>
        <w:rPr>
          <w:rFonts w:hint="eastAsia"/>
        </w:rPr>
        <w:t>35.2.5 对不同文字文本投标文件的解释发生异议的，以中文文本为准。</w:t>
      </w:r>
    </w:p>
    <w:p w14:paraId="057118CD" w14:textId="77777777" w:rsidR="00A51B9B" w:rsidRDefault="007C5D0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14:paraId="5ED125E5" w14:textId="77777777" w:rsidR="00A51B9B" w:rsidRDefault="007C5D0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18A7AF97" w14:textId="77777777" w:rsidR="00A51B9B" w:rsidRDefault="007C5D0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14:paraId="7407EED2" w14:textId="77777777" w:rsidR="00A51B9B" w:rsidRDefault="007C5D05">
      <w:pPr>
        <w:tabs>
          <w:tab w:val="clear" w:pos="426"/>
        </w:tabs>
      </w:pPr>
      <w:bookmarkStart w:id="326" w:name="_Toc100052401"/>
      <w:r>
        <w:rPr>
          <w:rFonts w:hint="eastAsia"/>
        </w:rPr>
        <w:t>36．投标文件的</w:t>
      </w:r>
      <w:bookmarkEnd w:id="317"/>
      <w:bookmarkEnd w:id="318"/>
      <w:bookmarkEnd w:id="319"/>
      <w:bookmarkEnd w:id="320"/>
      <w:r>
        <w:rPr>
          <w:rFonts w:hint="eastAsia"/>
        </w:rPr>
        <w:t>比较与评价</w:t>
      </w:r>
      <w:bookmarkEnd w:id="326"/>
    </w:p>
    <w:p w14:paraId="6F61EC9E" w14:textId="77777777" w:rsidR="00A51B9B" w:rsidRDefault="007C5D0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1ABF4CD5" w14:textId="77777777" w:rsidR="00A51B9B" w:rsidRDefault="007C5D0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14:paraId="37F33C5B" w14:textId="77777777" w:rsidR="00A51B9B" w:rsidRDefault="007C5D05">
      <w:pPr>
        <w:tabs>
          <w:tab w:val="clear" w:pos="426"/>
        </w:tabs>
      </w:pPr>
      <w:r>
        <w:rPr>
          <w:rFonts w:hint="eastAsia"/>
        </w:rPr>
        <w:t>36.3 评标委员会应当对投标人的投标文件进行分析和比较。</w:t>
      </w:r>
    </w:p>
    <w:p w14:paraId="095F32A6" w14:textId="77777777" w:rsidR="00A51B9B" w:rsidRDefault="007C5D05">
      <w:pPr>
        <w:tabs>
          <w:tab w:val="clear" w:pos="426"/>
        </w:tabs>
      </w:pPr>
      <w:r>
        <w:rPr>
          <w:rFonts w:hint="eastAsia"/>
        </w:rPr>
        <w:t>36.4  评标委员会应当根据招标文件规定，对投标文件中的每项评审内容进行评审。</w:t>
      </w:r>
    </w:p>
    <w:p w14:paraId="2426B7A3" w14:textId="77777777" w:rsidR="00A51B9B" w:rsidRDefault="007C5D05">
      <w:pPr>
        <w:tabs>
          <w:tab w:val="clear" w:pos="426"/>
        </w:tabs>
        <w:rPr>
          <w:kern w:val="10"/>
        </w:rPr>
      </w:pPr>
      <w:r>
        <w:rPr>
          <w:rFonts w:hint="eastAsia"/>
          <w:kern w:val="10"/>
        </w:rPr>
        <w:t>36.5  投标文件存在重大偏离的，应作废标处理。下列情况属于重大偏离：</w:t>
      </w:r>
    </w:p>
    <w:p w14:paraId="7C5FBDEE" w14:textId="77777777" w:rsidR="00A51B9B" w:rsidRDefault="007C5D05">
      <w:pPr>
        <w:tabs>
          <w:tab w:val="clear" w:pos="426"/>
        </w:tabs>
        <w:rPr>
          <w:kern w:val="10"/>
        </w:rPr>
      </w:pPr>
      <w:r>
        <w:rPr>
          <w:rFonts w:hint="eastAsia"/>
          <w:kern w:val="10"/>
        </w:rPr>
        <w:t>36.5.1  投标人以他人的名义投标或出现下列串通投标、弄虚作假投标嫌疑的：</w:t>
      </w:r>
    </w:p>
    <w:p w14:paraId="00064BE0" w14:textId="77777777" w:rsidR="00A51B9B" w:rsidRDefault="007C5D0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14:paraId="0C997FF5" w14:textId="77777777" w:rsidR="00A51B9B" w:rsidRDefault="007C5D05">
      <w:pPr>
        <w:tabs>
          <w:tab w:val="clear" w:pos="426"/>
        </w:tabs>
        <w:rPr>
          <w:kern w:val="10"/>
        </w:rPr>
      </w:pPr>
      <w:r>
        <w:rPr>
          <w:rFonts w:hint="eastAsia"/>
          <w:kern w:val="10"/>
        </w:rPr>
        <w:t xml:space="preserve">36.5.1.2  </w:t>
      </w:r>
      <w:r>
        <w:rPr>
          <w:kern w:val="10"/>
        </w:rPr>
        <w:t>不同投标人的投标文件错漏之处一致的；</w:t>
      </w:r>
    </w:p>
    <w:p w14:paraId="77CE9A97" w14:textId="77777777" w:rsidR="00A51B9B" w:rsidRDefault="007C5D05">
      <w:pPr>
        <w:tabs>
          <w:tab w:val="clear" w:pos="426"/>
        </w:tabs>
        <w:rPr>
          <w:kern w:val="10"/>
        </w:rPr>
      </w:pPr>
      <w:r>
        <w:rPr>
          <w:rFonts w:hint="eastAsia"/>
          <w:kern w:val="10"/>
        </w:rPr>
        <w:lastRenderedPageBreak/>
        <w:t xml:space="preserve">36.5.1.3  </w:t>
      </w:r>
      <w:r>
        <w:rPr>
          <w:kern w:val="10"/>
        </w:rPr>
        <w:t>不同投标人的投标报价或者报价组成异常一致或者呈规律性变化的；</w:t>
      </w:r>
    </w:p>
    <w:p w14:paraId="4C0D9061" w14:textId="77777777" w:rsidR="00A51B9B" w:rsidRDefault="007C5D05">
      <w:pPr>
        <w:tabs>
          <w:tab w:val="clear" w:pos="426"/>
        </w:tabs>
        <w:rPr>
          <w:kern w:val="10"/>
        </w:rPr>
      </w:pPr>
      <w:r>
        <w:rPr>
          <w:rFonts w:hint="eastAsia"/>
          <w:kern w:val="10"/>
        </w:rPr>
        <w:t xml:space="preserve">36.5.1.4  </w:t>
      </w:r>
      <w:r>
        <w:rPr>
          <w:kern w:val="10"/>
        </w:rPr>
        <w:t>不同投标人的投标文件由同一单位或者同一个人编制的；</w:t>
      </w:r>
    </w:p>
    <w:p w14:paraId="3F68B4E0" w14:textId="77777777" w:rsidR="00A51B9B" w:rsidRDefault="007C5D05">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14:paraId="2EEFD4D6" w14:textId="77777777" w:rsidR="00A51B9B" w:rsidRDefault="007C5D05">
      <w:pPr>
        <w:tabs>
          <w:tab w:val="clear" w:pos="426"/>
        </w:tabs>
        <w:rPr>
          <w:kern w:val="10"/>
        </w:rPr>
      </w:pPr>
      <w:r>
        <w:rPr>
          <w:rFonts w:hint="eastAsia"/>
          <w:kern w:val="10"/>
        </w:rPr>
        <w:t xml:space="preserve">36.5.1.6  </w:t>
      </w:r>
      <w:r>
        <w:rPr>
          <w:kern w:val="10"/>
        </w:rPr>
        <w:t>不同投标人的投标文件相互混装的；</w:t>
      </w:r>
    </w:p>
    <w:p w14:paraId="41C4D8F4" w14:textId="77777777" w:rsidR="00A51B9B" w:rsidRDefault="007C5D0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14:paraId="37C3DFDC" w14:textId="77777777" w:rsidR="00A51B9B" w:rsidRDefault="007C5D05">
      <w:pPr>
        <w:tabs>
          <w:tab w:val="clear" w:pos="426"/>
        </w:tabs>
        <w:rPr>
          <w:kern w:val="10"/>
        </w:rPr>
      </w:pPr>
      <w:r>
        <w:rPr>
          <w:rFonts w:hint="eastAsia"/>
          <w:kern w:val="10"/>
        </w:rPr>
        <w:t>36.5.1.8  不同投标人聘请同一人为其投标提供技术或者经济咨询服务的，但招标工程本身要求采用专有技术的除外；</w:t>
      </w:r>
    </w:p>
    <w:p w14:paraId="706FBEE1" w14:textId="77777777" w:rsidR="00A51B9B" w:rsidRDefault="007C5D05">
      <w:pPr>
        <w:tabs>
          <w:tab w:val="clear" w:pos="426"/>
        </w:tabs>
        <w:rPr>
          <w:kern w:val="10"/>
        </w:rPr>
      </w:pPr>
      <w:r>
        <w:rPr>
          <w:rFonts w:hint="eastAsia"/>
          <w:kern w:val="10"/>
        </w:rPr>
        <w:t xml:space="preserve">36.5.1.9  </w:t>
      </w:r>
      <w:r>
        <w:rPr>
          <w:kern w:val="10"/>
        </w:rPr>
        <w:t>评标委员会认定的其他串通投标情形。</w:t>
      </w:r>
    </w:p>
    <w:p w14:paraId="09FAB447" w14:textId="77777777" w:rsidR="00A51B9B" w:rsidRDefault="007C5D05">
      <w:pPr>
        <w:tabs>
          <w:tab w:val="clear" w:pos="426"/>
        </w:tabs>
      </w:pPr>
      <w:r>
        <w:rPr>
          <w:rFonts w:hint="eastAsia"/>
          <w:kern w:val="10"/>
        </w:rPr>
        <w:t xml:space="preserve">36.5.2 </w:t>
      </w:r>
      <w:r>
        <w:rPr>
          <w:rFonts w:hint="eastAsia"/>
        </w:rPr>
        <w:t xml:space="preserve"> 投标文件不满足招标文件规定的任何一项实质性要求的；</w:t>
      </w:r>
    </w:p>
    <w:p w14:paraId="71E2C90E" w14:textId="77777777" w:rsidR="00A51B9B" w:rsidRDefault="007C5D0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14:paraId="2447FFF2" w14:textId="77777777" w:rsidR="00A51B9B" w:rsidRDefault="007C5D0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14:paraId="7932A314" w14:textId="77777777" w:rsidR="00A51B9B" w:rsidRDefault="007C5D0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26A73100" w14:textId="77777777" w:rsidR="00A51B9B" w:rsidRDefault="007C5D0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770F94DA" w14:textId="77777777" w:rsidR="00A51B9B" w:rsidRDefault="007C5D05">
      <w:pPr>
        <w:tabs>
          <w:tab w:val="clear" w:pos="426"/>
        </w:tabs>
      </w:pPr>
      <w:r>
        <w:rPr>
          <w:rFonts w:hint="eastAsia"/>
        </w:rPr>
        <w:t>37.实地考察、演示或设备测试</w:t>
      </w:r>
    </w:p>
    <w:p w14:paraId="2BCE76D1" w14:textId="77777777" w:rsidR="00A51B9B" w:rsidRDefault="007C5D0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14:paraId="2AB10113" w14:textId="77777777" w:rsidR="00A51B9B" w:rsidRDefault="007C5D05">
      <w:pPr>
        <w:tabs>
          <w:tab w:val="clear" w:pos="426"/>
        </w:tabs>
      </w:pPr>
      <w:r>
        <w:rPr>
          <w:rFonts w:hint="eastAsia"/>
        </w:rPr>
        <w:t>37.2若招标文件要求进行现场演示或设备测试的，投标人应做好相应准备。</w:t>
      </w:r>
    </w:p>
    <w:p w14:paraId="638304E0" w14:textId="77777777" w:rsidR="00A51B9B" w:rsidRDefault="007C5D05">
      <w:pPr>
        <w:tabs>
          <w:tab w:val="clear" w:pos="426"/>
        </w:tabs>
      </w:pPr>
      <w:bookmarkStart w:id="327" w:name="_Toc100052402"/>
      <w:r>
        <w:rPr>
          <w:rFonts w:hint="eastAsia"/>
        </w:rPr>
        <w:t>38．评标方法</w:t>
      </w:r>
      <w:bookmarkEnd w:id="327"/>
    </w:p>
    <w:p w14:paraId="345EF073" w14:textId="77777777" w:rsidR="00A51B9B" w:rsidRDefault="007C5D05">
      <w:pPr>
        <w:tabs>
          <w:tab w:val="clear" w:pos="426"/>
        </w:tabs>
        <w:rPr>
          <w:szCs w:val="21"/>
        </w:rPr>
      </w:pPr>
      <w:r>
        <w:rPr>
          <w:rFonts w:hint="eastAsia"/>
          <w:szCs w:val="21"/>
        </w:rPr>
        <w:t>38.1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w:t>
      </w:r>
      <w:r>
        <w:t>深圳市政府采购评标定标分离管理暂行办法</w:t>
      </w:r>
      <w:r>
        <w:rPr>
          <w:rFonts w:hint="eastAsia"/>
        </w:rPr>
        <w:t>》的有关要求，</w:t>
      </w:r>
      <w:r>
        <w:rPr>
          <w:rFonts w:hint="eastAsia"/>
          <w:szCs w:val="21"/>
        </w:rPr>
        <w:t>项目评标方法根据是否是评定分离项目进行选择。</w:t>
      </w:r>
    </w:p>
    <w:p w14:paraId="393B34E8" w14:textId="77777777" w:rsidR="00A51B9B" w:rsidRDefault="007C5D05">
      <w:pPr>
        <w:tabs>
          <w:tab w:val="clear" w:pos="426"/>
        </w:tabs>
      </w:pPr>
      <w:r>
        <w:rPr>
          <w:rFonts w:hint="eastAsia"/>
        </w:rPr>
        <w:t>38.2非评定分离项目</w:t>
      </w:r>
    </w:p>
    <w:p w14:paraId="2F698CE9" w14:textId="77777777" w:rsidR="00A51B9B" w:rsidRDefault="007C5D05">
      <w:pPr>
        <w:tabs>
          <w:tab w:val="clear" w:pos="426"/>
        </w:tabs>
      </w:pPr>
      <w:r>
        <w:rPr>
          <w:rFonts w:hint="eastAsia"/>
        </w:rPr>
        <w:t>非评定分离项目评分方法为最低评标价法、综合评标法、性价比法及法律、法规允许的其它评标办法。</w:t>
      </w:r>
    </w:p>
    <w:p w14:paraId="7F4F9E4F" w14:textId="77777777" w:rsidR="00A51B9B" w:rsidRDefault="007C5D05">
      <w:pPr>
        <w:tabs>
          <w:tab w:val="clear" w:pos="426"/>
        </w:tabs>
        <w:rPr>
          <w:b/>
        </w:rPr>
      </w:pPr>
      <w:r>
        <w:rPr>
          <w:rFonts w:hint="eastAsia"/>
        </w:rPr>
        <w:t>38.2.1</w:t>
      </w:r>
      <w:bookmarkStart w:id="328" w:name="评标方法2"/>
      <w:r>
        <w:rPr>
          <w:rFonts w:hint="eastAsia"/>
        </w:rPr>
        <w:t>最低评标价法</w:t>
      </w:r>
    </w:p>
    <w:p w14:paraId="2C792A78" w14:textId="77777777" w:rsidR="00A51B9B" w:rsidRDefault="007C5D05">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14:paraId="3F5F1B7B" w14:textId="77777777" w:rsidR="00A51B9B" w:rsidRDefault="007C5D05">
      <w:pPr>
        <w:tabs>
          <w:tab w:val="clear" w:pos="426"/>
        </w:tabs>
        <w:rPr>
          <w:b/>
        </w:rPr>
      </w:pPr>
      <w:r>
        <w:rPr>
          <w:rFonts w:hint="eastAsia"/>
        </w:rPr>
        <w:t>38.2.2综合评分法</w:t>
      </w:r>
      <w:bookmarkEnd w:id="328"/>
    </w:p>
    <w:p w14:paraId="3EAE0803" w14:textId="77777777" w:rsidR="00A51B9B" w:rsidRDefault="007C5D05">
      <w:pPr>
        <w:tabs>
          <w:tab w:val="clear" w:pos="426"/>
        </w:tabs>
      </w:pPr>
      <w:bookmarkStart w:id="329" w:name="评标方法3"/>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14:paraId="35763C1F" w14:textId="77777777" w:rsidR="00A51B9B" w:rsidRDefault="007C5D05">
      <w:pPr>
        <w:tabs>
          <w:tab w:val="clear" w:pos="426"/>
        </w:tabs>
        <w:rPr>
          <w:b/>
          <w:bCs/>
        </w:rPr>
      </w:pPr>
      <w:r>
        <w:rPr>
          <w:rFonts w:hint="eastAsia"/>
        </w:rPr>
        <w:t>38.2.3</w:t>
      </w:r>
      <w:r>
        <w:rPr>
          <w:rFonts w:hint="eastAsia"/>
          <w:bCs/>
        </w:rPr>
        <w:t>性价比法</w:t>
      </w:r>
    </w:p>
    <w:p w14:paraId="13ED53B8" w14:textId="77777777" w:rsidR="00A51B9B" w:rsidRDefault="007C5D05">
      <w:pPr>
        <w:tabs>
          <w:tab w:val="clear" w:pos="426"/>
        </w:tabs>
      </w:pPr>
      <w:r>
        <w:rPr>
          <w:rFonts w:hint="eastAsia"/>
        </w:rPr>
        <w:lastRenderedPageBreak/>
        <w:t>性价比法是指除价格因素外，经对投标文件进行评审，计算出评分因素的总分，除以投标报价，以商数最高的投标人作为中标候选供应商或中标人的评标方法。</w:t>
      </w:r>
    </w:p>
    <w:p w14:paraId="12B1873F" w14:textId="77777777" w:rsidR="00A51B9B" w:rsidRDefault="007C5D05">
      <w:pPr>
        <w:tabs>
          <w:tab w:val="clear" w:pos="426"/>
        </w:tabs>
      </w:pPr>
      <w:r>
        <w:rPr>
          <w:rFonts w:hint="eastAsia"/>
        </w:rPr>
        <w:t>38.3评定分离项目</w:t>
      </w:r>
    </w:p>
    <w:p w14:paraId="3F9E47B7" w14:textId="77777777" w:rsidR="00A51B9B" w:rsidRDefault="007C5D05">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36320A6D" w14:textId="77777777" w:rsidR="00A51B9B" w:rsidRDefault="007C5D05">
      <w:pPr>
        <w:tabs>
          <w:tab w:val="clear" w:pos="426"/>
        </w:tabs>
        <w:rPr>
          <w:b/>
        </w:rPr>
      </w:pPr>
      <w:r>
        <w:rPr>
          <w:rFonts w:hint="eastAsia"/>
        </w:rPr>
        <w:t>38.3.1综合评分法</w:t>
      </w:r>
    </w:p>
    <w:p w14:paraId="38C6D45C" w14:textId="77777777" w:rsidR="00A51B9B" w:rsidRDefault="007C5D05">
      <w:pPr>
        <w:tabs>
          <w:tab w:val="clear" w:pos="426"/>
        </w:tabs>
      </w:pPr>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14:paraId="3ECDA251" w14:textId="77777777" w:rsidR="00A51B9B" w:rsidRDefault="007C5D05">
      <w:pPr>
        <w:tabs>
          <w:tab w:val="clear" w:pos="426"/>
        </w:tabs>
        <w:rPr>
          <w:sz w:val="18"/>
          <w:szCs w:val="18"/>
          <w:shd w:val="clear" w:color="auto" w:fill="FFFFFF"/>
        </w:rPr>
      </w:pPr>
      <w:r>
        <w:rPr>
          <w:rFonts w:hint="eastAsia"/>
        </w:rPr>
        <w:t>38.3.2</w:t>
      </w:r>
      <w:r>
        <w:rPr>
          <w:rFonts w:hint="eastAsia"/>
          <w:bCs/>
        </w:rPr>
        <w:t>定性评审法</w:t>
      </w:r>
    </w:p>
    <w:p w14:paraId="71D8CF8B" w14:textId="77777777" w:rsidR="00A51B9B" w:rsidRDefault="007C5D0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无效标的投标人，均推荐为候选中标人。</w:t>
      </w:r>
    </w:p>
    <w:p w14:paraId="259F0AB3" w14:textId="77777777" w:rsidR="00A51B9B" w:rsidRDefault="007C5D05">
      <w:pPr>
        <w:tabs>
          <w:tab w:val="clear" w:pos="426"/>
        </w:tabs>
      </w:pPr>
      <w:r>
        <w:rPr>
          <w:rFonts w:hint="eastAsia"/>
        </w:rPr>
        <w:t>38.3.3最低价法</w:t>
      </w:r>
    </w:p>
    <w:p w14:paraId="616A2A99" w14:textId="77777777" w:rsidR="00A51B9B" w:rsidRDefault="007C5D05">
      <w:pPr>
        <w:tabs>
          <w:tab w:val="clear" w:pos="426"/>
        </w:tabs>
      </w:pPr>
      <w:r>
        <w:rPr>
          <w:rFonts w:hint="eastAsia"/>
        </w:rPr>
        <w:t>最低价法是指以价格为主要因素确定候选中标人的评审方法。</w:t>
      </w:r>
    </w:p>
    <w:p w14:paraId="40F12AEA" w14:textId="77777777" w:rsidR="00A51B9B" w:rsidRDefault="007C5D05">
      <w:pPr>
        <w:tabs>
          <w:tab w:val="clear" w:pos="426"/>
        </w:tabs>
      </w:pPr>
      <w:r>
        <w:rPr>
          <w:rFonts w:hint="eastAsia"/>
        </w:rPr>
        <w:t>38.4本项目采用的评标方法</w:t>
      </w:r>
      <w:bookmarkEnd w:id="329"/>
      <w:r>
        <w:rPr>
          <w:rFonts w:hint="eastAsia"/>
        </w:rPr>
        <w:t>见本项目招标文件专用条款的相关内容。</w:t>
      </w:r>
    </w:p>
    <w:p w14:paraId="7F082C18" w14:textId="77777777" w:rsidR="00A51B9B" w:rsidRDefault="007C5D05">
      <w:pPr>
        <w:pStyle w:val="22"/>
        <w:tabs>
          <w:tab w:val="clear" w:pos="426"/>
        </w:tabs>
      </w:pPr>
      <w:bookmarkStart w:id="330" w:name="_Toc432592827"/>
      <w:bookmarkStart w:id="331" w:name="_Toc76929659"/>
      <w:bookmarkStart w:id="332" w:name="_Toc398220535"/>
      <w:r>
        <w:rPr>
          <w:rFonts w:hint="eastAsia"/>
        </w:rPr>
        <w:t>第七章 定标及公示</w:t>
      </w:r>
      <w:bookmarkEnd w:id="330"/>
      <w:bookmarkEnd w:id="331"/>
      <w:bookmarkEnd w:id="332"/>
    </w:p>
    <w:p w14:paraId="779093CB" w14:textId="77777777" w:rsidR="00A51B9B" w:rsidRDefault="007C5D05">
      <w:pPr>
        <w:tabs>
          <w:tab w:val="clear" w:pos="426"/>
        </w:tabs>
      </w:pPr>
      <w:r>
        <w:rPr>
          <w:rFonts w:hint="eastAsia"/>
        </w:rPr>
        <w:t>39．定标方法</w:t>
      </w:r>
    </w:p>
    <w:p w14:paraId="0082D55A" w14:textId="77777777" w:rsidR="00A51B9B" w:rsidRDefault="007C5D05">
      <w:pPr>
        <w:tabs>
          <w:tab w:val="clear" w:pos="426"/>
        </w:tabs>
      </w:pPr>
      <w:r>
        <w:rPr>
          <w:rFonts w:hint="eastAsia"/>
        </w:rPr>
        <w:t>39</w:t>
      </w:r>
      <w:r>
        <w:t>.</w:t>
      </w:r>
      <w:r>
        <w:rPr>
          <w:rFonts w:hint="eastAsia"/>
        </w:rPr>
        <w:t>1项目定标方法根据是否是评定分离项目进行选择。</w:t>
      </w:r>
    </w:p>
    <w:p w14:paraId="363F81E3" w14:textId="77777777" w:rsidR="00A51B9B" w:rsidRDefault="007C5D05">
      <w:pPr>
        <w:tabs>
          <w:tab w:val="clear" w:pos="426"/>
        </w:tabs>
      </w:pPr>
      <w:r>
        <w:rPr>
          <w:rFonts w:hint="eastAsia"/>
        </w:rPr>
        <w:t>39</w:t>
      </w:r>
      <w:r>
        <w:t>.</w:t>
      </w:r>
      <w:r>
        <w:rPr>
          <w:rFonts w:hint="eastAsia"/>
        </w:rPr>
        <w:t>2非评定分离项目</w:t>
      </w:r>
    </w:p>
    <w:p w14:paraId="3D66B10A" w14:textId="77777777" w:rsidR="00A51B9B" w:rsidRDefault="007C5D05">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排序，并推荐候选中标人或确定中标人；</w:t>
      </w:r>
    </w:p>
    <w:p w14:paraId="27A2AE31" w14:textId="77777777" w:rsidR="00A51B9B" w:rsidRDefault="007C5D0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2701544F" w14:textId="77777777" w:rsidR="00A51B9B" w:rsidRDefault="007C5D0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r>
        <w:rPr>
          <w:rFonts w:hint="eastAsia"/>
          <w:b/>
          <w:szCs w:val="21"/>
        </w:rPr>
        <w:t>得分且投标报价相同的且技术指标或服务方案优劣相同的，</w:t>
      </w:r>
      <w:r>
        <w:rPr>
          <w:rFonts w:cs="Times New Roman"/>
          <w:b/>
          <w:bCs/>
          <w:kern w:val="2"/>
          <w:szCs w:val="21"/>
        </w:rPr>
        <w:t>采取随机抽取方式确定中标人推荐资格</w:t>
      </w:r>
      <w:r>
        <w:rPr>
          <w:rFonts w:cs="Times New Roman" w:hint="eastAsia"/>
          <w:b/>
          <w:bCs/>
          <w:kern w:val="2"/>
          <w:szCs w:val="21"/>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0C319D" w14:textId="77777777" w:rsidR="00A51B9B" w:rsidRDefault="007C5D05">
      <w:pPr>
        <w:tabs>
          <w:tab w:val="clear" w:pos="426"/>
        </w:tabs>
      </w:pPr>
      <w:r>
        <w:rPr>
          <w:rFonts w:hint="eastAsia"/>
        </w:rPr>
        <w:lastRenderedPageBreak/>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14:paraId="63D848D9" w14:textId="77777777" w:rsidR="00A51B9B" w:rsidRDefault="007C5D05">
      <w:pPr>
        <w:tabs>
          <w:tab w:val="clear" w:pos="426"/>
        </w:tabs>
      </w:pPr>
      <w:r>
        <w:rPr>
          <w:rFonts w:hint="eastAsia"/>
        </w:rPr>
        <w:t>39</w:t>
      </w:r>
      <w:r>
        <w:t>.</w:t>
      </w:r>
      <w:r>
        <w:rPr>
          <w:rFonts w:hint="eastAsia"/>
        </w:rPr>
        <w:t>3评定分离项目</w:t>
      </w:r>
    </w:p>
    <w:p w14:paraId="7B6F8D90" w14:textId="77777777" w:rsidR="00A51B9B" w:rsidRDefault="007C5D05">
      <w:pPr>
        <w:tabs>
          <w:tab w:val="clear" w:pos="426"/>
        </w:tabs>
      </w:pPr>
      <w:r>
        <w:rPr>
          <w:rFonts w:hint="eastAsia"/>
        </w:rPr>
        <w:t>适用评定分离的政府采购项目，采购人应当根据不同的项目选用自定法、抽签法、竞价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法律、法规及规章规定的其他定标方法确定中标人。</w:t>
      </w:r>
    </w:p>
    <w:p w14:paraId="0196BA43" w14:textId="77777777" w:rsidR="00A51B9B" w:rsidRDefault="007C5D05">
      <w:pPr>
        <w:tabs>
          <w:tab w:val="clear" w:pos="426"/>
        </w:tabs>
      </w:pPr>
      <w:r>
        <w:rPr>
          <w:rFonts w:hint="eastAsia"/>
        </w:rPr>
        <w:t>39</w:t>
      </w:r>
      <w:r>
        <w:t>.</w:t>
      </w:r>
      <w:r>
        <w:rPr>
          <w:rFonts w:hint="eastAsia"/>
        </w:rPr>
        <w:t>3.1自定法是指采购人组织定标委员会，由定标委员会在候选中标人中确定中标人。</w:t>
      </w:r>
    </w:p>
    <w:p w14:paraId="0E745404" w14:textId="77777777" w:rsidR="00A51B9B" w:rsidRDefault="007C5D05">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14:paraId="1FC7CF5C" w14:textId="77777777" w:rsidR="00A51B9B" w:rsidRDefault="007C5D05">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14:paraId="4F6ABA59" w14:textId="77777777" w:rsidR="00A51B9B" w:rsidRDefault="007C5D05">
      <w:pPr>
        <w:tabs>
          <w:tab w:val="clear" w:pos="426"/>
        </w:tabs>
      </w:pPr>
      <w:r>
        <w:rPr>
          <w:rFonts w:hint="eastAsia"/>
        </w:rPr>
        <w:t>39.4本项目采用的定标方法见本项目招标文件专用条款的相关内容。</w:t>
      </w:r>
    </w:p>
    <w:p w14:paraId="4C7BDA2F" w14:textId="77777777" w:rsidR="00A51B9B" w:rsidRDefault="007C5D05">
      <w:pPr>
        <w:tabs>
          <w:tab w:val="clear" w:pos="426"/>
        </w:tabs>
      </w:pPr>
      <w:bookmarkStart w:id="333" w:name="_Toc100052404"/>
      <w:r>
        <w:rPr>
          <w:rFonts w:hint="eastAsia"/>
        </w:rPr>
        <w:t>40．编写评标报告</w:t>
      </w:r>
      <w:bookmarkEnd w:id="333"/>
    </w:p>
    <w:p w14:paraId="466E2A2B" w14:textId="77777777" w:rsidR="00A51B9B" w:rsidRDefault="007C5D0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0B549F72" w14:textId="77777777" w:rsidR="00A51B9B" w:rsidRDefault="007C5D05">
      <w:pPr>
        <w:tabs>
          <w:tab w:val="clear" w:pos="426"/>
        </w:tabs>
      </w:pPr>
      <w:bookmarkStart w:id="334" w:name="_Toc100052405"/>
      <w:bookmarkStart w:id="335" w:name="_Toc73521676"/>
      <w:bookmarkStart w:id="336" w:name="_Toc73521588"/>
      <w:bookmarkStart w:id="337" w:name="_Toc73518159"/>
      <w:bookmarkStart w:id="338" w:name="_Toc73517681"/>
      <w:r>
        <w:rPr>
          <w:rFonts w:hint="eastAsia"/>
        </w:rPr>
        <w:t>41．中标公告</w:t>
      </w:r>
      <w:bookmarkEnd w:id="334"/>
    </w:p>
    <w:p w14:paraId="48759A80" w14:textId="77777777" w:rsidR="00A51B9B" w:rsidRDefault="007C5D05">
      <w:pPr>
        <w:tabs>
          <w:tab w:val="clear" w:pos="426"/>
        </w:tabs>
      </w:pPr>
      <w:r>
        <w:rPr>
          <w:rFonts w:hint="eastAsia"/>
        </w:rPr>
        <w:t>41.1为体现“公开、公平、公正”的原则，评标结束后，采购代理机构将在“深圳政府采购网”（</w:t>
      </w:r>
      <w:r>
        <w:t>http://cgzx.sz.gov.cn/</w:t>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14:paraId="62B50248" w14:textId="77777777" w:rsidR="00A51B9B" w:rsidRDefault="007C5D05">
      <w:pPr>
        <w:tabs>
          <w:tab w:val="clear" w:pos="426"/>
        </w:tabs>
      </w:pPr>
      <w:r>
        <w:rPr>
          <w:rFonts w:hint="eastAsia"/>
        </w:rPr>
        <w:t>41.2质疑投诉人应保证质疑投诉内容的真实性和可靠性，并承担相应的法律责任。</w:t>
      </w:r>
    </w:p>
    <w:p w14:paraId="55255F91" w14:textId="77777777" w:rsidR="00A51B9B" w:rsidRDefault="007C5D05">
      <w:pPr>
        <w:tabs>
          <w:tab w:val="clear" w:pos="426"/>
        </w:tabs>
      </w:pPr>
      <w:bookmarkStart w:id="339" w:name="_Toc100052406"/>
      <w:r>
        <w:rPr>
          <w:rFonts w:hint="eastAsia"/>
        </w:rPr>
        <w:t>42．中标通知书</w:t>
      </w:r>
      <w:bookmarkEnd w:id="339"/>
    </w:p>
    <w:bookmarkEnd w:id="335"/>
    <w:bookmarkEnd w:id="336"/>
    <w:bookmarkEnd w:id="337"/>
    <w:bookmarkEnd w:id="338"/>
    <w:p w14:paraId="15D02E98" w14:textId="77777777" w:rsidR="00A51B9B" w:rsidRDefault="007C5D0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14:paraId="6E984CCA" w14:textId="77777777" w:rsidR="00A51B9B" w:rsidRDefault="007C5D05">
      <w:pPr>
        <w:tabs>
          <w:tab w:val="clear" w:pos="426"/>
        </w:tabs>
      </w:pPr>
      <w:r>
        <w:rPr>
          <w:rFonts w:hint="eastAsia"/>
        </w:rPr>
        <w:t>42</w:t>
      </w:r>
      <w:r>
        <w:t>.2</w:t>
      </w:r>
      <w:r>
        <w:rPr>
          <w:rFonts w:hint="eastAsia"/>
        </w:rPr>
        <w:t>中标通知书是合同的重要组成部分。</w:t>
      </w:r>
    </w:p>
    <w:p w14:paraId="63C6DDD6" w14:textId="77777777" w:rsidR="00A51B9B" w:rsidRDefault="007C5D05">
      <w:pPr>
        <w:tabs>
          <w:tab w:val="clear" w:pos="426"/>
        </w:tabs>
      </w:pPr>
      <w:r>
        <w:rPr>
          <w:rFonts w:hint="eastAsia"/>
        </w:rPr>
        <w:t>42.3因质疑投诉或其它原因导致项目结果变更或采购终止的，我公司有权收回中标通知书或终止采购合同。</w:t>
      </w:r>
    </w:p>
    <w:p w14:paraId="5F394FB4" w14:textId="77777777" w:rsidR="00A51B9B" w:rsidRDefault="007C5D05">
      <w:pPr>
        <w:pStyle w:val="22"/>
        <w:tabs>
          <w:tab w:val="clear" w:pos="426"/>
        </w:tabs>
      </w:pPr>
      <w:bookmarkStart w:id="340" w:name="bt合同的授予"/>
      <w:bookmarkStart w:id="341" w:name="_Toc398220536"/>
      <w:bookmarkStart w:id="342" w:name="_Toc76929660"/>
      <w:bookmarkStart w:id="343" w:name="_Toc432592828"/>
      <w:bookmarkStart w:id="344" w:name="_Toc73517678"/>
      <w:bookmarkStart w:id="345" w:name="_Toc73518156"/>
      <w:bookmarkStart w:id="346" w:name="_Toc100052407"/>
      <w:bookmarkStart w:id="347" w:name="_Toc101074884"/>
      <w:bookmarkEnd w:id="340"/>
      <w:r>
        <w:rPr>
          <w:rFonts w:hint="eastAsia"/>
        </w:rPr>
        <w:t>第八章 公开招标失败的后续处理</w:t>
      </w:r>
      <w:bookmarkEnd w:id="341"/>
      <w:bookmarkEnd w:id="342"/>
      <w:bookmarkEnd w:id="343"/>
    </w:p>
    <w:p w14:paraId="34B39AFC" w14:textId="77777777" w:rsidR="00A51B9B" w:rsidRDefault="007C5D05">
      <w:pPr>
        <w:tabs>
          <w:tab w:val="clear" w:pos="426"/>
        </w:tabs>
      </w:pPr>
      <w:r>
        <w:rPr>
          <w:rFonts w:hint="eastAsia"/>
        </w:rPr>
        <w:t>43．公开招标失败的处理</w:t>
      </w:r>
    </w:p>
    <w:p w14:paraId="694D9348" w14:textId="77777777" w:rsidR="00A51B9B" w:rsidRDefault="007C5D0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14:paraId="601813E9" w14:textId="77777777" w:rsidR="00A51B9B" w:rsidRDefault="007C5D0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14:paraId="16C0BAEC" w14:textId="77777777" w:rsidR="00A51B9B" w:rsidRDefault="007C5D05">
      <w:pPr>
        <w:tabs>
          <w:tab w:val="clear" w:pos="426"/>
        </w:tabs>
      </w:pPr>
      <w:r>
        <w:rPr>
          <w:rFonts w:hint="eastAsia"/>
        </w:rPr>
        <w:lastRenderedPageBreak/>
        <w:t>43.3重新组织采购有以下两种组织形式：</w:t>
      </w:r>
    </w:p>
    <w:p w14:paraId="7ACFAB13" w14:textId="77777777" w:rsidR="00A51B9B" w:rsidRDefault="007C5D05">
      <w:pPr>
        <w:tabs>
          <w:tab w:val="clear" w:pos="426"/>
        </w:tabs>
      </w:pPr>
      <w:r>
        <w:rPr>
          <w:rFonts w:hint="eastAsia"/>
        </w:rPr>
        <w:t>（1）由采购代理机构重新组织公开招标；</w:t>
      </w:r>
    </w:p>
    <w:p w14:paraId="0BE2F2B7" w14:textId="77777777" w:rsidR="00A51B9B" w:rsidRDefault="007C5D0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14:paraId="1C85FEDF" w14:textId="77777777" w:rsidR="00A51B9B" w:rsidRDefault="007C5D0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14:paraId="5B8F60D1" w14:textId="77777777" w:rsidR="00A51B9B" w:rsidRDefault="007C5D05">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2682076C" w14:textId="77777777" w:rsidR="00A51B9B" w:rsidRDefault="007C5D05">
      <w:pPr>
        <w:tabs>
          <w:tab w:val="clear" w:pos="426"/>
        </w:tabs>
      </w:pPr>
      <w:r>
        <w:rPr>
          <w:rFonts w:hint="eastAsia"/>
        </w:rPr>
        <w:t>44．公开招标失败项目转为竞争性谈判方式采购的</w:t>
      </w:r>
    </w:p>
    <w:p w14:paraId="65637760" w14:textId="77777777" w:rsidR="00A51B9B" w:rsidRDefault="007C5D05">
      <w:pPr>
        <w:tabs>
          <w:tab w:val="clear" w:pos="426"/>
        </w:tabs>
      </w:pPr>
      <w:r>
        <w:rPr>
          <w:rFonts w:hint="eastAsia"/>
        </w:rPr>
        <w:t>44.1谈判文件</w:t>
      </w:r>
    </w:p>
    <w:p w14:paraId="33E7801B" w14:textId="77777777" w:rsidR="00A51B9B" w:rsidRDefault="007C5D05">
      <w:pPr>
        <w:tabs>
          <w:tab w:val="clear" w:pos="426"/>
        </w:tabs>
      </w:pPr>
      <w:r>
        <w:rPr>
          <w:rFonts w:hint="eastAsia"/>
        </w:rPr>
        <w:t>44.1.1公开招标失败项目转为竞争性谈判方式采购的，原招标文件转为谈判文件。</w:t>
      </w:r>
    </w:p>
    <w:p w14:paraId="532A6AAB" w14:textId="77777777" w:rsidR="00A51B9B" w:rsidRDefault="007C5D05">
      <w:pPr>
        <w:tabs>
          <w:tab w:val="clear" w:pos="426"/>
        </w:tabs>
      </w:pPr>
      <w:r>
        <w:rPr>
          <w:rFonts w:hint="eastAsia"/>
        </w:rPr>
        <w:t>44.2谈判小组</w:t>
      </w:r>
    </w:p>
    <w:p w14:paraId="1D4AFA50" w14:textId="77777777" w:rsidR="00A51B9B" w:rsidRDefault="007C5D05">
      <w:pPr>
        <w:tabs>
          <w:tab w:val="clear" w:pos="426"/>
        </w:tabs>
      </w:pPr>
      <w:r>
        <w:rPr>
          <w:rFonts w:hint="eastAsia"/>
        </w:rPr>
        <w:t>44.2.1公开招标失败项目转为竞争性谈判方式采购后，评标委员会转为谈判小组；专家可重新抽取也可继续采用评标委员会内专家。</w:t>
      </w:r>
    </w:p>
    <w:p w14:paraId="6071A0E2" w14:textId="77777777" w:rsidR="00A51B9B" w:rsidRDefault="007C5D0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w:t>
      </w:r>
      <w:r>
        <w:rPr>
          <w:rFonts w:hint="eastAsia"/>
          <w:b/>
          <w:bCs/>
        </w:rPr>
        <w:t>”</w:t>
      </w:r>
      <w:r>
        <w:rPr>
          <w:rFonts w:hint="eastAsia"/>
          <w:b/>
        </w:rPr>
        <w:t>部分以及谈判邀请中相应的变动部分。</w:t>
      </w:r>
    </w:p>
    <w:p w14:paraId="0235E56F" w14:textId="77777777" w:rsidR="00A51B9B" w:rsidRDefault="007C5D05">
      <w:pPr>
        <w:tabs>
          <w:tab w:val="clear" w:pos="426"/>
        </w:tabs>
      </w:pPr>
      <w:r>
        <w:rPr>
          <w:rFonts w:hint="eastAsia"/>
        </w:rPr>
        <w:t>44.3谈判程序</w:t>
      </w:r>
    </w:p>
    <w:p w14:paraId="68AF72F1" w14:textId="77777777" w:rsidR="00A51B9B" w:rsidRDefault="007C5D05">
      <w:pPr>
        <w:tabs>
          <w:tab w:val="clear" w:pos="426"/>
        </w:tabs>
      </w:pPr>
      <w:r>
        <w:rPr>
          <w:rFonts w:hint="eastAsia"/>
        </w:rPr>
        <w:t>44.3.1参加谈判的供应商和谈判小组成员填写谈判登记表，并交验证明文件（法定代表人证明书、法人授权委托书、被授权的谈判代表身份证原件）。</w:t>
      </w:r>
    </w:p>
    <w:p w14:paraId="2DD97A6B" w14:textId="77777777" w:rsidR="00A51B9B" w:rsidRDefault="007C5D05">
      <w:pPr>
        <w:tabs>
          <w:tab w:val="clear" w:pos="426"/>
        </w:tabs>
      </w:pPr>
      <w:r>
        <w:rPr>
          <w:rFonts w:hint="eastAsia"/>
        </w:rPr>
        <w:t>44.3</w:t>
      </w:r>
      <w:r>
        <w:t>.2</w:t>
      </w:r>
      <w:r>
        <w:rPr>
          <w:rFonts w:hint="eastAsia"/>
        </w:rPr>
        <w:t>谈判小组主持人宣布谈判规则和谈判纪律。</w:t>
      </w:r>
    </w:p>
    <w:p w14:paraId="0B3A36D0" w14:textId="77777777" w:rsidR="00A51B9B" w:rsidRDefault="007C5D05">
      <w:pPr>
        <w:tabs>
          <w:tab w:val="clear" w:pos="426"/>
        </w:tabs>
      </w:pPr>
      <w:r>
        <w:rPr>
          <w:rFonts w:hint="eastAsia"/>
        </w:rPr>
        <w:t>44.3</w:t>
      </w:r>
      <w:r>
        <w:t>.3</w:t>
      </w:r>
      <w:r>
        <w:rPr>
          <w:rFonts w:hint="eastAsia"/>
        </w:rPr>
        <w:t>在谈判中，谈判小组将就以下谈判内容跟供应商进行谈判：</w:t>
      </w:r>
    </w:p>
    <w:p w14:paraId="5355782B" w14:textId="77777777" w:rsidR="00A51B9B" w:rsidRDefault="007C5D05">
      <w:pPr>
        <w:tabs>
          <w:tab w:val="clear" w:pos="426"/>
        </w:tabs>
      </w:pPr>
      <w:r>
        <w:rPr>
          <w:rFonts w:hint="eastAsia"/>
        </w:rPr>
        <w:t>（</w:t>
      </w:r>
      <w:r>
        <w:t>1</w:t>
      </w:r>
      <w:r>
        <w:rPr>
          <w:rFonts w:hint="eastAsia"/>
        </w:rPr>
        <w:t>）项目方案；</w:t>
      </w:r>
    </w:p>
    <w:p w14:paraId="10EFE2B7" w14:textId="77777777" w:rsidR="00A51B9B" w:rsidRDefault="007C5D05">
      <w:pPr>
        <w:tabs>
          <w:tab w:val="clear" w:pos="426"/>
        </w:tabs>
      </w:pPr>
      <w:r>
        <w:rPr>
          <w:rFonts w:hint="eastAsia"/>
        </w:rPr>
        <w:t>（2）报价；</w:t>
      </w:r>
    </w:p>
    <w:p w14:paraId="5DD938D5" w14:textId="77777777" w:rsidR="00A51B9B" w:rsidRDefault="007C5D05">
      <w:pPr>
        <w:tabs>
          <w:tab w:val="clear" w:pos="426"/>
        </w:tabs>
      </w:pPr>
      <w:r>
        <w:rPr>
          <w:rFonts w:hint="eastAsia"/>
        </w:rPr>
        <w:t>（3）其它相关事项。</w:t>
      </w:r>
    </w:p>
    <w:p w14:paraId="71661F9D" w14:textId="77777777" w:rsidR="00A51B9B" w:rsidRDefault="007C5D05">
      <w:pPr>
        <w:tabs>
          <w:tab w:val="clear" w:pos="426"/>
        </w:tabs>
      </w:pPr>
      <w:r>
        <w:rPr>
          <w:rFonts w:hint="eastAsia"/>
        </w:rPr>
        <w:t>原招标文件或谈判邀请文件有实质性变动的，谈判小组应当通过采购代理机构通知所有参加谈判的供应商。</w:t>
      </w:r>
    </w:p>
    <w:p w14:paraId="75D7BAE0" w14:textId="77777777" w:rsidR="00A51B9B" w:rsidRDefault="007C5D0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14:paraId="7029127E" w14:textId="77777777" w:rsidR="00A51B9B" w:rsidRDefault="007C5D0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14:paraId="72B753FF" w14:textId="77777777" w:rsidR="00A51B9B" w:rsidRDefault="007C5D05">
      <w:pPr>
        <w:tabs>
          <w:tab w:val="clear" w:pos="426"/>
        </w:tabs>
      </w:pPr>
      <w:r>
        <w:rPr>
          <w:rFonts w:hint="eastAsia"/>
        </w:rPr>
        <w:t>44.3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14:paraId="7E1E50F3" w14:textId="77777777" w:rsidR="00A51B9B" w:rsidRDefault="007C5D05">
      <w:pPr>
        <w:tabs>
          <w:tab w:val="clear" w:pos="426"/>
        </w:tabs>
      </w:pPr>
      <w:r>
        <w:rPr>
          <w:rFonts w:hint="eastAsia"/>
        </w:rPr>
        <w:lastRenderedPageBreak/>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C146918" w14:textId="77777777" w:rsidR="00A51B9B" w:rsidRDefault="007C5D05">
      <w:pPr>
        <w:tabs>
          <w:tab w:val="clear" w:pos="426"/>
        </w:tabs>
        <w:rPr>
          <w:szCs w:val="21"/>
        </w:rPr>
      </w:pPr>
      <w:r>
        <w:rPr>
          <w:rFonts w:hint="eastAsia"/>
          <w:szCs w:val="21"/>
        </w:rPr>
        <w:t>44.3.8有下列情形之一的，该供应商的谈判结果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14:paraId="6610B06F" w14:textId="77777777" w:rsidR="00A51B9B" w:rsidRDefault="007C5D05">
      <w:pPr>
        <w:tabs>
          <w:tab w:val="clear" w:pos="426"/>
        </w:tabs>
      </w:pPr>
      <w:r>
        <w:rPr>
          <w:rFonts w:hint="eastAsia"/>
        </w:rPr>
        <w:t>44.3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294D6FC3" w14:textId="77777777" w:rsidR="00A51B9B" w:rsidRDefault="007C5D05">
      <w:pPr>
        <w:tabs>
          <w:tab w:val="clear" w:pos="426"/>
        </w:tabs>
      </w:pPr>
      <w:r>
        <w:rPr>
          <w:rFonts w:hint="eastAsia"/>
        </w:rPr>
        <w:t>44.3.10谈判小组将对谈判过程进行记录，以存档备查。</w:t>
      </w:r>
    </w:p>
    <w:p w14:paraId="1AC552B9" w14:textId="77777777" w:rsidR="00A51B9B" w:rsidRDefault="007C5D05">
      <w:pPr>
        <w:tabs>
          <w:tab w:val="clear" w:pos="426"/>
        </w:tabs>
      </w:pPr>
      <w:r>
        <w:rPr>
          <w:rFonts w:hint="eastAsia"/>
        </w:rPr>
        <w:t>44.4评标方法和定标原则</w:t>
      </w:r>
    </w:p>
    <w:p w14:paraId="1F03569B" w14:textId="77777777" w:rsidR="00A51B9B" w:rsidRDefault="007C5D05">
      <w:pPr>
        <w:tabs>
          <w:tab w:val="clear" w:pos="426"/>
        </w:tabs>
      </w:pPr>
      <w:r>
        <w:rPr>
          <w:rFonts w:hint="eastAsia"/>
        </w:rPr>
        <w:t>44.4.1根据《深圳市政府采购评标委员会和评标方法暂行规定》（深</w:t>
      </w:r>
      <w:proofErr w:type="gramStart"/>
      <w:r>
        <w:rPr>
          <w:rFonts w:hint="eastAsia"/>
        </w:rPr>
        <w:t>财购[</w:t>
      </w:r>
      <w:proofErr w:type="gramEnd"/>
      <w:r>
        <w:rPr>
          <w:rFonts w:hint="eastAsia"/>
        </w:rPr>
        <w:t>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14:paraId="5E1E3227" w14:textId="77777777" w:rsidR="00A51B9B" w:rsidRDefault="007C5D0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14:paraId="4776E4B3" w14:textId="77777777" w:rsidR="00A51B9B" w:rsidRDefault="007C5D0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14:paraId="37307B66" w14:textId="77777777" w:rsidR="00A51B9B" w:rsidRDefault="007C5D05">
      <w:pPr>
        <w:tabs>
          <w:tab w:val="clear" w:pos="426"/>
        </w:tabs>
      </w:pPr>
      <w:r>
        <w:rPr>
          <w:rFonts w:hint="eastAsia"/>
        </w:rPr>
        <w:t>44.4.4谈判小组向采购代理机构提交书面评标报告，并推荐候选中标人或确定中标人。</w:t>
      </w:r>
    </w:p>
    <w:p w14:paraId="59FABFC3" w14:textId="77777777" w:rsidR="00A51B9B" w:rsidRDefault="007C5D05">
      <w:pPr>
        <w:tabs>
          <w:tab w:val="clear" w:pos="426"/>
        </w:tabs>
      </w:pPr>
      <w:r>
        <w:rPr>
          <w:rFonts w:hint="eastAsia"/>
        </w:rPr>
        <w:t>45．公开招标失败项目转为单一来源谈判方式采购</w:t>
      </w:r>
    </w:p>
    <w:p w14:paraId="039B6F2A" w14:textId="77777777" w:rsidR="00A51B9B" w:rsidRDefault="007C5D05">
      <w:pPr>
        <w:tabs>
          <w:tab w:val="clear" w:pos="426"/>
        </w:tabs>
      </w:pPr>
      <w:r>
        <w:rPr>
          <w:rFonts w:hint="eastAsia"/>
        </w:rPr>
        <w:t>45.1谈判文件</w:t>
      </w:r>
    </w:p>
    <w:p w14:paraId="7D045121" w14:textId="77777777" w:rsidR="00A51B9B" w:rsidRDefault="007C5D05">
      <w:pPr>
        <w:tabs>
          <w:tab w:val="clear" w:pos="426"/>
        </w:tabs>
      </w:pPr>
      <w:r>
        <w:rPr>
          <w:rFonts w:hint="eastAsia"/>
        </w:rPr>
        <w:t>45.1.1公开招标失败项目转为单一来源谈判方式采购的，原招标文件转为谈判文件。</w:t>
      </w:r>
    </w:p>
    <w:p w14:paraId="29A96C01" w14:textId="77777777" w:rsidR="00A51B9B" w:rsidRDefault="007C5D05">
      <w:pPr>
        <w:tabs>
          <w:tab w:val="clear" w:pos="426"/>
        </w:tabs>
      </w:pPr>
      <w:r>
        <w:rPr>
          <w:rFonts w:hint="eastAsia"/>
        </w:rPr>
        <w:t>45.2谈判小组</w:t>
      </w:r>
    </w:p>
    <w:p w14:paraId="63A13682" w14:textId="77777777" w:rsidR="00A51B9B" w:rsidRDefault="007C5D05">
      <w:pPr>
        <w:tabs>
          <w:tab w:val="clear" w:pos="426"/>
        </w:tabs>
      </w:pPr>
      <w:r>
        <w:rPr>
          <w:rFonts w:hint="eastAsia"/>
        </w:rPr>
        <w:t>45.2.1公开招标失败项目转为单一来源谈判方式采购后，评标委员会转为谈判小组，专家可重新抽取也可继续采用评标委员会内专家。</w:t>
      </w:r>
    </w:p>
    <w:p w14:paraId="3AB4F264" w14:textId="77777777" w:rsidR="00A51B9B" w:rsidRDefault="007C5D0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14:paraId="4AC3C603" w14:textId="77777777" w:rsidR="00A51B9B" w:rsidRDefault="007C5D05">
      <w:pPr>
        <w:tabs>
          <w:tab w:val="clear" w:pos="426"/>
        </w:tabs>
      </w:pPr>
      <w:r>
        <w:rPr>
          <w:rFonts w:hint="eastAsia"/>
        </w:rPr>
        <w:t>45.3谈判程序</w:t>
      </w:r>
    </w:p>
    <w:p w14:paraId="53903934" w14:textId="77777777" w:rsidR="00A51B9B" w:rsidRDefault="007C5D05">
      <w:pPr>
        <w:tabs>
          <w:tab w:val="clear" w:pos="426"/>
        </w:tabs>
      </w:pPr>
      <w:r>
        <w:rPr>
          <w:rFonts w:hint="eastAsia"/>
        </w:rPr>
        <w:t>45.3.1参加谈判的供应商和谈判小组成员填写谈判登记表，并交验证明文件（法定代表人证明书、法人授权委托书、被授权的谈判代表身份证原件）。</w:t>
      </w:r>
    </w:p>
    <w:p w14:paraId="5EEF711B" w14:textId="77777777" w:rsidR="00A51B9B" w:rsidRDefault="007C5D05">
      <w:pPr>
        <w:tabs>
          <w:tab w:val="clear" w:pos="426"/>
        </w:tabs>
      </w:pPr>
      <w:r>
        <w:rPr>
          <w:rFonts w:hint="eastAsia"/>
        </w:rPr>
        <w:t>45.3</w:t>
      </w:r>
      <w:r>
        <w:t>.2</w:t>
      </w:r>
      <w:r>
        <w:rPr>
          <w:rFonts w:hint="eastAsia"/>
        </w:rPr>
        <w:t>谈判小组主持人宣布谈判规则和谈判纪律。</w:t>
      </w:r>
    </w:p>
    <w:p w14:paraId="22D30442" w14:textId="77777777" w:rsidR="00A51B9B" w:rsidRDefault="007C5D05">
      <w:pPr>
        <w:tabs>
          <w:tab w:val="clear" w:pos="426"/>
        </w:tabs>
      </w:pPr>
      <w:r>
        <w:rPr>
          <w:rFonts w:hint="eastAsia"/>
        </w:rPr>
        <w:t>45.3</w:t>
      </w:r>
      <w:r>
        <w:t>.3</w:t>
      </w:r>
      <w:r>
        <w:rPr>
          <w:rFonts w:hint="eastAsia"/>
        </w:rPr>
        <w:t>在谈判中，谈判小组将就以下谈判内容跟供应商进行谈判：</w:t>
      </w:r>
    </w:p>
    <w:p w14:paraId="14571D97" w14:textId="77777777" w:rsidR="00A51B9B" w:rsidRDefault="007C5D05">
      <w:pPr>
        <w:tabs>
          <w:tab w:val="clear" w:pos="426"/>
        </w:tabs>
      </w:pPr>
      <w:r>
        <w:rPr>
          <w:rFonts w:hint="eastAsia"/>
        </w:rPr>
        <w:t>（</w:t>
      </w:r>
      <w:r>
        <w:t>1</w:t>
      </w:r>
      <w:r>
        <w:rPr>
          <w:rFonts w:hint="eastAsia"/>
        </w:rPr>
        <w:t>）项目方案；</w:t>
      </w:r>
    </w:p>
    <w:p w14:paraId="6D16D383" w14:textId="77777777" w:rsidR="00A51B9B" w:rsidRDefault="007C5D05">
      <w:pPr>
        <w:tabs>
          <w:tab w:val="clear" w:pos="426"/>
        </w:tabs>
      </w:pPr>
      <w:r>
        <w:rPr>
          <w:rFonts w:hint="eastAsia"/>
        </w:rPr>
        <w:t>（2）报价；</w:t>
      </w:r>
    </w:p>
    <w:p w14:paraId="1FBD487F" w14:textId="77777777" w:rsidR="00A51B9B" w:rsidRDefault="007C5D05">
      <w:pPr>
        <w:tabs>
          <w:tab w:val="clear" w:pos="426"/>
        </w:tabs>
      </w:pPr>
      <w:r>
        <w:rPr>
          <w:rFonts w:hint="eastAsia"/>
        </w:rPr>
        <w:lastRenderedPageBreak/>
        <w:t>（3）其它相关事项。</w:t>
      </w:r>
    </w:p>
    <w:p w14:paraId="3B92E603" w14:textId="77777777" w:rsidR="00A51B9B" w:rsidRDefault="007C5D05">
      <w:pPr>
        <w:tabs>
          <w:tab w:val="clear" w:pos="426"/>
        </w:tabs>
      </w:pPr>
      <w:r>
        <w:rPr>
          <w:rFonts w:hint="eastAsia"/>
        </w:rPr>
        <w:t>原招标文件或谈判邀请文件有实质性变动的，谈判小组应当通过采购代理机构通知供应商。</w:t>
      </w:r>
    </w:p>
    <w:p w14:paraId="0D8ECB92" w14:textId="77777777" w:rsidR="00A51B9B" w:rsidRDefault="007C5D0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14:paraId="3A2468A5" w14:textId="77777777" w:rsidR="00A51B9B" w:rsidRDefault="007C5D0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14:paraId="21CF5C28" w14:textId="77777777" w:rsidR="00A51B9B" w:rsidRDefault="007C5D05">
      <w:pPr>
        <w:tabs>
          <w:tab w:val="clear" w:pos="426"/>
        </w:tabs>
      </w:pPr>
      <w:r>
        <w:rPr>
          <w:rFonts w:hint="eastAsia"/>
        </w:rPr>
        <w:t>45.3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14:paraId="2B0F38AF" w14:textId="77777777" w:rsidR="00A51B9B" w:rsidRDefault="007C5D05">
      <w:pPr>
        <w:tabs>
          <w:tab w:val="clear" w:pos="426"/>
        </w:tabs>
      </w:pPr>
      <w:r>
        <w:rPr>
          <w:rFonts w:hint="eastAsia"/>
        </w:rPr>
        <w:t>45.3.7谈判小组与单一来源供应商进行谈判。供应商有两次更改机会；供应商应在规定的时间内提出最后更改及书面承诺。</w:t>
      </w:r>
    </w:p>
    <w:p w14:paraId="01FE565D" w14:textId="77777777" w:rsidR="00A51B9B" w:rsidRDefault="007C5D0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14:paraId="1543D786" w14:textId="77777777" w:rsidR="00A51B9B" w:rsidRDefault="007C5D05">
      <w:pPr>
        <w:tabs>
          <w:tab w:val="clear" w:pos="426"/>
        </w:tabs>
      </w:pPr>
      <w:r>
        <w:rPr>
          <w:rFonts w:hint="eastAsia"/>
        </w:rPr>
        <w:t>45.3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66AFE9D3" w14:textId="77777777" w:rsidR="00A51B9B" w:rsidRDefault="007C5D05">
      <w:pPr>
        <w:tabs>
          <w:tab w:val="clear" w:pos="426"/>
        </w:tabs>
      </w:pPr>
      <w:r>
        <w:rPr>
          <w:rFonts w:hint="eastAsia"/>
        </w:rPr>
        <w:t>45.3.10谈判小组将对谈判过程进行记录，以存档备查。</w:t>
      </w:r>
    </w:p>
    <w:p w14:paraId="05AA32B3" w14:textId="77777777" w:rsidR="00A51B9B" w:rsidRDefault="007C5D05">
      <w:pPr>
        <w:tabs>
          <w:tab w:val="clear" w:pos="426"/>
        </w:tabs>
      </w:pPr>
      <w:r>
        <w:rPr>
          <w:rFonts w:hint="eastAsia"/>
        </w:rPr>
        <w:t>45.4评标方法和定标原则</w:t>
      </w:r>
    </w:p>
    <w:p w14:paraId="6D67B7D8" w14:textId="77777777" w:rsidR="00A51B9B" w:rsidRDefault="007C5D0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14:paraId="3F04C9DD" w14:textId="77777777" w:rsidR="00A51B9B" w:rsidRDefault="007C5D05">
      <w:pPr>
        <w:tabs>
          <w:tab w:val="clear" w:pos="426"/>
        </w:tabs>
        <w:rPr>
          <w:szCs w:val="21"/>
        </w:rPr>
      </w:pPr>
      <w:r>
        <w:rPr>
          <w:rFonts w:hint="eastAsia"/>
        </w:rPr>
        <w:t>45.4.2谈判小组向采购代理机构提交书面评标报告，并推荐候选中标人或确定中标人。</w:t>
      </w:r>
    </w:p>
    <w:p w14:paraId="35C0E872" w14:textId="77777777" w:rsidR="00A51B9B" w:rsidRDefault="007C5D05">
      <w:pPr>
        <w:pStyle w:val="22"/>
        <w:tabs>
          <w:tab w:val="clear" w:pos="426"/>
        </w:tabs>
        <w:rPr>
          <w:sz w:val="28"/>
          <w:szCs w:val="28"/>
        </w:rPr>
      </w:pPr>
      <w:bookmarkStart w:id="348" w:name="_Toc76929661"/>
      <w:bookmarkStart w:id="349" w:name="_Toc398220537"/>
      <w:bookmarkStart w:id="350" w:name="_Toc432592829"/>
      <w:bookmarkEnd w:id="344"/>
      <w:bookmarkEnd w:id="345"/>
      <w:bookmarkEnd w:id="346"/>
      <w:bookmarkEnd w:id="347"/>
      <w:r>
        <w:rPr>
          <w:rFonts w:hint="eastAsia"/>
        </w:rPr>
        <w:t>第九章 合同的授予与备案</w:t>
      </w:r>
      <w:bookmarkEnd w:id="348"/>
      <w:bookmarkEnd w:id="349"/>
      <w:bookmarkEnd w:id="350"/>
    </w:p>
    <w:p w14:paraId="44A229FE" w14:textId="77777777" w:rsidR="00A51B9B" w:rsidRDefault="007C5D05">
      <w:pPr>
        <w:tabs>
          <w:tab w:val="clear" w:pos="426"/>
        </w:tabs>
      </w:pPr>
      <w:bookmarkStart w:id="351" w:name="_33._合同授予标准"/>
      <w:bookmarkStart w:id="352" w:name="_Toc201401407"/>
      <w:bookmarkStart w:id="353" w:name="_Toc201401599"/>
      <w:bookmarkStart w:id="354" w:name="_Toc201997860"/>
      <w:bookmarkEnd w:id="351"/>
      <w:r>
        <w:rPr>
          <w:rFonts w:hint="eastAsia"/>
        </w:rPr>
        <w:t xml:space="preserve">46．  </w:t>
      </w:r>
      <w:bookmarkEnd w:id="352"/>
      <w:bookmarkEnd w:id="353"/>
      <w:r>
        <w:rPr>
          <w:rFonts w:hint="eastAsia"/>
        </w:rPr>
        <w:t>履约担保</w:t>
      </w:r>
      <w:bookmarkEnd w:id="354"/>
    </w:p>
    <w:p w14:paraId="1C31C12E" w14:textId="77777777" w:rsidR="00A51B9B" w:rsidRDefault="007C5D05">
      <w:pPr>
        <w:tabs>
          <w:tab w:val="clear" w:pos="426"/>
        </w:tabs>
      </w:pPr>
      <w:r>
        <w:rPr>
          <w:rFonts w:hint="eastAsia"/>
        </w:rPr>
        <w:t>46.1  本项目履约担保的相关要求：详见“投标须知前附表”。</w:t>
      </w:r>
    </w:p>
    <w:p w14:paraId="3BCCB543" w14:textId="77777777" w:rsidR="00A51B9B" w:rsidRDefault="007C5D05">
      <w:pPr>
        <w:tabs>
          <w:tab w:val="clear" w:pos="426"/>
        </w:tabs>
      </w:pPr>
      <w:r>
        <w:rPr>
          <w:rFonts w:hint="eastAsia"/>
        </w:rPr>
        <w:t>46.2  在签订合同前，中标人应按规定向采购人提交履约担保，采用履约保函形式的可参照使用本招标文件提供的格式。</w:t>
      </w:r>
    </w:p>
    <w:p w14:paraId="3752A3FB" w14:textId="77777777" w:rsidR="00A51B9B" w:rsidRDefault="007C5D05">
      <w:pPr>
        <w:tabs>
          <w:tab w:val="clear" w:pos="426"/>
        </w:tabs>
      </w:pPr>
      <w:r>
        <w:rPr>
          <w:rFonts w:hint="eastAsia"/>
        </w:rPr>
        <w:t>46.3  联合体中标的，其履约担保由联合体牵头人提交，并应符合本节第42.1条、第45.2条的规定。</w:t>
      </w:r>
    </w:p>
    <w:p w14:paraId="7869A973" w14:textId="77777777" w:rsidR="00A51B9B" w:rsidRDefault="007C5D05">
      <w:pPr>
        <w:tabs>
          <w:tab w:val="clear" w:pos="426"/>
        </w:tabs>
      </w:pPr>
      <w:r>
        <w:rPr>
          <w:rFonts w:hint="eastAsia"/>
        </w:rPr>
        <w:t>46.4  如果中标人拒不提交本节第42.1条、第42.2条要求的履约担保的，采购人可取消其中标资格，并没收其投标担保。</w:t>
      </w:r>
    </w:p>
    <w:p w14:paraId="089695BE" w14:textId="77777777" w:rsidR="00A51B9B" w:rsidRDefault="007C5D05">
      <w:pPr>
        <w:tabs>
          <w:tab w:val="clear" w:pos="426"/>
        </w:tabs>
      </w:pPr>
      <w:bookmarkStart w:id="355" w:name="_Toc201401408"/>
      <w:bookmarkStart w:id="356" w:name="_Toc201997862"/>
      <w:bookmarkStart w:id="357" w:name="_Toc201401600"/>
      <w:r>
        <w:rPr>
          <w:rFonts w:hint="eastAsia"/>
        </w:rPr>
        <w:t>47．  签订合同</w:t>
      </w:r>
      <w:bookmarkEnd w:id="355"/>
      <w:bookmarkEnd w:id="356"/>
      <w:bookmarkEnd w:id="357"/>
    </w:p>
    <w:p w14:paraId="13FB6255" w14:textId="77777777" w:rsidR="00A51B9B" w:rsidRDefault="007C5D05">
      <w:pPr>
        <w:tabs>
          <w:tab w:val="clear" w:pos="426"/>
        </w:tabs>
      </w:pPr>
      <w:r>
        <w:rPr>
          <w:rFonts w:hint="eastAsia"/>
        </w:rPr>
        <w:t>47.1  采购人和中标人应当按“投标须知前附表”的规定，依据招标文件和中标人的投标文件订立书面合同。</w:t>
      </w:r>
    </w:p>
    <w:p w14:paraId="2DF81538" w14:textId="77777777" w:rsidR="00A51B9B" w:rsidRDefault="007C5D0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2152E3FB" w14:textId="77777777" w:rsidR="00A51B9B" w:rsidRDefault="007C5D05">
      <w:pPr>
        <w:pStyle w:val="22"/>
        <w:tabs>
          <w:tab w:val="clear" w:pos="426"/>
        </w:tabs>
      </w:pPr>
      <w:bookmarkStart w:id="358" w:name="_Toc76929662"/>
      <w:bookmarkStart w:id="359" w:name="_Toc432592830"/>
      <w:bookmarkStart w:id="360" w:name="_Toc398220538"/>
      <w:r>
        <w:rPr>
          <w:rFonts w:hint="eastAsia"/>
        </w:rPr>
        <w:lastRenderedPageBreak/>
        <w:t>第十章 质疑受理</w:t>
      </w:r>
      <w:bookmarkEnd w:id="358"/>
      <w:bookmarkEnd w:id="359"/>
      <w:bookmarkEnd w:id="360"/>
    </w:p>
    <w:p w14:paraId="0400D779" w14:textId="77777777" w:rsidR="00A51B9B" w:rsidRDefault="007C5D05">
      <w:pPr>
        <w:tabs>
          <w:tab w:val="clear" w:pos="426"/>
        </w:tabs>
      </w:pPr>
      <w:r>
        <w:rPr>
          <w:rFonts w:hint="eastAsia"/>
        </w:rPr>
        <w:t>48.质疑受理机构</w:t>
      </w:r>
    </w:p>
    <w:p w14:paraId="2F56F4C8" w14:textId="77777777" w:rsidR="00A51B9B" w:rsidRDefault="007C5D05">
      <w:pPr>
        <w:tabs>
          <w:tab w:val="clear" w:pos="426"/>
        </w:tabs>
        <w:rPr>
          <w:sz w:val="22"/>
          <w:szCs w:val="22"/>
        </w:rPr>
      </w:pPr>
      <w:r>
        <w:rPr>
          <w:rFonts w:hint="eastAsia"/>
        </w:rPr>
        <w:t>采购代理机构及采购人</w:t>
      </w:r>
      <w:r>
        <w:t>负责受理和答复质疑</w:t>
      </w:r>
      <w:r>
        <w:rPr>
          <w:sz w:val="22"/>
          <w:szCs w:val="22"/>
        </w:rPr>
        <w:t>。</w:t>
      </w:r>
    </w:p>
    <w:p w14:paraId="35F95C7F" w14:textId="77777777" w:rsidR="00A51B9B" w:rsidRDefault="007C5D05">
      <w:pPr>
        <w:tabs>
          <w:tab w:val="clear" w:pos="426"/>
        </w:tabs>
      </w:pPr>
      <w:r>
        <w:rPr>
          <w:rFonts w:hint="eastAsia"/>
        </w:rPr>
        <w:t>49.质疑处理原则</w:t>
      </w:r>
    </w:p>
    <w:p w14:paraId="3A5E44AF" w14:textId="77777777" w:rsidR="00A51B9B" w:rsidRDefault="007C5D05">
      <w:pPr>
        <w:tabs>
          <w:tab w:val="clear" w:pos="426"/>
        </w:tabs>
      </w:pPr>
      <w:r>
        <w:rPr>
          <w:rFonts w:hint="eastAsia"/>
        </w:rPr>
        <w:t>49.1</w:t>
      </w:r>
      <w:r>
        <w:t>质疑处理遵循公平、公正、规范、高效的原则。</w:t>
      </w:r>
    </w:p>
    <w:p w14:paraId="4D7DD187" w14:textId="77777777" w:rsidR="00A51B9B" w:rsidRDefault="007C5D05">
      <w:pPr>
        <w:tabs>
          <w:tab w:val="clear" w:pos="426"/>
        </w:tabs>
      </w:pPr>
      <w:r>
        <w:rPr>
          <w:rFonts w:hint="eastAsia"/>
        </w:rPr>
        <w:t>49.2</w:t>
      </w:r>
      <w:r>
        <w:t>供应商质疑实行实名制和“谁质疑，谁举证”的原则，质疑应有具体的事项及事实根据。</w:t>
      </w:r>
    </w:p>
    <w:p w14:paraId="6EDC0DB8" w14:textId="77777777" w:rsidR="00A51B9B" w:rsidRDefault="007C5D05">
      <w:pPr>
        <w:tabs>
          <w:tab w:val="clear" w:pos="426"/>
        </w:tabs>
      </w:pPr>
      <w:r>
        <w:rPr>
          <w:rFonts w:hint="eastAsia"/>
        </w:rPr>
        <w:t>50.质疑受理的时效和范围</w:t>
      </w:r>
    </w:p>
    <w:p w14:paraId="0B073858" w14:textId="77777777" w:rsidR="00A51B9B" w:rsidRDefault="007C5D05">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14:paraId="2F093C0C" w14:textId="77777777" w:rsidR="00A51B9B" w:rsidRDefault="007C5D05">
      <w:pPr>
        <w:tabs>
          <w:tab w:val="clear" w:pos="426"/>
        </w:tabs>
      </w:pPr>
      <w:r>
        <w:rPr>
          <w:rFonts w:hint="eastAsia"/>
        </w:rPr>
        <w:t>50.2供应商对采购文件有疑问的，采购代理机构及采购人按答疑程序处理；供应商对采购文件有异议的，按质疑程序处理。</w:t>
      </w:r>
    </w:p>
    <w:p w14:paraId="1051550E" w14:textId="77777777" w:rsidR="00A51B9B" w:rsidRDefault="007C5D05">
      <w:pPr>
        <w:tabs>
          <w:tab w:val="clear" w:pos="426"/>
        </w:tabs>
      </w:pPr>
      <w:r>
        <w:rPr>
          <w:rFonts w:hint="eastAsia"/>
        </w:rPr>
        <w:t>51.质疑条件</w:t>
      </w:r>
    </w:p>
    <w:p w14:paraId="1B38B282" w14:textId="77777777" w:rsidR="00A51B9B" w:rsidRDefault="007C5D05">
      <w:pPr>
        <w:tabs>
          <w:tab w:val="clear" w:pos="426"/>
        </w:tabs>
      </w:pPr>
      <w:r>
        <w:rPr>
          <w:rFonts w:hint="eastAsia"/>
        </w:rPr>
        <w:t>51.1提出质疑的应是直接参与相应采购项目的供应商。以联合体形</w:t>
      </w:r>
      <w:proofErr w:type="gramStart"/>
      <w:r>
        <w:rPr>
          <w:rFonts w:hint="eastAsia"/>
        </w:rPr>
        <w:t>式参与</w:t>
      </w:r>
      <w:proofErr w:type="gramEnd"/>
      <w:r>
        <w:rPr>
          <w:rFonts w:hint="eastAsia"/>
        </w:rPr>
        <w:t>的，由联合体共同提出；</w:t>
      </w:r>
    </w:p>
    <w:p w14:paraId="6924F672" w14:textId="77777777" w:rsidR="00A51B9B" w:rsidRDefault="007C5D05">
      <w:pPr>
        <w:tabs>
          <w:tab w:val="clear" w:pos="426"/>
        </w:tabs>
      </w:pPr>
      <w:r>
        <w:rPr>
          <w:rFonts w:hint="eastAsia"/>
        </w:rPr>
        <w:t>51.2提供质疑的项目名称和编号、质疑供应商的单位名称、详细地址、邮政编码、联系人及联系电话等基本情况；</w:t>
      </w:r>
    </w:p>
    <w:p w14:paraId="4A0F6FB8" w14:textId="77777777" w:rsidR="00A51B9B" w:rsidRDefault="007C5D05">
      <w:pPr>
        <w:tabs>
          <w:tab w:val="clear" w:pos="426"/>
        </w:tabs>
      </w:pPr>
      <w:r>
        <w:rPr>
          <w:rFonts w:hint="eastAsia"/>
        </w:rPr>
        <w:t>51.3有质疑的具体事项、请求及理由，并附相关证据材料；</w:t>
      </w:r>
    </w:p>
    <w:p w14:paraId="4D3DCCCB" w14:textId="77777777" w:rsidR="00A51B9B" w:rsidRDefault="007C5D05">
      <w:pPr>
        <w:tabs>
          <w:tab w:val="clear" w:pos="426"/>
        </w:tabs>
      </w:pPr>
      <w:r>
        <w:rPr>
          <w:rFonts w:hint="eastAsia"/>
        </w:rPr>
        <w:t>51.4</w:t>
      </w:r>
      <w:proofErr w:type="gramStart"/>
      <w:r>
        <w:rPr>
          <w:rFonts w:hint="eastAsia"/>
        </w:rPr>
        <w:t>质疑书加盖</w:t>
      </w:r>
      <w:proofErr w:type="gramEnd"/>
      <w:r>
        <w:rPr>
          <w:rFonts w:hint="eastAsia"/>
        </w:rPr>
        <w:t>公章，被授权人进行质疑的同时提交法人授权委托书；</w:t>
      </w:r>
    </w:p>
    <w:p w14:paraId="56E6779D" w14:textId="77777777" w:rsidR="00A51B9B" w:rsidRDefault="007C5D05">
      <w:pPr>
        <w:tabs>
          <w:tab w:val="clear" w:pos="426"/>
        </w:tabs>
      </w:pPr>
      <w:r>
        <w:rPr>
          <w:rFonts w:hint="eastAsia"/>
        </w:rPr>
        <w:t>51.5质疑材料中有外文资料的，应一并附上中文译本，并以中文译本为准。</w:t>
      </w:r>
    </w:p>
    <w:p w14:paraId="6287A324" w14:textId="77777777" w:rsidR="00A51B9B" w:rsidRDefault="007C5D05">
      <w:pPr>
        <w:tabs>
          <w:tab w:val="clear" w:pos="426"/>
        </w:tabs>
      </w:pPr>
      <w:r>
        <w:rPr>
          <w:rFonts w:hint="eastAsia"/>
        </w:rPr>
        <w:t>51.6质疑不得超过质疑受理的时效和范围。</w:t>
      </w:r>
    </w:p>
    <w:p w14:paraId="088A8582" w14:textId="77777777" w:rsidR="00A51B9B" w:rsidRDefault="007C5D05">
      <w:pPr>
        <w:tabs>
          <w:tab w:val="clear" w:pos="426"/>
        </w:tabs>
      </w:pPr>
      <w:r>
        <w:rPr>
          <w:rFonts w:hint="eastAsia"/>
        </w:rPr>
        <w:t>不符合上述条件的，我采购代理机构不予受理。</w:t>
      </w:r>
    </w:p>
    <w:p w14:paraId="45306F25" w14:textId="77777777" w:rsidR="00A51B9B" w:rsidRDefault="007C5D05">
      <w:pPr>
        <w:tabs>
          <w:tab w:val="clear" w:pos="426"/>
        </w:tabs>
      </w:pPr>
      <w:r>
        <w:rPr>
          <w:rFonts w:hint="eastAsia"/>
        </w:rPr>
        <w:t>52.受理质疑办理程序</w:t>
      </w:r>
    </w:p>
    <w:p w14:paraId="6E24AAA4" w14:textId="77777777" w:rsidR="00A51B9B" w:rsidRDefault="007C5D05">
      <w:pPr>
        <w:tabs>
          <w:tab w:val="clear" w:pos="426"/>
        </w:tabs>
      </w:pPr>
      <w:r>
        <w:rPr>
          <w:rFonts w:hint="eastAsia"/>
        </w:rPr>
        <w:t>52.1先与质疑供应商进行沟通，以消除因误解或对采购规则和程序的不了解而引起的质疑。对沟通情况满意的，供应商撤回质疑，质疑处理程序终止。</w:t>
      </w:r>
    </w:p>
    <w:p w14:paraId="0FB34B5E" w14:textId="77777777" w:rsidR="00A51B9B" w:rsidRDefault="007C5D05">
      <w:pPr>
        <w:tabs>
          <w:tab w:val="clear" w:pos="426"/>
        </w:tabs>
      </w:pPr>
      <w:r>
        <w:rPr>
          <w:rFonts w:hint="eastAsia"/>
        </w:rPr>
        <w:t>52.2处理质疑一般进行书面审查；必要时听取各方当事人的陈述和申辩、进行相关调查；组织原评标委员会或谈判小组进行复议。</w:t>
      </w:r>
    </w:p>
    <w:p w14:paraId="6C5F1D4D" w14:textId="77777777" w:rsidR="00A51B9B" w:rsidRDefault="007C5D05">
      <w:pPr>
        <w:tabs>
          <w:tab w:val="clear" w:pos="426"/>
        </w:tabs>
      </w:pPr>
      <w:r>
        <w:rPr>
          <w:rFonts w:hint="eastAsia"/>
        </w:rPr>
        <w:t>52.3在质疑处理期间，采购代理机构视情形决定暂停采购活动。</w:t>
      </w:r>
    </w:p>
    <w:p w14:paraId="17F4101B" w14:textId="77777777" w:rsidR="00A51B9B" w:rsidRDefault="007C5D05">
      <w:pPr>
        <w:tabs>
          <w:tab w:val="clear" w:pos="426"/>
        </w:tabs>
      </w:pPr>
      <w:r>
        <w:rPr>
          <w:rFonts w:hint="eastAsia"/>
        </w:rPr>
        <w:t>52.4采购代理机构原则上在质疑受理之日起十个工作日内书面答复质疑供应商。答复函以直接领取、传真或邮寄方式送达。</w:t>
      </w:r>
    </w:p>
    <w:p w14:paraId="091A9C7A" w14:textId="77777777" w:rsidR="00A51B9B" w:rsidRDefault="007C5D0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14:paraId="5CF19E6E" w14:textId="77777777" w:rsidR="00A51B9B" w:rsidRDefault="007C5D05">
      <w:pPr>
        <w:tabs>
          <w:tab w:val="clear" w:pos="426"/>
        </w:tabs>
      </w:pPr>
      <w:r>
        <w:rPr>
          <w:rFonts w:hint="eastAsia"/>
        </w:rPr>
        <w:t>53.相关责任与义务</w:t>
      </w:r>
    </w:p>
    <w:p w14:paraId="3C57BEF3" w14:textId="77777777" w:rsidR="00A51B9B" w:rsidRDefault="007C5D05">
      <w:pPr>
        <w:tabs>
          <w:tab w:val="clear" w:pos="426"/>
        </w:tabs>
      </w:pPr>
      <w:r>
        <w:rPr>
          <w:rFonts w:hint="eastAsia"/>
        </w:rPr>
        <w:t>53.1采购单位、评标专家和相关供应商等当事人应积极配合采购代理机构进行质疑调查，如实反映情况，及时提供证明材料。</w:t>
      </w:r>
    </w:p>
    <w:p w14:paraId="0D4533B7" w14:textId="77777777" w:rsidR="00A51B9B" w:rsidRDefault="007C5D05">
      <w:pPr>
        <w:tabs>
          <w:tab w:val="clear" w:pos="426"/>
        </w:tabs>
      </w:pPr>
      <w:r>
        <w:rPr>
          <w:rFonts w:hint="eastAsia"/>
        </w:rPr>
        <w:lastRenderedPageBreak/>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2DDB93D" w14:textId="77777777" w:rsidR="00A51B9B" w:rsidRDefault="007C5D05">
      <w:pPr>
        <w:tabs>
          <w:tab w:val="clear" w:pos="426"/>
        </w:tabs>
      </w:pPr>
      <w:r>
        <w:rPr>
          <w:rFonts w:hint="eastAsia"/>
        </w:rPr>
        <w:t>53.2.1捏造事实或提供虚假证明材料的；</w:t>
      </w:r>
    </w:p>
    <w:p w14:paraId="7F18371E" w14:textId="77777777" w:rsidR="00A51B9B" w:rsidRDefault="007C5D05">
      <w:pPr>
        <w:tabs>
          <w:tab w:val="clear" w:pos="426"/>
        </w:tabs>
      </w:pPr>
      <w:r>
        <w:rPr>
          <w:rFonts w:hint="eastAsia"/>
        </w:rPr>
        <w:t>53.2.2假冒他人名义进行质疑的；</w:t>
      </w:r>
    </w:p>
    <w:p w14:paraId="5F07718F" w14:textId="77777777" w:rsidR="00A51B9B" w:rsidRDefault="007C5D05">
      <w:pPr>
        <w:tabs>
          <w:tab w:val="clear" w:pos="426"/>
        </w:tabs>
      </w:pPr>
      <w:r>
        <w:rPr>
          <w:rFonts w:hint="eastAsia"/>
        </w:rPr>
        <w:t>53.2.3拒不配合进行有关调查、情节严重的。</w:t>
      </w:r>
    </w:p>
    <w:p w14:paraId="3B9C57F0" w14:textId="77777777" w:rsidR="00A51B9B" w:rsidRDefault="007C5D05">
      <w:pPr>
        <w:tabs>
          <w:tab w:val="clear" w:pos="426"/>
        </w:tabs>
        <w:rPr>
          <w:b/>
        </w:rPr>
      </w:pPr>
      <w:bookmarkStart w:id="361" w:name="_Toc201997863"/>
      <w:bookmarkStart w:id="362" w:name="_Toc201401409"/>
      <w:bookmarkStart w:id="363" w:name="_Toc201401601"/>
      <w:r>
        <w:rPr>
          <w:rFonts w:hint="eastAsia"/>
        </w:rPr>
        <w:t xml:space="preserve">54．  </w:t>
      </w:r>
      <w:r>
        <w:rPr>
          <w:rFonts w:hint="eastAsia"/>
          <w:b/>
        </w:rPr>
        <w:t>其他</w:t>
      </w:r>
      <w:bookmarkEnd w:id="361"/>
      <w:bookmarkEnd w:id="362"/>
      <w:bookmarkEnd w:id="363"/>
    </w:p>
    <w:p w14:paraId="77E6559F" w14:textId="77777777" w:rsidR="00A51B9B" w:rsidRDefault="007C5D0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14:paraId="5A6FA0E2" w14:textId="77777777" w:rsidR="00A51B9B" w:rsidRDefault="007C5D05">
      <w:pPr>
        <w:tabs>
          <w:tab w:val="clear" w:pos="426"/>
        </w:tabs>
      </w:pPr>
      <w:r>
        <w:rPr>
          <w:rFonts w:hint="eastAsia"/>
        </w:rPr>
        <w:t>54.2 采购代理机构向投标人提供的资料和数据，是采购代理机构现有的能供投标人利用的资料，采购代理机构对投标人由此而</w:t>
      </w:r>
      <w:proofErr w:type="gramStart"/>
      <w:r>
        <w:rPr>
          <w:rFonts w:hint="eastAsia"/>
        </w:rPr>
        <w:t>作出</w:t>
      </w:r>
      <w:proofErr w:type="gramEnd"/>
      <w:r>
        <w:rPr>
          <w:rFonts w:hint="eastAsia"/>
        </w:rPr>
        <w:t>的推论、理解和结论概不负责。</w:t>
      </w:r>
    </w:p>
    <w:p w14:paraId="077BDC24" w14:textId="77777777" w:rsidR="00A51B9B" w:rsidRDefault="007C5D0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35B902FB" w14:textId="77777777" w:rsidR="00A51B9B" w:rsidRDefault="007C5D05">
      <w:pPr>
        <w:tabs>
          <w:tab w:val="clear" w:pos="426"/>
        </w:tabs>
      </w:pPr>
      <w:r>
        <w:rPr>
          <w:rFonts w:hint="eastAsia"/>
        </w:rPr>
        <w:t>54.4 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15B42FFA" w14:textId="77777777" w:rsidR="00A51B9B" w:rsidRDefault="007C5D05">
      <w:pPr>
        <w:tabs>
          <w:tab w:val="clear" w:pos="426"/>
        </w:tabs>
      </w:pPr>
      <w:r>
        <w:rPr>
          <w:rFonts w:hint="eastAsia"/>
        </w:rPr>
        <w:t>54.5 本招标文件所有的附件与本招标文件具有同等效力。</w:t>
      </w:r>
    </w:p>
    <w:p w14:paraId="3CA146AA" w14:textId="77777777" w:rsidR="00A51B9B" w:rsidRDefault="00A51B9B">
      <w:pPr>
        <w:tabs>
          <w:tab w:val="clear" w:pos="426"/>
        </w:tabs>
      </w:pPr>
    </w:p>
    <w:p w14:paraId="1220AE1E" w14:textId="77777777" w:rsidR="00A51B9B" w:rsidRDefault="007C5D05">
      <w:pPr>
        <w:pStyle w:val="aff8"/>
        <w:tabs>
          <w:tab w:val="clear" w:pos="426"/>
        </w:tabs>
      </w:pPr>
      <w:r>
        <w:rPr>
          <w:rFonts w:ascii="宋体" w:hAnsi="宋体"/>
        </w:rPr>
        <w:br w:type="page"/>
      </w:r>
      <w:bookmarkStart w:id="364" w:name="_Toc76929663"/>
      <w:r>
        <w:rPr>
          <w:rFonts w:hint="eastAsia"/>
        </w:rPr>
        <w:lastRenderedPageBreak/>
        <w:t>招标代理服务取费说明</w:t>
      </w:r>
      <w:bookmarkEnd w:id="364"/>
    </w:p>
    <w:p w14:paraId="0AC47DE2" w14:textId="77777777" w:rsidR="00A51B9B" w:rsidRDefault="00A51B9B">
      <w:pPr>
        <w:tabs>
          <w:tab w:val="clear" w:pos="426"/>
        </w:tabs>
        <w:spacing w:line="300" w:lineRule="auto"/>
        <w:ind w:firstLineChars="200" w:firstLine="420"/>
        <w:rPr>
          <w:szCs w:val="21"/>
        </w:rPr>
      </w:pPr>
    </w:p>
    <w:p w14:paraId="2F1DF76F" w14:textId="77777777" w:rsidR="00A51B9B" w:rsidRDefault="007C5D05">
      <w:pPr>
        <w:tabs>
          <w:tab w:val="clear" w:pos="426"/>
        </w:tabs>
        <w:spacing w:line="300" w:lineRule="auto"/>
        <w:ind w:firstLineChars="200" w:firstLine="420"/>
        <w:rPr>
          <w:szCs w:val="21"/>
        </w:rPr>
      </w:pPr>
      <w:bookmarkStart w:id="365" w:name="_Hlk24731309"/>
      <w:r>
        <w:rPr>
          <w:rFonts w:hint="eastAsia"/>
          <w:szCs w:val="21"/>
        </w:rPr>
        <w:t>（1）计算基数：中标金额。计算方法：采购代理机构以招标文件规定的计算基数，依据《深圳市财政委员会关于规范深圳市社会采购代理机构管理有关事项的补充通知》（</w:t>
      </w:r>
      <w:proofErr w:type="gramStart"/>
      <w:r>
        <w:rPr>
          <w:rFonts w:hint="eastAsia"/>
          <w:szCs w:val="21"/>
        </w:rPr>
        <w:t>深财购〔</w:t>
      </w:r>
      <w:r>
        <w:rPr>
          <w:szCs w:val="21"/>
        </w:rPr>
        <w:t>2018〕</w:t>
      </w:r>
      <w:proofErr w:type="gramEnd"/>
      <w:r>
        <w:rPr>
          <w:szCs w:val="21"/>
        </w:rPr>
        <w:t>27号）规定的招标代理服务费收费办法，按差额定率累进法计算</w:t>
      </w:r>
      <w:r>
        <w:rPr>
          <w:rFonts w:hint="eastAsia"/>
          <w:szCs w:val="21"/>
        </w:rPr>
        <w:t>。</w:t>
      </w:r>
    </w:p>
    <w:p w14:paraId="2BAA16DF" w14:textId="77777777" w:rsidR="00A51B9B" w:rsidRDefault="007C5D05">
      <w:pPr>
        <w:tabs>
          <w:tab w:val="clear" w:pos="426"/>
        </w:tabs>
        <w:spacing w:line="300" w:lineRule="auto"/>
        <w:ind w:firstLineChars="200" w:firstLine="420"/>
        <w:rPr>
          <w:szCs w:val="21"/>
        </w:rPr>
      </w:pPr>
      <w:r>
        <w:rPr>
          <w:rFonts w:hint="eastAsia"/>
          <w:szCs w:val="21"/>
        </w:rPr>
        <w:t>（2）支付人：</w:t>
      </w:r>
      <w:r>
        <w:rPr>
          <w:szCs w:val="21"/>
        </w:rPr>
        <w:t>■</w:t>
      </w:r>
      <w:r>
        <w:rPr>
          <w:rFonts w:hint="eastAsia"/>
          <w:szCs w:val="21"/>
        </w:rPr>
        <w:t xml:space="preserve">中标人 </w:t>
      </w:r>
      <w:r>
        <w:rPr>
          <w:szCs w:val="21"/>
        </w:rPr>
        <w:t xml:space="preserve">  </w:t>
      </w:r>
      <w:r>
        <w:rPr>
          <w:rFonts w:hint="eastAsia"/>
          <w:szCs w:val="21"/>
        </w:rPr>
        <w:t>□采购人。</w:t>
      </w:r>
    </w:p>
    <w:p w14:paraId="373C2FAC" w14:textId="77777777" w:rsidR="00A51B9B" w:rsidRDefault="007C5D05">
      <w:pPr>
        <w:tabs>
          <w:tab w:val="clear" w:pos="426"/>
        </w:tabs>
        <w:spacing w:line="300" w:lineRule="auto"/>
        <w:ind w:firstLineChars="200" w:firstLine="420"/>
        <w:rPr>
          <w:szCs w:val="21"/>
        </w:rPr>
      </w:pPr>
      <w:r>
        <w:rPr>
          <w:rFonts w:hint="eastAsia"/>
          <w:szCs w:val="21"/>
        </w:rPr>
        <w:t>（3</w:t>
      </w:r>
      <w:r>
        <w:rPr>
          <w:szCs w:val="21"/>
        </w:rPr>
        <w:t>）支付方式：银行转账。</w:t>
      </w:r>
    </w:p>
    <w:p w14:paraId="1AFD97FA" w14:textId="77777777" w:rsidR="00A51B9B" w:rsidRDefault="007C5D05">
      <w:pPr>
        <w:tabs>
          <w:tab w:val="clear" w:pos="426"/>
        </w:tabs>
        <w:spacing w:line="300" w:lineRule="auto"/>
        <w:ind w:firstLineChars="200" w:firstLine="420"/>
        <w:rPr>
          <w:szCs w:val="21"/>
        </w:rPr>
      </w:pPr>
      <w:r>
        <w:rPr>
          <w:rFonts w:hint="eastAsia"/>
          <w:szCs w:val="21"/>
        </w:rPr>
        <w:t>（4</w:t>
      </w:r>
      <w:r>
        <w:rPr>
          <w:szCs w:val="21"/>
        </w:rPr>
        <w:t>）收款账户信息如下：</w:t>
      </w:r>
    </w:p>
    <w:p w14:paraId="0DBC1808" w14:textId="77777777" w:rsidR="00A51B9B" w:rsidRDefault="007C5D05">
      <w:pPr>
        <w:tabs>
          <w:tab w:val="clear" w:pos="426"/>
        </w:tabs>
        <w:spacing w:line="300" w:lineRule="auto"/>
        <w:ind w:firstLineChars="200" w:firstLine="420"/>
        <w:rPr>
          <w:szCs w:val="21"/>
        </w:rPr>
      </w:pPr>
      <w:r>
        <w:rPr>
          <w:rFonts w:hint="eastAsia"/>
          <w:szCs w:val="21"/>
        </w:rPr>
        <w:t>户名：深圳市</w:t>
      </w:r>
      <w:proofErr w:type="gramStart"/>
      <w:r>
        <w:rPr>
          <w:rFonts w:hint="eastAsia"/>
          <w:szCs w:val="21"/>
        </w:rPr>
        <w:t>鑫</w:t>
      </w:r>
      <w:proofErr w:type="gramEnd"/>
      <w:r>
        <w:rPr>
          <w:rFonts w:hint="eastAsia"/>
          <w:szCs w:val="21"/>
        </w:rPr>
        <w:t>润招标代理有限公司</w:t>
      </w:r>
    </w:p>
    <w:p w14:paraId="03F2A5F4" w14:textId="77777777" w:rsidR="00A51B9B" w:rsidRDefault="007C5D05">
      <w:pPr>
        <w:tabs>
          <w:tab w:val="clear" w:pos="426"/>
        </w:tabs>
        <w:spacing w:line="300" w:lineRule="auto"/>
        <w:ind w:firstLineChars="200" w:firstLine="420"/>
        <w:rPr>
          <w:szCs w:val="21"/>
        </w:rPr>
      </w:pPr>
      <w:r>
        <w:rPr>
          <w:rFonts w:hint="eastAsia"/>
          <w:szCs w:val="21"/>
        </w:rPr>
        <w:t>账号：</w:t>
      </w:r>
      <w:r>
        <w:rPr>
          <w:szCs w:val="21"/>
        </w:rPr>
        <w:t>747171810893</w:t>
      </w:r>
    </w:p>
    <w:p w14:paraId="0ED53A37" w14:textId="77777777" w:rsidR="00A51B9B" w:rsidRDefault="007C5D05">
      <w:pPr>
        <w:tabs>
          <w:tab w:val="clear" w:pos="426"/>
        </w:tabs>
        <w:spacing w:line="300" w:lineRule="auto"/>
        <w:ind w:firstLineChars="200" w:firstLine="420"/>
        <w:rPr>
          <w:szCs w:val="21"/>
        </w:rPr>
      </w:pPr>
      <w:r>
        <w:rPr>
          <w:rFonts w:hint="eastAsia"/>
          <w:szCs w:val="21"/>
        </w:rPr>
        <w:t>开户行：中国银行深圳公园大地支行</w:t>
      </w:r>
    </w:p>
    <w:bookmarkEnd w:id="365"/>
    <w:p w14:paraId="252708C7" w14:textId="77777777" w:rsidR="00A51B9B" w:rsidRDefault="00A51B9B">
      <w:pPr>
        <w:tabs>
          <w:tab w:val="clear" w:pos="426"/>
        </w:tabs>
        <w:spacing w:line="300" w:lineRule="auto"/>
        <w:ind w:firstLineChars="200" w:firstLine="420"/>
        <w:rPr>
          <w:szCs w:val="21"/>
        </w:rPr>
      </w:pPr>
    </w:p>
    <w:p w14:paraId="658887FE" w14:textId="77777777" w:rsidR="00A51B9B" w:rsidRDefault="00A51B9B">
      <w:pPr>
        <w:tabs>
          <w:tab w:val="clear" w:pos="426"/>
        </w:tabs>
        <w:spacing w:line="300" w:lineRule="auto"/>
        <w:ind w:firstLineChars="200" w:firstLine="420"/>
        <w:rPr>
          <w:szCs w:val="21"/>
        </w:rPr>
      </w:pPr>
    </w:p>
    <w:p w14:paraId="41D602F9" w14:textId="77777777" w:rsidR="00A51B9B" w:rsidRDefault="007C5D05">
      <w:pPr>
        <w:tabs>
          <w:tab w:val="clear" w:pos="426"/>
        </w:tabs>
        <w:spacing w:line="300" w:lineRule="auto"/>
        <w:ind w:firstLineChars="200" w:firstLine="420"/>
        <w:jc w:val="center"/>
        <w:rPr>
          <w:sz w:val="22"/>
        </w:rPr>
      </w:pPr>
      <w:r>
        <w:rPr>
          <w:rFonts w:hint="eastAsia"/>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A51B9B" w14:paraId="38F5328F" w14:textId="77777777">
        <w:trPr>
          <w:trHeight w:val="601"/>
          <w:jc w:val="center"/>
        </w:trPr>
        <w:tc>
          <w:tcPr>
            <w:tcW w:w="2986" w:type="dxa"/>
            <w:vAlign w:val="center"/>
          </w:tcPr>
          <w:p w14:paraId="4A3CF348" w14:textId="77777777" w:rsidR="00A51B9B" w:rsidRDefault="00DE10F0">
            <w:pPr>
              <w:tabs>
                <w:tab w:val="clear" w:pos="426"/>
              </w:tabs>
              <w:spacing w:line="240" w:lineRule="auto"/>
              <w:jc w:val="right"/>
              <w:rPr>
                <w:sz w:val="22"/>
              </w:rPr>
            </w:pPr>
            <w:r>
              <w:rPr>
                <w:noProof/>
                <w:sz w:val="22"/>
              </w:rPr>
              <w:pict w14:anchorId="421A1B40">
                <v:shapetype id="_x0000_t32" coordsize="21600,21600" o:spt="32" o:oned="t" path="m,l21600,21600e" filled="f">
                  <v:path arrowok="t" fillok="f" o:connecttype="none"/>
                  <o:lock v:ext="edit" shapetype="t"/>
                </v:shapetype>
                <v:shape id="AutoShape 151" o:spid="_x0000_s2050" type="#_x0000_t32" style="position:absolute;left:0;text-align:left;margin-left:-6.1pt;margin-top:2.3pt;width:110.75pt;height:4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lUJAIAAEI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"/>
              </w:pict>
            </w:r>
            <w:r>
              <w:rPr>
                <w:noProof/>
                <w:sz w:val="22"/>
              </w:rPr>
              <w:pict w14:anchorId="7E94415C">
                <v:shape id="AutoShape 150" o:spid="_x0000_s2051" type="#_x0000_t32" style="position:absolute;left:0;text-align:left;margin-left:-6.1pt;margin-top:2.3pt;width:149.45pt;height:2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"/>
              </w:pict>
            </w:r>
            <w:r w:rsidR="007C5D05">
              <w:rPr>
                <w:rFonts w:hint="eastAsia"/>
                <w:sz w:val="22"/>
              </w:rPr>
              <w:t>项目类型</w:t>
            </w:r>
          </w:p>
          <w:p w14:paraId="1F4DEF6B" w14:textId="77777777" w:rsidR="00A51B9B" w:rsidRDefault="007C5D05">
            <w:pPr>
              <w:tabs>
                <w:tab w:val="clear" w:pos="426"/>
              </w:tabs>
              <w:spacing w:line="240" w:lineRule="auto"/>
              <w:jc w:val="center"/>
              <w:rPr>
                <w:sz w:val="22"/>
              </w:rPr>
            </w:pPr>
            <w:r>
              <w:rPr>
                <w:rFonts w:hint="eastAsia"/>
                <w:sz w:val="22"/>
              </w:rPr>
              <w:t>费率</w:t>
            </w:r>
          </w:p>
          <w:p w14:paraId="0BE6A2AF" w14:textId="77777777" w:rsidR="00A51B9B" w:rsidRDefault="007C5D05">
            <w:pPr>
              <w:tabs>
                <w:tab w:val="clear" w:pos="426"/>
              </w:tabs>
              <w:spacing w:line="240" w:lineRule="auto"/>
              <w:rPr>
                <w:sz w:val="22"/>
              </w:rPr>
            </w:pPr>
            <w:r>
              <w:rPr>
                <w:rFonts w:hint="eastAsia"/>
                <w:sz w:val="22"/>
              </w:rPr>
              <w:t>中标金额</w:t>
            </w:r>
          </w:p>
        </w:tc>
        <w:tc>
          <w:tcPr>
            <w:tcW w:w="1845" w:type="dxa"/>
            <w:vAlign w:val="center"/>
          </w:tcPr>
          <w:p w14:paraId="29FBB9A4" w14:textId="77777777" w:rsidR="00A51B9B" w:rsidRDefault="007C5D05">
            <w:pPr>
              <w:tabs>
                <w:tab w:val="clear" w:pos="426"/>
              </w:tabs>
              <w:spacing w:line="240" w:lineRule="auto"/>
              <w:jc w:val="center"/>
              <w:rPr>
                <w:sz w:val="22"/>
              </w:rPr>
            </w:pPr>
            <w:r>
              <w:rPr>
                <w:rFonts w:hint="eastAsia"/>
                <w:sz w:val="22"/>
              </w:rPr>
              <w:t>货物采购</w:t>
            </w:r>
          </w:p>
        </w:tc>
        <w:tc>
          <w:tcPr>
            <w:tcW w:w="1845" w:type="dxa"/>
            <w:vAlign w:val="center"/>
          </w:tcPr>
          <w:p w14:paraId="390D868B" w14:textId="77777777" w:rsidR="00A51B9B" w:rsidRDefault="007C5D05">
            <w:pPr>
              <w:tabs>
                <w:tab w:val="clear" w:pos="426"/>
              </w:tabs>
              <w:spacing w:line="240" w:lineRule="auto"/>
              <w:jc w:val="center"/>
              <w:rPr>
                <w:sz w:val="22"/>
              </w:rPr>
            </w:pPr>
            <w:r>
              <w:rPr>
                <w:rFonts w:hint="eastAsia"/>
                <w:sz w:val="22"/>
              </w:rPr>
              <w:t>服务采购</w:t>
            </w:r>
          </w:p>
        </w:tc>
        <w:tc>
          <w:tcPr>
            <w:tcW w:w="1846" w:type="dxa"/>
            <w:vAlign w:val="center"/>
          </w:tcPr>
          <w:p w14:paraId="56EF64A7" w14:textId="77777777" w:rsidR="00A51B9B" w:rsidRDefault="007C5D05">
            <w:pPr>
              <w:tabs>
                <w:tab w:val="clear" w:pos="426"/>
              </w:tabs>
              <w:spacing w:line="240" w:lineRule="auto"/>
              <w:jc w:val="center"/>
              <w:rPr>
                <w:sz w:val="22"/>
              </w:rPr>
            </w:pPr>
            <w:r>
              <w:rPr>
                <w:rFonts w:hint="eastAsia"/>
                <w:sz w:val="22"/>
              </w:rPr>
              <w:t>工程采购</w:t>
            </w:r>
          </w:p>
        </w:tc>
      </w:tr>
      <w:tr w:rsidR="00A51B9B" w14:paraId="02E63DCB" w14:textId="77777777">
        <w:trPr>
          <w:jc w:val="center"/>
        </w:trPr>
        <w:tc>
          <w:tcPr>
            <w:tcW w:w="2986" w:type="dxa"/>
            <w:vAlign w:val="center"/>
          </w:tcPr>
          <w:p w14:paraId="31A17443" w14:textId="77777777" w:rsidR="00A51B9B" w:rsidRDefault="007C5D05">
            <w:pPr>
              <w:spacing w:line="240" w:lineRule="auto"/>
              <w:rPr>
                <w:sz w:val="22"/>
                <w:szCs w:val="22"/>
              </w:rPr>
            </w:pPr>
            <w:r>
              <w:rPr>
                <w:rFonts w:hint="eastAsia"/>
                <w:sz w:val="22"/>
                <w:szCs w:val="22"/>
              </w:rPr>
              <w:t>100万元以下</w:t>
            </w:r>
          </w:p>
        </w:tc>
        <w:tc>
          <w:tcPr>
            <w:tcW w:w="1845" w:type="dxa"/>
            <w:vAlign w:val="center"/>
          </w:tcPr>
          <w:p w14:paraId="19F5FFCA" w14:textId="77777777" w:rsidR="00A51B9B" w:rsidRDefault="007C5D05">
            <w:pPr>
              <w:spacing w:line="240" w:lineRule="auto"/>
              <w:jc w:val="center"/>
              <w:rPr>
                <w:sz w:val="22"/>
                <w:szCs w:val="22"/>
              </w:rPr>
            </w:pPr>
            <w:r>
              <w:rPr>
                <w:rFonts w:hint="eastAsia"/>
                <w:sz w:val="22"/>
                <w:szCs w:val="22"/>
              </w:rPr>
              <w:t>1.500%</w:t>
            </w:r>
          </w:p>
        </w:tc>
        <w:tc>
          <w:tcPr>
            <w:tcW w:w="1845" w:type="dxa"/>
            <w:vAlign w:val="center"/>
          </w:tcPr>
          <w:p w14:paraId="0D62ACDF" w14:textId="77777777" w:rsidR="00A51B9B" w:rsidRDefault="007C5D05">
            <w:pPr>
              <w:spacing w:line="240" w:lineRule="auto"/>
              <w:jc w:val="center"/>
              <w:rPr>
                <w:sz w:val="22"/>
                <w:szCs w:val="22"/>
              </w:rPr>
            </w:pPr>
            <w:r>
              <w:rPr>
                <w:rFonts w:hint="eastAsia"/>
                <w:sz w:val="22"/>
                <w:szCs w:val="22"/>
              </w:rPr>
              <w:t>1.500%</w:t>
            </w:r>
          </w:p>
        </w:tc>
        <w:tc>
          <w:tcPr>
            <w:tcW w:w="1846" w:type="dxa"/>
            <w:vAlign w:val="center"/>
          </w:tcPr>
          <w:p w14:paraId="1D8E9B3D" w14:textId="77777777" w:rsidR="00A51B9B" w:rsidRDefault="007C5D05">
            <w:pPr>
              <w:spacing w:line="240" w:lineRule="auto"/>
              <w:jc w:val="center"/>
              <w:rPr>
                <w:sz w:val="22"/>
                <w:szCs w:val="22"/>
              </w:rPr>
            </w:pPr>
            <w:r>
              <w:rPr>
                <w:rFonts w:hint="eastAsia"/>
                <w:sz w:val="22"/>
                <w:szCs w:val="22"/>
              </w:rPr>
              <w:t>1.000%</w:t>
            </w:r>
          </w:p>
        </w:tc>
      </w:tr>
      <w:tr w:rsidR="00A51B9B" w14:paraId="58772C6E" w14:textId="77777777">
        <w:trPr>
          <w:jc w:val="center"/>
        </w:trPr>
        <w:tc>
          <w:tcPr>
            <w:tcW w:w="2986" w:type="dxa"/>
            <w:vAlign w:val="center"/>
          </w:tcPr>
          <w:p w14:paraId="55DD44ED" w14:textId="77777777" w:rsidR="00A51B9B" w:rsidRDefault="007C5D05">
            <w:pPr>
              <w:spacing w:line="240" w:lineRule="auto"/>
              <w:rPr>
                <w:sz w:val="22"/>
                <w:szCs w:val="22"/>
              </w:rPr>
            </w:pPr>
            <w:r>
              <w:rPr>
                <w:rFonts w:hint="eastAsia"/>
                <w:sz w:val="22"/>
                <w:szCs w:val="22"/>
              </w:rPr>
              <w:t>100万元（含）-500万元</w:t>
            </w:r>
          </w:p>
        </w:tc>
        <w:tc>
          <w:tcPr>
            <w:tcW w:w="1845" w:type="dxa"/>
            <w:vAlign w:val="center"/>
          </w:tcPr>
          <w:p w14:paraId="24AA0A13" w14:textId="77777777" w:rsidR="00A51B9B" w:rsidRDefault="007C5D05">
            <w:pPr>
              <w:spacing w:line="240" w:lineRule="auto"/>
              <w:jc w:val="center"/>
              <w:rPr>
                <w:sz w:val="22"/>
                <w:szCs w:val="22"/>
              </w:rPr>
            </w:pPr>
            <w:r>
              <w:rPr>
                <w:rFonts w:hint="eastAsia"/>
                <w:sz w:val="22"/>
                <w:szCs w:val="22"/>
              </w:rPr>
              <w:t>1.100%</w:t>
            </w:r>
          </w:p>
        </w:tc>
        <w:tc>
          <w:tcPr>
            <w:tcW w:w="1845" w:type="dxa"/>
            <w:vAlign w:val="center"/>
          </w:tcPr>
          <w:p w14:paraId="2A513A71" w14:textId="77777777" w:rsidR="00A51B9B" w:rsidRDefault="007C5D05">
            <w:pPr>
              <w:spacing w:line="240" w:lineRule="auto"/>
              <w:jc w:val="center"/>
              <w:rPr>
                <w:sz w:val="22"/>
                <w:szCs w:val="22"/>
              </w:rPr>
            </w:pPr>
            <w:r>
              <w:rPr>
                <w:rFonts w:hint="eastAsia"/>
                <w:sz w:val="22"/>
                <w:szCs w:val="22"/>
              </w:rPr>
              <w:t>0.800%</w:t>
            </w:r>
          </w:p>
        </w:tc>
        <w:tc>
          <w:tcPr>
            <w:tcW w:w="1846" w:type="dxa"/>
            <w:vAlign w:val="center"/>
          </w:tcPr>
          <w:p w14:paraId="093BDC18" w14:textId="77777777" w:rsidR="00A51B9B" w:rsidRDefault="007C5D05">
            <w:pPr>
              <w:spacing w:line="240" w:lineRule="auto"/>
              <w:jc w:val="center"/>
              <w:rPr>
                <w:sz w:val="22"/>
                <w:szCs w:val="22"/>
              </w:rPr>
            </w:pPr>
            <w:r>
              <w:rPr>
                <w:rFonts w:hint="eastAsia"/>
                <w:sz w:val="22"/>
                <w:szCs w:val="22"/>
              </w:rPr>
              <w:t>0.700%</w:t>
            </w:r>
          </w:p>
        </w:tc>
      </w:tr>
      <w:tr w:rsidR="00A51B9B" w14:paraId="4E44AAFB" w14:textId="77777777">
        <w:trPr>
          <w:jc w:val="center"/>
        </w:trPr>
        <w:tc>
          <w:tcPr>
            <w:tcW w:w="2986" w:type="dxa"/>
            <w:vAlign w:val="center"/>
          </w:tcPr>
          <w:p w14:paraId="6EF05C23" w14:textId="77777777" w:rsidR="00A51B9B" w:rsidRDefault="007C5D05">
            <w:pPr>
              <w:spacing w:line="240" w:lineRule="auto"/>
              <w:rPr>
                <w:sz w:val="22"/>
                <w:szCs w:val="22"/>
              </w:rPr>
            </w:pPr>
            <w:r>
              <w:rPr>
                <w:rFonts w:hint="eastAsia"/>
                <w:sz w:val="22"/>
                <w:szCs w:val="22"/>
              </w:rPr>
              <w:t>500万元（含）-1000万元</w:t>
            </w:r>
          </w:p>
        </w:tc>
        <w:tc>
          <w:tcPr>
            <w:tcW w:w="1845" w:type="dxa"/>
            <w:vAlign w:val="center"/>
          </w:tcPr>
          <w:p w14:paraId="160BA54D" w14:textId="77777777" w:rsidR="00A51B9B" w:rsidRDefault="007C5D05">
            <w:pPr>
              <w:spacing w:line="240" w:lineRule="auto"/>
              <w:jc w:val="center"/>
              <w:rPr>
                <w:sz w:val="22"/>
                <w:szCs w:val="22"/>
              </w:rPr>
            </w:pPr>
            <w:r>
              <w:rPr>
                <w:rFonts w:hint="eastAsia"/>
                <w:sz w:val="22"/>
                <w:szCs w:val="22"/>
              </w:rPr>
              <w:t>0.800%</w:t>
            </w:r>
          </w:p>
        </w:tc>
        <w:tc>
          <w:tcPr>
            <w:tcW w:w="1845" w:type="dxa"/>
            <w:vAlign w:val="center"/>
          </w:tcPr>
          <w:p w14:paraId="57D134BE" w14:textId="77777777" w:rsidR="00A51B9B" w:rsidRDefault="007C5D05">
            <w:pPr>
              <w:spacing w:line="240" w:lineRule="auto"/>
              <w:jc w:val="center"/>
              <w:rPr>
                <w:sz w:val="22"/>
                <w:szCs w:val="22"/>
              </w:rPr>
            </w:pPr>
            <w:r>
              <w:rPr>
                <w:rFonts w:hint="eastAsia"/>
                <w:sz w:val="22"/>
                <w:szCs w:val="22"/>
              </w:rPr>
              <w:t>0.450%</w:t>
            </w:r>
          </w:p>
        </w:tc>
        <w:tc>
          <w:tcPr>
            <w:tcW w:w="1846" w:type="dxa"/>
            <w:vAlign w:val="center"/>
          </w:tcPr>
          <w:p w14:paraId="0FE13897" w14:textId="77777777" w:rsidR="00A51B9B" w:rsidRDefault="007C5D05">
            <w:pPr>
              <w:spacing w:line="240" w:lineRule="auto"/>
              <w:jc w:val="center"/>
              <w:rPr>
                <w:sz w:val="22"/>
                <w:szCs w:val="22"/>
              </w:rPr>
            </w:pPr>
            <w:r>
              <w:rPr>
                <w:rFonts w:hint="eastAsia"/>
                <w:sz w:val="22"/>
                <w:szCs w:val="22"/>
              </w:rPr>
              <w:t>0.550%</w:t>
            </w:r>
          </w:p>
        </w:tc>
      </w:tr>
      <w:tr w:rsidR="00A51B9B" w14:paraId="6118F71F" w14:textId="77777777">
        <w:trPr>
          <w:jc w:val="center"/>
        </w:trPr>
        <w:tc>
          <w:tcPr>
            <w:tcW w:w="2986" w:type="dxa"/>
            <w:vAlign w:val="center"/>
          </w:tcPr>
          <w:p w14:paraId="3B604CE1" w14:textId="77777777" w:rsidR="00A51B9B" w:rsidRDefault="007C5D05">
            <w:pPr>
              <w:spacing w:line="240" w:lineRule="auto"/>
              <w:rPr>
                <w:sz w:val="22"/>
                <w:szCs w:val="22"/>
              </w:rPr>
            </w:pPr>
            <w:r>
              <w:rPr>
                <w:rFonts w:hint="eastAsia"/>
                <w:sz w:val="22"/>
                <w:szCs w:val="22"/>
              </w:rPr>
              <w:t>1000万元（含）-5000万元</w:t>
            </w:r>
          </w:p>
        </w:tc>
        <w:tc>
          <w:tcPr>
            <w:tcW w:w="1845" w:type="dxa"/>
            <w:vAlign w:val="center"/>
          </w:tcPr>
          <w:p w14:paraId="78722A94" w14:textId="77777777" w:rsidR="00A51B9B" w:rsidRDefault="007C5D05">
            <w:pPr>
              <w:spacing w:line="240" w:lineRule="auto"/>
              <w:jc w:val="center"/>
              <w:rPr>
                <w:sz w:val="22"/>
                <w:szCs w:val="22"/>
              </w:rPr>
            </w:pPr>
            <w:r>
              <w:rPr>
                <w:rFonts w:hint="eastAsia"/>
                <w:sz w:val="22"/>
                <w:szCs w:val="22"/>
              </w:rPr>
              <w:t>0.500%</w:t>
            </w:r>
          </w:p>
        </w:tc>
        <w:tc>
          <w:tcPr>
            <w:tcW w:w="1845" w:type="dxa"/>
            <w:vAlign w:val="center"/>
          </w:tcPr>
          <w:p w14:paraId="4ED85D9C" w14:textId="77777777" w:rsidR="00A51B9B" w:rsidRDefault="007C5D05">
            <w:pPr>
              <w:spacing w:line="240" w:lineRule="auto"/>
              <w:jc w:val="center"/>
              <w:rPr>
                <w:sz w:val="22"/>
                <w:szCs w:val="22"/>
              </w:rPr>
            </w:pPr>
            <w:r>
              <w:rPr>
                <w:rFonts w:hint="eastAsia"/>
                <w:sz w:val="22"/>
                <w:szCs w:val="22"/>
              </w:rPr>
              <w:t>0.250%</w:t>
            </w:r>
          </w:p>
        </w:tc>
        <w:tc>
          <w:tcPr>
            <w:tcW w:w="1846" w:type="dxa"/>
            <w:vAlign w:val="center"/>
          </w:tcPr>
          <w:p w14:paraId="5D8C0E99" w14:textId="77777777" w:rsidR="00A51B9B" w:rsidRDefault="007C5D05">
            <w:pPr>
              <w:spacing w:line="240" w:lineRule="auto"/>
              <w:jc w:val="center"/>
              <w:rPr>
                <w:sz w:val="22"/>
                <w:szCs w:val="22"/>
              </w:rPr>
            </w:pPr>
            <w:r>
              <w:rPr>
                <w:rFonts w:hint="eastAsia"/>
                <w:sz w:val="22"/>
                <w:szCs w:val="22"/>
              </w:rPr>
              <w:t>0.350%</w:t>
            </w:r>
          </w:p>
        </w:tc>
      </w:tr>
      <w:tr w:rsidR="00A51B9B" w14:paraId="706AC6C4" w14:textId="77777777">
        <w:trPr>
          <w:jc w:val="center"/>
        </w:trPr>
        <w:tc>
          <w:tcPr>
            <w:tcW w:w="2986" w:type="dxa"/>
            <w:vAlign w:val="center"/>
          </w:tcPr>
          <w:p w14:paraId="15CD3D8D" w14:textId="77777777" w:rsidR="00A51B9B" w:rsidRDefault="007C5D05">
            <w:pPr>
              <w:spacing w:line="240" w:lineRule="auto"/>
              <w:rPr>
                <w:sz w:val="22"/>
                <w:szCs w:val="22"/>
              </w:rPr>
            </w:pPr>
            <w:r>
              <w:rPr>
                <w:rFonts w:hint="eastAsia"/>
                <w:sz w:val="22"/>
                <w:szCs w:val="22"/>
              </w:rPr>
              <w:t>5000万元（含）-1亿元</w:t>
            </w:r>
          </w:p>
        </w:tc>
        <w:tc>
          <w:tcPr>
            <w:tcW w:w="1845" w:type="dxa"/>
            <w:vAlign w:val="center"/>
          </w:tcPr>
          <w:p w14:paraId="7DBF032A" w14:textId="77777777" w:rsidR="00A51B9B" w:rsidRDefault="007C5D05">
            <w:pPr>
              <w:spacing w:line="240" w:lineRule="auto"/>
              <w:jc w:val="center"/>
              <w:rPr>
                <w:sz w:val="22"/>
                <w:szCs w:val="22"/>
              </w:rPr>
            </w:pPr>
            <w:r>
              <w:rPr>
                <w:rFonts w:hint="eastAsia"/>
                <w:sz w:val="22"/>
                <w:szCs w:val="22"/>
              </w:rPr>
              <w:t>0.250%</w:t>
            </w:r>
          </w:p>
        </w:tc>
        <w:tc>
          <w:tcPr>
            <w:tcW w:w="1845" w:type="dxa"/>
            <w:vAlign w:val="center"/>
          </w:tcPr>
          <w:p w14:paraId="23E96443" w14:textId="77777777" w:rsidR="00A51B9B" w:rsidRDefault="007C5D05">
            <w:pPr>
              <w:spacing w:line="240" w:lineRule="auto"/>
              <w:jc w:val="center"/>
              <w:rPr>
                <w:sz w:val="22"/>
                <w:szCs w:val="22"/>
              </w:rPr>
            </w:pPr>
            <w:r>
              <w:rPr>
                <w:rFonts w:hint="eastAsia"/>
                <w:sz w:val="22"/>
                <w:szCs w:val="22"/>
              </w:rPr>
              <w:t>0.100%</w:t>
            </w:r>
          </w:p>
        </w:tc>
        <w:tc>
          <w:tcPr>
            <w:tcW w:w="1846" w:type="dxa"/>
            <w:vAlign w:val="center"/>
          </w:tcPr>
          <w:p w14:paraId="4BB81782" w14:textId="77777777" w:rsidR="00A51B9B" w:rsidRDefault="007C5D05">
            <w:pPr>
              <w:spacing w:line="240" w:lineRule="auto"/>
              <w:jc w:val="center"/>
              <w:rPr>
                <w:sz w:val="22"/>
                <w:szCs w:val="22"/>
              </w:rPr>
            </w:pPr>
            <w:r>
              <w:rPr>
                <w:rFonts w:hint="eastAsia"/>
                <w:sz w:val="22"/>
                <w:szCs w:val="22"/>
              </w:rPr>
              <w:t>0.200%</w:t>
            </w:r>
          </w:p>
        </w:tc>
      </w:tr>
      <w:tr w:rsidR="00A51B9B" w14:paraId="7A50F198" w14:textId="77777777">
        <w:trPr>
          <w:jc w:val="center"/>
        </w:trPr>
        <w:tc>
          <w:tcPr>
            <w:tcW w:w="2986" w:type="dxa"/>
            <w:vAlign w:val="center"/>
          </w:tcPr>
          <w:p w14:paraId="4B5846A9" w14:textId="77777777" w:rsidR="00A51B9B" w:rsidRDefault="007C5D05">
            <w:pPr>
              <w:spacing w:line="240" w:lineRule="auto"/>
              <w:rPr>
                <w:sz w:val="22"/>
                <w:szCs w:val="22"/>
              </w:rPr>
            </w:pPr>
            <w:r>
              <w:rPr>
                <w:rFonts w:hint="eastAsia"/>
                <w:sz w:val="22"/>
                <w:szCs w:val="22"/>
              </w:rPr>
              <w:t>1亿元（含）-5亿元</w:t>
            </w:r>
          </w:p>
        </w:tc>
        <w:tc>
          <w:tcPr>
            <w:tcW w:w="1845" w:type="dxa"/>
            <w:vAlign w:val="center"/>
          </w:tcPr>
          <w:p w14:paraId="149BAC2C" w14:textId="77777777" w:rsidR="00A51B9B" w:rsidRDefault="007C5D05">
            <w:pPr>
              <w:spacing w:line="240" w:lineRule="auto"/>
              <w:jc w:val="center"/>
              <w:rPr>
                <w:sz w:val="22"/>
                <w:szCs w:val="22"/>
              </w:rPr>
            </w:pPr>
            <w:r>
              <w:rPr>
                <w:rFonts w:hint="eastAsia"/>
                <w:sz w:val="22"/>
                <w:szCs w:val="22"/>
              </w:rPr>
              <w:t>0.050%</w:t>
            </w:r>
          </w:p>
        </w:tc>
        <w:tc>
          <w:tcPr>
            <w:tcW w:w="1845" w:type="dxa"/>
            <w:vAlign w:val="center"/>
          </w:tcPr>
          <w:p w14:paraId="3328C13E" w14:textId="77777777" w:rsidR="00A51B9B" w:rsidRDefault="007C5D05">
            <w:pPr>
              <w:spacing w:line="240" w:lineRule="auto"/>
              <w:jc w:val="center"/>
              <w:rPr>
                <w:sz w:val="22"/>
                <w:szCs w:val="22"/>
              </w:rPr>
            </w:pPr>
            <w:r>
              <w:rPr>
                <w:rFonts w:hint="eastAsia"/>
                <w:sz w:val="22"/>
                <w:szCs w:val="22"/>
              </w:rPr>
              <w:t>0.050%</w:t>
            </w:r>
          </w:p>
        </w:tc>
        <w:tc>
          <w:tcPr>
            <w:tcW w:w="1846" w:type="dxa"/>
            <w:vAlign w:val="center"/>
          </w:tcPr>
          <w:p w14:paraId="3D8A3646" w14:textId="77777777" w:rsidR="00A51B9B" w:rsidRDefault="007C5D05">
            <w:pPr>
              <w:spacing w:line="240" w:lineRule="auto"/>
              <w:jc w:val="center"/>
              <w:rPr>
                <w:sz w:val="22"/>
                <w:szCs w:val="22"/>
              </w:rPr>
            </w:pPr>
            <w:r>
              <w:rPr>
                <w:rFonts w:hint="eastAsia"/>
                <w:sz w:val="22"/>
                <w:szCs w:val="22"/>
              </w:rPr>
              <w:t>0.050%</w:t>
            </w:r>
          </w:p>
        </w:tc>
      </w:tr>
      <w:tr w:rsidR="00A51B9B" w14:paraId="700D33AB" w14:textId="77777777">
        <w:trPr>
          <w:jc w:val="center"/>
        </w:trPr>
        <w:tc>
          <w:tcPr>
            <w:tcW w:w="2986" w:type="dxa"/>
            <w:vAlign w:val="center"/>
          </w:tcPr>
          <w:p w14:paraId="0E515014" w14:textId="77777777" w:rsidR="00A51B9B" w:rsidRDefault="007C5D05">
            <w:pPr>
              <w:spacing w:line="240" w:lineRule="auto"/>
              <w:rPr>
                <w:sz w:val="22"/>
                <w:szCs w:val="22"/>
              </w:rPr>
            </w:pPr>
            <w:r>
              <w:rPr>
                <w:rFonts w:hint="eastAsia"/>
                <w:sz w:val="22"/>
                <w:szCs w:val="22"/>
              </w:rPr>
              <w:t>5亿元（含）-10亿元</w:t>
            </w:r>
          </w:p>
        </w:tc>
        <w:tc>
          <w:tcPr>
            <w:tcW w:w="1845" w:type="dxa"/>
            <w:vAlign w:val="center"/>
          </w:tcPr>
          <w:p w14:paraId="6079CC7B" w14:textId="77777777" w:rsidR="00A51B9B" w:rsidRDefault="007C5D05">
            <w:pPr>
              <w:spacing w:line="240" w:lineRule="auto"/>
              <w:jc w:val="center"/>
              <w:rPr>
                <w:sz w:val="22"/>
                <w:szCs w:val="22"/>
              </w:rPr>
            </w:pPr>
            <w:r>
              <w:rPr>
                <w:rFonts w:hint="eastAsia"/>
                <w:sz w:val="22"/>
                <w:szCs w:val="22"/>
              </w:rPr>
              <w:t>0.035%</w:t>
            </w:r>
          </w:p>
        </w:tc>
        <w:tc>
          <w:tcPr>
            <w:tcW w:w="1845" w:type="dxa"/>
            <w:vAlign w:val="center"/>
          </w:tcPr>
          <w:p w14:paraId="3BA673E2" w14:textId="77777777" w:rsidR="00A51B9B" w:rsidRDefault="007C5D05">
            <w:pPr>
              <w:spacing w:line="240" w:lineRule="auto"/>
              <w:jc w:val="center"/>
              <w:rPr>
                <w:sz w:val="22"/>
                <w:szCs w:val="22"/>
              </w:rPr>
            </w:pPr>
            <w:r>
              <w:rPr>
                <w:rFonts w:hint="eastAsia"/>
                <w:sz w:val="22"/>
                <w:szCs w:val="22"/>
              </w:rPr>
              <w:t>0.035%</w:t>
            </w:r>
          </w:p>
        </w:tc>
        <w:tc>
          <w:tcPr>
            <w:tcW w:w="1846" w:type="dxa"/>
            <w:vAlign w:val="center"/>
          </w:tcPr>
          <w:p w14:paraId="7BB87FD6" w14:textId="77777777" w:rsidR="00A51B9B" w:rsidRDefault="007C5D05">
            <w:pPr>
              <w:spacing w:line="240" w:lineRule="auto"/>
              <w:jc w:val="center"/>
              <w:rPr>
                <w:sz w:val="22"/>
                <w:szCs w:val="22"/>
              </w:rPr>
            </w:pPr>
            <w:r>
              <w:rPr>
                <w:rFonts w:hint="eastAsia"/>
                <w:sz w:val="22"/>
                <w:szCs w:val="22"/>
              </w:rPr>
              <w:t>0.035%</w:t>
            </w:r>
          </w:p>
        </w:tc>
      </w:tr>
    </w:tbl>
    <w:p w14:paraId="45841BEF" w14:textId="77777777" w:rsidR="00A51B9B" w:rsidRDefault="007C5D05">
      <w:pPr>
        <w:tabs>
          <w:tab w:val="clear" w:pos="426"/>
        </w:tabs>
        <w:spacing w:line="300" w:lineRule="auto"/>
        <w:ind w:leftChars="202" w:left="424"/>
        <w:rPr>
          <w:sz w:val="22"/>
        </w:rPr>
      </w:pPr>
      <w:r>
        <w:rPr>
          <w:rFonts w:hint="eastAsia"/>
          <w:sz w:val="22"/>
        </w:rPr>
        <w:t>以某货物类项目招标为例：</w:t>
      </w:r>
    </w:p>
    <w:p w14:paraId="7830808E" w14:textId="77777777" w:rsidR="00A51B9B" w:rsidRDefault="007C5D05">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5000万元</w:t>
      </w:r>
      <w:r>
        <w:rPr>
          <w:sz w:val="22"/>
        </w:rPr>
        <w:t>，则招标代理</w:t>
      </w:r>
      <w:r>
        <w:rPr>
          <w:rFonts w:hint="eastAsia"/>
          <w:sz w:val="22"/>
        </w:rPr>
        <w:t>服务</w:t>
      </w:r>
      <w:r>
        <w:rPr>
          <w:sz w:val="22"/>
        </w:rPr>
        <w:t>费计算为：</w:t>
      </w:r>
    </w:p>
    <w:p w14:paraId="77C0B487" w14:textId="77777777" w:rsidR="00A51B9B" w:rsidRDefault="007C5D05">
      <w:pPr>
        <w:tabs>
          <w:tab w:val="clear" w:pos="426"/>
        </w:tabs>
        <w:spacing w:line="300" w:lineRule="auto"/>
        <w:ind w:leftChars="202" w:left="424"/>
        <w:rPr>
          <w:sz w:val="22"/>
        </w:rPr>
      </w:pPr>
      <w:r>
        <w:rPr>
          <w:rFonts w:hint="eastAsia"/>
          <w:sz w:val="22"/>
        </w:rPr>
        <w:t>100万元×1.5%=1.5万元</w:t>
      </w:r>
    </w:p>
    <w:p w14:paraId="36DAA371" w14:textId="77777777" w:rsidR="00A51B9B" w:rsidRDefault="007C5D05">
      <w:pPr>
        <w:tabs>
          <w:tab w:val="clear" w:pos="426"/>
        </w:tabs>
        <w:spacing w:line="300" w:lineRule="auto"/>
        <w:ind w:leftChars="202" w:left="424"/>
        <w:rPr>
          <w:sz w:val="22"/>
        </w:rPr>
      </w:pPr>
      <w:r>
        <w:rPr>
          <w:rFonts w:hint="eastAsia"/>
          <w:sz w:val="22"/>
        </w:rPr>
        <w:t xml:space="preserve">（500-100）万元×1.1%=4.4万元 </w:t>
      </w:r>
    </w:p>
    <w:p w14:paraId="7CBCFE63" w14:textId="77777777" w:rsidR="00A51B9B" w:rsidRDefault="007C5D05">
      <w:pPr>
        <w:tabs>
          <w:tab w:val="clear" w:pos="426"/>
        </w:tabs>
        <w:spacing w:line="300" w:lineRule="auto"/>
        <w:ind w:leftChars="202" w:left="424"/>
        <w:rPr>
          <w:sz w:val="22"/>
        </w:rPr>
      </w:pPr>
      <w:r>
        <w:rPr>
          <w:rFonts w:hint="eastAsia"/>
          <w:sz w:val="22"/>
        </w:rPr>
        <w:t xml:space="preserve">（1000-500）万元×0.8%=4万元 </w:t>
      </w:r>
    </w:p>
    <w:p w14:paraId="79782215" w14:textId="77777777" w:rsidR="00A51B9B" w:rsidRDefault="007C5D05">
      <w:pPr>
        <w:tabs>
          <w:tab w:val="clear" w:pos="426"/>
        </w:tabs>
        <w:spacing w:line="300" w:lineRule="auto"/>
        <w:ind w:leftChars="202" w:left="424"/>
        <w:rPr>
          <w:sz w:val="22"/>
        </w:rPr>
      </w:pPr>
      <w:r>
        <w:rPr>
          <w:rFonts w:hint="eastAsia"/>
          <w:sz w:val="22"/>
        </w:rPr>
        <w:t>（5000-1000）万元×0.5%=20万元</w:t>
      </w:r>
    </w:p>
    <w:p w14:paraId="10C0853B" w14:textId="77777777" w:rsidR="00A51B9B" w:rsidRDefault="007C5D05">
      <w:pPr>
        <w:tabs>
          <w:tab w:val="clear" w:pos="426"/>
        </w:tabs>
        <w:spacing w:line="300" w:lineRule="auto"/>
        <w:ind w:leftChars="202" w:left="424"/>
        <w:rPr>
          <w:sz w:val="22"/>
        </w:rPr>
      </w:pPr>
      <w:r>
        <w:rPr>
          <w:rFonts w:hint="eastAsia"/>
          <w:sz w:val="22"/>
        </w:rPr>
        <w:t>因此，该项目招标代理服务费为：</w:t>
      </w:r>
      <w:r>
        <w:rPr>
          <w:sz w:val="22"/>
        </w:rPr>
        <w:t>1.5万元+4.4万元+4万元+20万元=29.9万元</w:t>
      </w:r>
    </w:p>
    <w:p w14:paraId="44C3D6D0" w14:textId="77777777" w:rsidR="00A51B9B" w:rsidRDefault="00A51B9B">
      <w:pPr>
        <w:tabs>
          <w:tab w:val="clear" w:pos="426"/>
        </w:tabs>
      </w:pPr>
    </w:p>
    <w:p w14:paraId="2814D41D" w14:textId="77777777" w:rsidR="00A51B9B" w:rsidRDefault="00A51B9B">
      <w:pPr>
        <w:tabs>
          <w:tab w:val="clear" w:pos="426"/>
        </w:tabs>
        <w:ind w:firstLineChars="202" w:firstLine="424"/>
      </w:pPr>
    </w:p>
    <w:sectPr w:rsidR="00A51B9B" w:rsidSect="004E727F">
      <w:headerReference w:type="default" r:id="rId12"/>
      <w:footerReference w:type="default" r:id="rId13"/>
      <w:headerReference w:type="first" r:id="rId14"/>
      <w:footerReference w:type="first" r:id="rId15"/>
      <w:pgSz w:w="11906" w:h="16838"/>
      <w:pgMar w:top="1134" w:right="1134" w:bottom="1134" w:left="1418" w:header="851" w:footer="992" w:gutter="0"/>
      <w:pgNumType w:start="1"/>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F812" w14:textId="77777777" w:rsidR="00DE10F0" w:rsidRDefault="00DE10F0">
      <w:pPr>
        <w:spacing w:line="240" w:lineRule="auto"/>
      </w:pPr>
      <w:r>
        <w:separator/>
      </w:r>
    </w:p>
  </w:endnote>
  <w:endnote w:type="continuationSeparator" w:id="0">
    <w:p w14:paraId="22FE8122" w14:textId="77777777" w:rsidR="00DE10F0" w:rsidRDefault="00DE1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386E" w14:textId="77777777" w:rsidR="00134086" w:rsidRDefault="00134086">
    <w:pPr>
      <w:pStyle w:val="af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4650"/>
    </w:sdtPr>
    <w:sdtEndPr/>
    <w:sdtContent>
      <w:p w14:paraId="56FF5C52" w14:textId="77777777" w:rsidR="00134086" w:rsidRDefault="00134086">
        <w:pPr>
          <w:pStyle w:val="aff1"/>
          <w:jc w:val="center"/>
        </w:pPr>
        <w:r>
          <w:fldChar w:fldCharType="begin"/>
        </w:r>
        <w:r>
          <w:instrText xml:space="preserve"> PAGE   \* MERGEFORMAT </w:instrText>
        </w:r>
        <w:r>
          <w:fldChar w:fldCharType="separate"/>
        </w:r>
        <w:r w:rsidR="003A4DAC" w:rsidRPr="003A4DAC">
          <w:rPr>
            <w:noProof/>
            <w:lang w:val="zh-CN"/>
          </w:rPr>
          <w:t>6</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3741"/>
    </w:sdtPr>
    <w:sdtEndPr/>
    <w:sdtContent>
      <w:p w14:paraId="5745942D" w14:textId="77777777" w:rsidR="00134086" w:rsidRDefault="00134086">
        <w:pPr>
          <w:pStyle w:val="aff1"/>
          <w:spacing w:line="240" w:lineRule="auto"/>
          <w:jc w:val="center"/>
        </w:pPr>
        <w:r>
          <w:fldChar w:fldCharType="begin"/>
        </w:r>
        <w:r>
          <w:instrText>PAGE   \* MERGEFORMAT</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7829" w14:textId="77777777" w:rsidR="00DE10F0" w:rsidRDefault="00DE10F0">
      <w:pPr>
        <w:spacing w:line="240" w:lineRule="auto"/>
      </w:pPr>
      <w:r>
        <w:separator/>
      </w:r>
    </w:p>
  </w:footnote>
  <w:footnote w:type="continuationSeparator" w:id="0">
    <w:p w14:paraId="50A606B8" w14:textId="77777777" w:rsidR="00DE10F0" w:rsidRDefault="00DE1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8FD" w14:textId="77777777" w:rsidR="00134086" w:rsidRDefault="00134086">
    <w:pPr>
      <w:pStyle w:val="aff3"/>
      <w:pBdr>
        <w:bottom w:val="none" w:sz="0" w:space="0" w:color="auto"/>
      </w:pBd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B12C" w14:textId="77777777" w:rsidR="00134086" w:rsidRDefault="00134086">
    <w:pPr>
      <w:pStyle w:val="aff3"/>
      <w:pBdr>
        <w:bottom w:val="none" w:sz="0" w:space="0" w:color="auto"/>
      </w:pBd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6D04" w14:textId="77777777" w:rsidR="00134086" w:rsidRDefault="00134086">
    <w:pPr>
      <w:pStyle w:val="aff3"/>
      <w:spacing w:line="240" w:lineRule="auto"/>
    </w:pPr>
    <w:r>
      <w:rPr>
        <w:rFonts w:hint="eastAsia"/>
      </w:rPr>
      <w:t>深圳市</w:t>
    </w:r>
    <w:proofErr w:type="gramStart"/>
    <w:r>
      <w:rPr>
        <w:rFonts w:hint="eastAsia"/>
      </w:rPr>
      <w:t>鑫</w:t>
    </w:r>
    <w:proofErr w:type="gramEnd"/>
    <w:r>
      <w:rPr>
        <w:rFonts w:hint="eastAsia"/>
      </w:rPr>
      <w:t>润招标代理有限公司招标文件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639C" w14:textId="77777777" w:rsidR="00134086" w:rsidRDefault="00134086">
    <w:pPr>
      <w:pStyle w:val="aff3"/>
      <w:pBdr>
        <w:bottom w:val="single" w:sz="4" w:space="1" w:color="auto"/>
      </w:pBdr>
      <w:spacing w:line="240" w:lineRule="auto"/>
    </w:pPr>
    <w:r>
      <w:rPr>
        <w:rFonts w:hint="eastAsia"/>
      </w:rPr>
      <w:t>深圳市</w:t>
    </w:r>
    <w:proofErr w:type="gramStart"/>
    <w:r>
      <w:rPr>
        <w:rFonts w:hint="eastAsia"/>
      </w:rPr>
      <w:t>鑫</w:t>
    </w:r>
    <w:proofErr w:type="gramEnd"/>
    <w:r>
      <w:rPr>
        <w:rFonts w:hint="eastAsia"/>
      </w:rPr>
      <w:t>润招标代理有限公司政府采购招标文件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0A3F3F51"/>
    <w:multiLevelType w:val="multilevel"/>
    <w:tmpl w:val="0A3F3F51"/>
    <w:lvl w:ilvl="0">
      <w:start w:val="1"/>
      <w:numFmt w:val="chineseCountingThousand"/>
      <w:suff w:val="nothing"/>
      <w:lvlText w:val="%1、"/>
      <w:lvlJc w:val="left"/>
      <w:pPr>
        <w:ind w:left="2127"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3905"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1" w15:restartNumberingAfterBreak="0">
    <w:nsid w:val="5D7A4B46"/>
    <w:multiLevelType w:val="hybridMultilevel"/>
    <w:tmpl w:val="18221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3" w15:restartNumberingAfterBreak="0">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4"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71E405B3"/>
    <w:multiLevelType w:val="hybridMultilevel"/>
    <w:tmpl w:val="B964CD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7857A3D"/>
    <w:multiLevelType w:val="hybridMultilevel"/>
    <w:tmpl w:val="B964CD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7ED61979"/>
    <w:multiLevelType w:val="hybridMultilevel"/>
    <w:tmpl w:val="D48A28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6326703">
    <w:abstractNumId w:val="18"/>
  </w:num>
  <w:num w:numId="2" w16cid:durableId="653417409">
    <w:abstractNumId w:val="13"/>
  </w:num>
  <w:num w:numId="3" w16cid:durableId="2109499422">
    <w:abstractNumId w:val="5"/>
  </w:num>
  <w:num w:numId="4" w16cid:durableId="269554847">
    <w:abstractNumId w:val="6"/>
  </w:num>
  <w:num w:numId="5" w16cid:durableId="2017876426">
    <w:abstractNumId w:val="2"/>
  </w:num>
  <w:num w:numId="6" w16cid:durableId="497816602">
    <w:abstractNumId w:val="9"/>
  </w:num>
  <w:num w:numId="7" w16cid:durableId="513350714">
    <w:abstractNumId w:val="0"/>
  </w:num>
  <w:num w:numId="8" w16cid:durableId="954409679">
    <w:abstractNumId w:val="29"/>
  </w:num>
  <w:num w:numId="9" w16cid:durableId="1624116254">
    <w:abstractNumId w:val="3"/>
  </w:num>
  <w:num w:numId="10" w16cid:durableId="1669869194">
    <w:abstractNumId w:val="19"/>
  </w:num>
  <w:num w:numId="11" w16cid:durableId="1615094463">
    <w:abstractNumId w:val="22"/>
  </w:num>
  <w:num w:numId="12" w16cid:durableId="63532362">
    <w:abstractNumId w:val="1"/>
  </w:num>
  <w:num w:numId="13" w16cid:durableId="1078866843">
    <w:abstractNumId w:val="30"/>
  </w:num>
  <w:num w:numId="14" w16cid:durableId="2066373977">
    <w:abstractNumId w:val="24"/>
  </w:num>
  <w:num w:numId="15" w16cid:durableId="1000542352">
    <w:abstractNumId w:val="12"/>
  </w:num>
  <w:num w:numId="16" w16cid:durableId="1251160529">
    <w:abstractNumId w:val="20"/>
  </w:num>
  <w:num w:numId="17" w16cid:durableId="1104376810">
    <w:abstractNumId w:val="25"/>
  </w:num>
  <w:num w:numId="18" w16cid:durableId="2052337193">
    <w:abstractNumId w:val="14"/>
  </w:num>
  <w:num w:numId="19" w16cid:durableId="138545413">
    <w:abstractNumId w:val="10"/>
  </w:num>
  <w:num w:numId="20" w16cid:durableId="1075126454">
    <w:abstractNumId w:val="27"/>
  </w:num>
  <w:num w:numId="21" w16cid:durableId="286814869">
    <w:abstractNumId w:val="23"/>
  </w:num>
  <w:num w:numId="22" w16cid:durableId="1215845748">
    <w:abstractNumId w:val="16"/>
  </w:num>
  <w:num w:numId="23" w16cid:durableId="910891982">
    <w:abstractNumId w:val="11"/>
  </w:num>
  <w:num w:numId="24" w16cid:durableId="982857918">
    <w:abstractNumId w:val="15"/>
  </w:num>
  <w:num w:numId="25" w16cid:durableId="629477270">
    <w:abstractNumId w:val="4"/>
  </w:num>
  <w:num w:numId="26" w16cid:durableId="1557086934">
    <w:abstractNumId w:val="7"/>
  </w:num>
  <w:num w:numId="27" w16cid:durableId="984891903">
    <w:abstractNumId w:val="8"/>
  </w:num>
  <w:num w:numId="28" w16cid:durableId="534083447">
    <w:abstractNumId w:val="17"/>
  </w:num>
  <w:num w:numId="29" w16cid:durableId="1048723389">
    <w:abstractNumId w:val="26"/>
  </w:num>
  <w:num w:numId="30" w16cid:durableId="1031612481">
    <w:abstractNumId w:val="28"/>
  </w:num>
  <w:num w:numId="31" w16cid:durableId="2048021344">
    <w:abstractNumId w:val="31"/>
  </w:num>
  <w:num w:numId="32" w16cid:durableId="1879127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946"/>
    <w:rsid w:val="00002B4A"/>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269"/>
    <w:rsid w:val="00006D66"/>
    <w:rsid w:val="00007185"/>
    <w:rsid w:val="00007964"/>
    <w:rsid w:val="00007985"/>
    <w:rsid w:val="00010102"/>
    <w:rsid w:val="00010C00"/>
    <w:rsid w:val="000112DC"/>
    <w:rsid w:val="0001175B"/>
    <w:rsid w:val="00012145"/>
    <w:rsid w:val="000123F9"/>
    <w:rsid w:val="000124E2"/>
    <w:rsid w:val="000125F8"/>
    <w:rsid w:val="0001275D"/>
    <w:rsid w:val="00012C0A"/>
    <w:rsid w:val="0001326D"/>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0AB"/>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52D1"/>
    <w:rsid w:val="00025673"/>
    <w:rsid w:val="00025E39"/>
    <w:rsid w:val="00026596"/>
    <w:rsid w:val="00026A09"/>
    <w:rsid w:val="00026A7C"/>
    <w:rsid w:val="0003072D"/>
    <w:rsid w:val="000307E2"/>
    <w:rsid w:val="0003148B"/>
    <w:rsid w:val="0003163D"/>
    <w:rsid w:val="00031645"/>
    <w:rsid w:val="00031700"/>
    <w:rsid w:val="00031E25"/>
    <w:rsid w:val="00031F18"/>
    <w:rsid w:val="00031F6E"/>
    <w:rsid w:val="00032090"/>
    <w:rsid w:val="00032106"/>
    <w:rsid w:val="00032346"/>
    <w:rsid w:val="000325A7"/>
    <w:rsid w:val="0003373D"/>
    <w:rsid w:val="0003385B"/>
    <w:rsid w:val="00033916"/>
    <w:rsid w:val="00033B7B"/>
    <w:rsid w:val="000343AB"/>
    <w:rsid w:val="00034B41"/>
    <w:rsid w:val="0003503F"/>
    <w:rsid w:val="000357ED"/>
    <w:rsid w:val="000359C1"/>
    <w:rsid w:val="0003617B"/>
    <w:rsid w:val="000372DD"/>
    <w:rsid w:val="000377F6"/>
    <w:rsid w:val="00037CB0"/>
    <w:rsid w:val="00037F52"/>
    <w:rsid w:val="00037F54"/>
    <w:rsid w:val="0004000A"/>
    <w:rsid w:val="0004001C"/>
    <w:rsid w:val="000401D1"/>
    <w:rsid w:val="00040D3C"/>
    <w:rsid w:val="0004120F"/>
    <w:rsid w:val="000418FE"/>
    <w:rsid w:val="00041B72"/>
    <w:rsid w:val="00041B9A"/>
    <w:rsid w:val="00041E1A"/>
    <w:rsid w:val="00043131"/>
    <w:rsid w:val="00043A7B"/>
    <w:rsid w:val="00043A89"/>
    <w:rsid w:val="00043C03"/>
    <w:rsid w:val="00044204"/>
    <w:rsid w:val="000444DE"/>
    <w:rsid w:val="00044591"/>
    <w:rsid w:val="000448AA"/>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0A0"/>
    <w:rsid w:val="00053715"/>
    <w:rsid w:val="0005381C"/>
    <w:rsid w:val="000538BE"/>
    <w:rsid w:val="00053A25"/>
    <w:rsid w:val="00055014"/>
    <w:rsid w:val="000557BC"/>
    <w:rsid w:val="0005582B"/>
    <w:rsid w:val="00055892"/>
    <w:rsid w:val="00055C4B"/>
    <w:rsid w:val="000566D1"/>
    <w:rsid w:val="0005677F"/>
    <w:rsid w:val="00056E39"/>
    <w:rsid w:val="00057332"/>
    <w:rsid w:val="00057A58"/>
    <w:rsid w:val="000601F6"/>
    <w:rsid w:val="000602D1"/>
    <w:rsid w:val="00060346"/>
    <w:rsid w:val="00060350"/>
    <w:rsid w:val="00060828"/>
    <w:rsid w:val="00060E5A"/>
    <w:rsid w:val="000613B4"/>
    <w:rsid w:val="0006171E"/>
    <w:rsid w:val="00061BBA"/>
    <w:rsid w:val="00061DCB"/>
    <w:rsid w:val="000625CA"/>
    <w:rsid w:val="0006267A"/>
    <w:rsid w:val="00062882"/>
    <w:rsid w:val="00062BA0"/>
    <w:rsid w:val="00062C42"/>
    <w:rsid w:val="00062C95"/>
    <w:rsid w:val="00063131"/>
    <w:rsid w:val="000638A2"/>
    <w:rsid w:val="000638E3"/>
    <w:rsid w:val="00063CD3"/>
    <w:rsid w:val="00063F40"/>
    <w:rsid w:val="00063FD9"/>
    <w:rsid w:val="0006640B"/>
    <w:rsid w:val="0006670C"/>
    <w:rsid w:val="000668A8"/>
    <w:rsid w:val="00067A02"/>
    <w:rsid w:val="00067B7F"/>
    <w:rsid w:val="00067BCC"/>
    <w:rsid w:val="00067D5E"/>
    <w:rsid w:val="00070409"/>
    <w:rsid w:val="0007051D"/>
    <w:rsid w:val="000706E2"/>
    <w:rsid w:val="00070736"/>
    <w:rsid w:val="000709E4"/>
    <w:rsid w:val="00071071"/>
    <w:rsid w:val="00071878"/>
    <w:rsid w:val="00071E1B"/>
    <w:rsid w:val="00072758"/>
    <w:rsid w:val="00072F99"/>
    <w:rsid w:val="00073180"/>
    <w:rsid w:val="00073760"/>
    <w:rsid w:val="000738F2"/>
    <w:rsid w:val="000740A6"/>
    <w:rsid w:val="0007455E"/>
    <w:rsid w:val="000745AD"/>
    <w:rsid w:val="00074662"/>
    <w:rsid w:val="00074870"/>
    <w:rsid w:val="000749AF"/>
    <w:rsid w:val="00075086"/>
    <w:rsid w:val="000750DC"/>
    <w:rsid w:val="0007542D"/>
    <w:rsid w:val="00075A38"/>
    <w:rsid w:val="00075C4A"/>
    <w:rsid w:val="00077188"/>
    <w:rsid w:val="000804FA"/>
    <w:rsid w:val="000809EC"/>
    <w:rsid w:val="0008103C"/>
    <w:rsid w:val="000811DA"/>
    <w:rsid w:val="00081A6E"/>
    <w:rsid w:val="00082667"/>
    <w:rsid w:val="00082CCF"/>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5AB"/>
    <w:rsid w:val="00094AA4"/>
    <w:rsid w:val="00094BAA"/>
    <w:rsid w:val="00094EB7"/>
    <w:rsid w:val="000950A7"/>
    <w:rsid w:val="00095480"/>
    <w:rsid w:val="000954D5"/>
    <w:rsid w:val="00095778"/>
    <w:rsid w:val="00095BC7"/>
    <w:rsid w:val="0009618D"/>
    <w:rsid w:val="000961F2"/>
    <w:rsid w:val="00096AAC"/>
    <w:rsid w:val="00096DC4"/>
    <w:rsid w:val="0009709B"/>
    <w:rsid w:val="00097160"/>
    <w:rsid w:val="0009778F"/>
    <w:rsid w:val="000A0441"/>
    <w:rsid w:val="000A05B3"/>
    <w:rsid w:val="000A05DC"/>
    <w:rsid w:val="000A0B8E"/>
    <w:rsid w:val="000A0C3E"/>
    <w:rsid w:val="000A21E9"/>
    <w:rsid w:val="000A28E2"/>
    <w:rsid w:val="000A2927"/>
    <w:rsid w:val="000A2C6D"/>
    <w:rsid w:val="000A2F49"/>
    <w:rsid w:val="000A48A7"/>
    <w:rsid w:val="000A4FD0"/>
    <w:rsid w:val="000A599B"/>
    <w:rsid w:val="000A6EE8"/>
    <w:rsid w:val="000A6F39"/>
    <w:rsid w:val="000A709B"/>
    <w:rsid w:val="000A7241"/>
    <w:rsid w:val="000A756A"/>
    <w:rsid w:val="000A7A5D"/>
    <w:rsid w:val="000B02C2"/>
    <w:rsid w:val="000B05E2"/>
    <w:rsid w:val="000B1044"/>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89F"/>
    <w:rsid w:val="000B7966"/>
    <w:rsid w:val="000B7AF7"/>
    <w:rsid w:val="000B7D06"/>
    <w:rsid w:val="000C0173"/>
    <w:rsid w:val="000C1C71"/>
    <w:rsid w:val="000C1EE4"/>
    <w:rsid w:val="000C2446"/>
    <w:rsid w:val="000C2FC5"/>
    <w:rsid w:val="000C3360"/>
    <w:rsid w:val="000C3C43"/>
    <w:rsid w:val="000C3D9C"/>
    <w:rsid w:val="000C427C"/>
    <w:rsid w:val="000C4425"/>
    <w:rsid w:val="000C4456"/>
    <w:rsid w:val="000C52D7"/>
    <w:rsid w:val="000C580F"/>
    <w:rsid w:val="000C5C74"/>
    <w:rsid w:val="000C5F59"/>
    <w:rsid w:val="000C61EA"/>
    <w:rsid w:val="000C6975"/>
    <w:rsid w:val="000C6BA7"/>
    <w:rsid w:val="000C70F7"/>
    <w:rsid w:val="000C7B04"/>
    <w:rsid w:val="000D0132"/>
    <w:rsid w:val="000D1275"/>
    <w:rsid w:val="000D12AA"/>
    <w:rsid w:val="000D1A7D"/>
    <w:rsid w:val="000D1C9A"/>
    <w:rsid w:val="000D2309"/>
    <w:rsid w:val="000D2390"/>
    <w:rsid w:val="000D23AD"/>
    <w:rsid w:val="000D282B"/>
    <w:rsid w:val="000D2C15"/>
    <w:rsid w:val="000D350D"/>
    <w:rsid w:val="000D35B7"/>
    <w:rsid w:val="000D38F9"/>
    <w:rsid w:val="000D39F9"/>
    <w:rsid w:val="000D40F0"/>
    <w:rsid w:val="000D47A9"/>
    <w:rsid w:val="000D48A0"/>
    <w:rsid w:val="000D495E"/>
    <w:rsid w:val="000D4CFC"/>
    <w:rsid w:val="000D4E09"/>
    <w:rsid w:val="000D4F56"/>
    <w:rsid w:val="000D53B3"/>
    <w:rsid w:val="000D5864"/>
    <w:rsid w:val="000D58D2"/>
    <w:rsid w:val="000D5DD9"/>
    <w:rsid w:val="000D5E38"/>
    <w:rsid w:val="000D6AF1"/>
    <w:rsid w:val="000D6B42"/>
    <w:rsid w:val="000D6DA4"/>
    <w:rsid w:val="000D7E27"/>
    <w:rsid w:val="000D7E38"/>
    <w:rsid w:val="000E0040"/>
    <w:rsid w:val="000E01F1"/>
    <w:rsid w:val="000E0227"/>
    <w:rsid w:val="000E065D"/>
    <w:rsid w:val="000E06F7"/>
    <w:rsid w:val="000E0C54"/>
    <w:rsid w:val="000E10C3"/>
    <w:rsid w:val="000E121A"/>
    <w:rsid w:val="000E121E"/>
    <w:rsid w:val="000E14A4"/>
    <w:rsid w:val="000E14C6"/>
    <w:rsid w:val="000E15FF"/>
    <w:rsid w:val="000E166A"/>
    <w:rsid w:val="000E1C23"/>
    <w:rsid w:val="000E213E"/>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6D6"/>
    <w:rsid w:val="000F2A88"/>
    <w:rsid w:val="000F2D1B"/>
    <w:rsid w:val="000F3450"/>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6B66"/>
    <w:rsid w:val="001075B1"/>
    <w:rsid w:val="00107886"/>
    <w:rsid w:val="00107AB7"/>
    <w:rsid w:val="00107D54"/>
    <w:rsid w:val="00107E28"/>
    <w:rsid w:val="00110079"/>
    <w:rsid w:val="00110173"/>
    <w:rsid w:val="00110A90"/>
    <w:rsid w:val="001111F7"/>
    <w:rsid w:val="00111A14"/>
    <w:rsid w:val="001134B4"/>
    <w:rsid w:val="001138DA"/>
    <w:rsid w:val="00113C8B"/>
    <w:rsid w:val="00115399"/>
    <w:rsid w:val="00115711"/>
    <w:rsid w:val="0011585F"/>
    <w:rsid w:val="00115A55"/>
    <w:rsid w:val="00115AD7"/>
    <w:rsid w:val="00115B7D"/>
    <w:rsid w:val="00116224"/>
    <w:rsid w:val="001165DD"/>
    <w:rsid w:val="00116971"/>
    <w:rsid w:val="00116C25"/>
    <w:rsid w:val="001172D4"/>
    <w:rsid w:val="00117316"/>
    <w:rsid w:val="00117A19"/>
    <w:rsid w:val="001208AF"/>
    <w:rsid w:val="001212EF"/>
    <w:rsid w:val="001215C5"/>
    <w:rsid w:val="001217DC"/>
    <w:rsid w:val="0012203F"/>
    <w:rsid w:val="00122873"/>
    <w:rsid w:val="00122D51"/>
    <w:rsid w:val="00122EAA"/>
    <w:rsid w:val="00123243"/>
    <w:rsid w:val="00123CC6"/>
    <w:rsid w:val="001241FC"/>
    <w:rsid w:val="001247FF"/>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1A31"/>
    <w:rsid w:val="001321FC"/>
    <w:rsid w:val="001325A9"/>
    <w:rsid w:val="0013288F"/>
    <w:rsid w:val="00132F55"/>
    <w:rsid w:val="00132FAF"/>
    <w:rsid w:val="001330B3"/>
    <w:rsid w:val="001333A3"/>
    <w:rsid w:val="001336BA"/>
    <w:rsid w:val="00133D2B"/>
    <w:rsid w:val="00133DE7"/>
    <w:rsid w:val="00133F4C"/>
    <w:rsid w:val="00134086"/>
    <w:rsid w:val="001342FB"/>
    <w:rsid w:val="00134374"/>
    <w:rsid w:val="001343C8"/>
    <w:rsid w:val="00134AF9"/>
    <w:rsid w:val="00134B47"/>
    <w:rsid w:val="00134B53"/>
    <w:rsid w:val="00134C5F"/>
    <w:rsid w:val="00134D6D"/>
    <w:rsid w:val="00135640"/>
    <w:rsid w:val="00135672"/>
    <w:rsid w:val="00136169"/>
    <w:rsid w:val="00136467"/>
    <w:rsid w:val="00136543"/>
    <w:rsid w:val="00136704"/>
    <w:rsid w:val="00136BDB"/>
    <w:rsid w:val="00137F0F"/>
    <w:rsid w:val="0014046D"/>
    <w:rsid w:val="00140D6F"/>
    <w:rsid w:val="00141003"/>
    <w:rsid w:val="0014192A"/>
    <w:rsid w:val="00142324"/>
    <w:rsid w:val="00142838"/>
    <w:rsid w:val="00143282"/>
    <w:rsid w:val="00143430"/>
    <w:rsid w:val="00143653"/>
    <w:rsid w:val="0014396D"/>
    <w:rsid w:val="00143B3A"/>
    <w:rsid w:val="00144238"/>
    <w:rsid w:val="00144298"/>
    <w:rsid w:val="001446E6"/>
    <w:rsid w:val="0014521C"/>
    <w:rsid w:val="0014549B"/>
    <w:rsid w:val="0014599D"/>
    <w:rsid w:val="00146AE7"/>
    <w:rsid w:val="00146F43"/>
    <w:rsid w:val="00146F44"/>
    <w:rsid w:val="00147350"/>
    <w:rsid w:val="00147AE8"/>
    <w:rsid w:val="00147B3F"/>
    <w:rsid w:val="00147D18"/>
    <w:rsid w:val="00147F51"/>
    <w:rsid w:val="001501D0"/>
    <w:rsid w:val="00150463"/>
    <w:rsid w:val="00150484"/>
    <w:rsid w:val="00150829"/>
    <w:rsid w:val="001516F8"/>
    <w:rsid w:val="00151DDF"/>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C0B"/>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686"/>
    <w:rsid w:val="00166A2C"/>
    <w:rsid w:val="00166C35"/>
    <w:rsid w:val="001675AC"/>
    <w:rsid w:val="00167879"/>
    <w:rsid w:val="00167E9C"/>
    <w:rsid w:val="00170340"/>
    <w:rsid w:val="00170BD9"/>
    <w:rsid w:val="00170E88"/>
    <w:rsid w:val="00171616"/>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5EA3"/>
    <w:rsid w:val="00176286"/>
    <w:rsid w:val="00176BC7"/>
    <w:rsid w:val="00177167"/>
    <w:rsid w:val="001771F9"/>
    <w:rsid w:val="00181EFF"/>
    <w:rsid w:val="0018205E"/>
    <w:rsid w:val="00182A05"/>
    <w:rsid w:val="00182A09"/>
    <w:rsid w:val="001834DC"/>
    <w:rsid w:val="0018360E"/>
    <w:rsid w:val="00183959"/>
    <w:rsid w:val="00183C79"/>
    <w:rsid w:val="00183C8B"/>
    <w:rsid w:val="00183E75"/>
    <w:rsid w:val="00184465"/>
    <w:rsid w:val="001845CF"/>
    <w:rsid w:val="00184BF0"/>
    <w:rsid w:val="00184F1F"/>
    <w:rsid w:val="001857BB"/>
    <w:rsid w:val="001865BB"/>
    <w:rsid w:val="00187157"/>
    <w:rsid w:val="00187339"/>
    <w:rsid w:val="00187518"/>
    <w:rsid w:val="001878DD"/>
    <w:rsid w:val="00187941"/>
    <w:rsid w:val="00190FB6"/>
    <w:rsid w:val="001911C7"/>
    <w:rsid w:val="001912E3"/>
    <w:rsid w:val="001913D0"/>
    <w:rsid w:val="00191B7F"/>
    <w:rsid w:val="001933A1"/>
    <w:rsid w:val="00193911"/>
    <w:rsid w:val="00193CA7"/>
    <w:rsid w:val="0019423E"/>
    <w:rsid w:val="00194444"/>
    <w:rsid w:val="00194FD4"/>
    <w:rsid w:val="00195092"/>
    <w:rsid w:val="001952F2"/>
    <w:rsid w:val="0019560F"/>
    <w:rsid w:val="00195AC6"/>
    <w:rsid w:val="00195BE2"/>
    <w:rsid w:val="00195DED"/>
    <w:rsid w:val="00196B4E"/>
    <w:rsid w:val="00196E75"/>
    <w:rsid w:val="00197D73"/>
    <w:rsid w:val="00197F24"/>
    <w:rsid w:val="001A027A"/>
    <w:rsid w:val="001A08E7"/>
    <w:rsid w:val="001A0C05"/>
    <w:rsid w:val="001A0D2C"/>
    <w:rsid w:val="001A132D"/>
    <w:rsid w:val="001A2282"/>
    <w:rsid w:val="001A3425"/>
    <w:rsid w:val="001A35A9"/>
    <w:rsid w:val="001A37A1"/>
    <w:rsid w:val="001A398D"/>
    <w:rsid w:val="001A3AE8"/>
    <w:rsid w:val="001A3CB2"/>
    <w:rsid w:val="001A3CFD"/>
    <w:rsid w:val="001A41EA"/>
    <w:rsid w:val="001A422B"/>
    <w:rsid w:val="001A440A"/>
    <w:rsid w:val="001A4441"/>
    <w:rsid w:val="001A4A55"/>
    <w:rsid w:val="001A4BB5"/>
    <w:rsid w:val="001A4F44"/>
    <w:rsid w:val="001A53DF"/>
    <w:rsid w:val="001A54DC"/>
    <w:rsid w:val="001A5724"/>
    <w:rsid w:val="001A57CF"/>
    <w:rsid w:val="001A5D61"/>
    <w:rsid w:val="001A64CC"/>
    <w:rsid w:val="001A6A4F"/>
    <w:rsid w:val="001A76B7"/>
    <w:rsid w:val="001B0C8A"/>
    <w:rsid w:val="001B112B"/>
    <w:rsid w:val="001B1339"/>
    <w:rsid w:val="001B197E"/>
    <w:rsid w:val="001B1FC5"/>
    <w:rsid w:val="001B26FF"/>
    <w:rsid w:val="001B2B6A"/>
    <w:rsid w:val="001B32B8"/>
    <w:rsid w:val="001B35B5"/>
    <w:rsid w:val="001B4A03"/>
    <w:rsid w:val="001B4AD1"/>
    <w:rsid w:val="001B4D36"/>
    <w:rsid w:val="001B5614"/>
    <w:rsid w:val="001B5B57"/>
    <w:rsid w:val="001B6969"/>
    <w:rsid w:val="001B6B20"/>
    <w:rsid w:val="001B783E"/>
    <w:rsid w:val="001B7BEC"/>
    <w:rsid w:val="001C006F"/>
    <w:rsid w:val="001C04B2"/>
    <w:rsid w:val="001C0D59"/>
    <w:rsid w:val="001C0DED"/>
    <w:rsid w:val="001C1EF3"/>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C7C30"/>
    <w:rsid w:val="001D085D"/>
    <w:rsid w:val="001D0A66"/>
    <w:rsid w:val="001D1052"/>
    <w:rsid w:val="001D1872"/>
    <w:rsid w:val="001D1C05"/>
    <w:rsid w:val="001D1C72"/>
    <w:rsid w:val="001D29D9"/>
    <w:rsid w:val="001D2F0C"/>
    <w:rsid w:val="001D2FF7"/>
    <w:rsid w:val="001D3543"/>
    <w:rsid w:val="001D3A40"/>
    <w:rsid w:val="001D46EF"/>
    <w:rsid w:val="001D4AF5"/>
    <w:rsid w:val="001D546A"/>
    <w:rsid w:val="001D58E5"/>
    <w:rsid w:val="001D5FDE"/>
    <w:rsid w:val="001D6191"/>
    <w:rsid w:val="001D6289"/>
    <w:rsid w:val="001D62D7"/>
    <w:rsid w:val="001D650B"/>
    <w:rsid w:val="001D6563"/>
    <w:rsid w:val="001D665E"/>
    <w:rsid w:val="001D6CA4"/>
    <w:rsid w:val="001D754C"/>
    <w:rsid w:val="001D76AD"/>
    <w:rsid w:val="001D7A5C"/>
    <w:rsid w:val="001E072E"/>
    <w:rsid w:val="001E086E"/>
    <w:rsid w:val="001E08AE"/>
    <w:rsid w:val="001E174B"/>
    <w:rsid w:val="001E226F"/>
    <w:rsid w:val="001E2366"/>
    <w:rsid w:val="001E24A9"/>
    <w:rsid w:val="001E2502"/>
    <w:rsid w:val="001E292F"/>
    <w:rsid w:val="001E3123"/>
    <w:rsid w:val="001E3202"/>
    <w:rsid w:val="001E340C"/>
    <w:rsid w:val="001E3DD9"/>
    <w:rsid w:val="001E474D"/>
    <w:rsid w:val="001E47E9"/>
    <w:rsid w:val="001E4F0E"/>
    <w:rsid w:val="001E520F"/>
    <w:rsid w:val="001E5210"/>
    <w:rsid w:val="001E53B7"/>
    <w:rsid w:val="001E5580"/>
    <w:rsid w:val="001E582A"/>
    <w:rsid w:val="001E5A81"/>
    <w:rsid w:val="001E5AFC"/>
    <w:rsid w:val="001E5DD1"/>
    <w:rsid w:val="001E5EE8"/>
    <w:rsid w:val="001E6615"/>
    <w:rsid w:val="001E72B2"/>
    <w:rsid w:val="001E72E6"/>
    <w:rsid w:val="001E7CA6"/>
    <w:rsid w:val="001F0169"/>
    <w:rsid w:val="001F0349"/>
    <w:rsid w:val="001F076B"/>
    <w:rsid w:val="001F0B74"/>
    <w:rsid w:val="001F17EE"/>
    <w:rsid w:val="001F1A0D"/>
    <w:rsid w:val="001F1E59"/>
    <w:rsid w:val="001F2B19"/>
    <w:rsid w:val="001F3AEE"/>
    <w:rsid w:val="001F3D85"/>
    <w:rsid w:val="001F40A5"/>
    <w:rsid w:val="001F41F6"/>
    <w:rsid w:val="001F46AB"/>
    <w:rsid w:val="001F4A05"/>
    <w:rsid w:val="001F4EB8"/>
    <w:rsid w:val="001F5399"/>
    <w:rsid w:val="001F56BD"/>
    <w:rsid w:val="001F596D"/>
    <w:rsid w:val="001F6572"/>
    <w:rsid w:val="001F6F6A"/>
    <w:rsid w:val="001F6FAC"/>
    <w:rsid w:val="001F7595"/>
    <w:rsid w:val="001F7AAD"/>
    <w:rsid w:val="002008FA"/>
    <w:rsid w:val="00200A7A"/>
    <w:rsid w:val="00200B34"/>
    <w:rsid w:val="00200B4C"/>
    <w:rsid w:val="00201560"/>
    <w:rsid w:val="002019F2"/>
    <w:rsid w:val="00201C2A"/>
    <w:rsid w:val="00201CDA"/>
    <w:rsid w:val="00201EA4"/>
    <w:rsid w:val="002021A8"/>
    <w:rsid w:val="00202326"/>
    <w:rsid w:val="00202865"/>
    <w:rsid w:val="00202E03"/>
    <w:rsid w:val="00202F39"/>
    <w:rsid w:val="00203267"/>
    <w:rsid w:val="0020391D"/>
    <w:rsid w:val="00203B04"/>
    <w:rsid w:val="00203C2E"/>
    <w:rsid w:val="002044BC"/>
    <w:rsid w:val="00204615"/>
    <w:rsid w:val="00204EFE"/>
    <w:rsid w:val="00205010"/>
    <w:rsid w:val="002053AE"/>
    <w:rsid w:val="00205F9C"/>
    <w:rsid w:val="00207369"/>
    <w:rsid w:val="00207767"/>
    <w:rsid w:val="00207BDB"/>
    <w:rsid w:val="00207C21"/>
    <w:rsid w:val="0021051D"/>
    <w:rsid w:val="00210771"/>
    <w:rsid w:val="00211885"/>
    <w:rsid w:val="00211AB7"/>
    <w:rsid w:val="00211C59"/>
    <w:rsid w:val="00211FEB"/>
    <w:rsid w:val="00212394"/>
    <w:rsid w:val="00214143"/>
    <w:rsid w:val="00214211"/>
    <w:rsid w:val="0021428F"/>
    <w:rsid w:val="00214715"/>
    <w:rsid w:val="00215229"/>
    <w:rsid w:val="0021564C"/>
    <w:rsid w:val="00215699"/>
    <w:rsid w:val="00215728"/>
    <w:rsid w:val="002159DE"/>
    <w:rsid w:val="00215ADD"/>
    <w:rsid w:val="00215CE6"/>
    <w:rsid w:val="00215E99"/>
    <w:rsid w:val="002166A6"/>
    <w:rsid w:val="002169EA"/>
    <w:rsid w:val="00216A61"/>
    <w:rsid w:val="00216BB6"/>
    <w:rsid w:val="00216C30"/>
    <w:rsid w:val="00217B45"/>
    <w:rsid w:val="0022041D"/>
    <w:rsid w:val="0022048B"/>
    <w:rsid w:val="00220692"/>
    <w:rsid w:val="0022182A"/>
    <w:rsid w:val="00221C86"/>
    <w:rsid w:val="00222103"/>
    <w:rsid w:val="00222261"/>
    <w:rsid w:val="00222616"/>
    <w:rsid w:val="00223685"/>
    <w:rsid w:val="002236C9"/>
    <w:rsid w:val="002237D3"/>
    <w:rsid w:val="00223B07"/>
    <w:rsid w:val="00223C82"/>
    <w:rsid w:val="0022436A"/>
    <w:rsid w:val="002245FE"/>
    <w:rsid w:val="00224E52"/>
    <w:rsid w:val="00225736"/>
    <w:rsid w:val="0022590D"/>
    <w:rsid w:val="00225E64"/>
    <w:rsid w:val="002267CE"/>
    <w:rsid w:val="00227488"/>
    <w:rsid w:val="00227D49"/>
    <w:rsid w:val="00227FC7"/>
    <w:rsid w:val="002301B2"/>
    <w:rsid w:val="00230479"/>
    <w:rsid w:val="00230E09"/>
    <w:rsid w:val="00231431"/>
    <w:rsid w:val="00231740"/>
    <w:rsid w:val="002319E6"/>
    <w:rsid w:val="0023244F"/>
    <w:rsid w:val="002325A8"/>
    <w:rsid w:val="00232B18"/>
    <w:rsid w:val="00232EED"/>
    <w:rsid w:val="00233C2A"/>
    <w:rsid w:val="002341F6"/>
    <w:rsid w:val="0023440D"/>
    <w:rsid w:val="002344F8"/>
    <w:rsid w:val="002347B1"/>
    <w:rsid w:val="00234A18"/>
    <w:rsid w:val="00234DDE"/>
    <w:rsid w:val="002351B7"/>
    <w:rsid w:val="00235A21"/>
    <w:rsid w:val="00235D25"/>
    <w:rsid w:val="00235E13"/>
    <w:rsid w:val="00236A66"/>
    <w:rsid w:val="00236E72"/>
    <w:rsid w:val="00236F13"/>
    <w:rsid w:val="0023706D"/>
    <w:rsid w:val="002372F4"/>
    <w:rsid w:val="0024029A"/>
    <w:rsid w:val="0024034F"/>
    <w:rsid w:val="002407C8"/>
    <w:rsid w:val="00240EC2"/>
    <w:rsid w:val="002417F8"/>
    <w:rsid w:val="00241FC8"/>
    <w:rsid w:val="00242328"/>
    <w:rsid w:val="00242CBE"/>
    <w:rsid w:val="0024382D"/>
    <w:rsid w:val="00243DF7"/>
    <w:rsid w:val="002440FD"/>
    <w:rsid w:val="0024472B"/>
    <w:rsid w:val="002458CC"/>
    <w:rsid w:val="00245C4C"/>
    <w:rsid w:val="00246221"/>
    <w:rsid w:val="00246447"/>
    <w:rsid w:val="00246A0D"/>
    <w:rsid w:val="00246CCD"/>
    <w:rsid w:val="002471BC"/>
    <w:rsid w:val="002478E5"/>
    <w:rsid w:val="00247AF9"/>
    <w:rsid w:val="0025073C"/>
    <w:rsid w:val="00250F42"/>
    <w:rsid w:val="00250FD2"/>
    <w:rsid w:val="00251247"/>
    <w:rsid w:val="00251A8F"/>
    <w:rsid w:val="00252702"/>
    <w:rsid w:val="00252B26"/>
    <w:rsid w:val="00253EA0"/>
    <w:rsid w:val="0025499A"/>
    <w:rsid w:val="00254B44"/>
    <w:rsid w:val="00254E99"/>
    <w:rsid w:val="00255928"/>
    <w:rsid w:val="00255BAF"/>
    <w:rsid w:val="00255DC2"/>
    <w:rsid w:val="0025753B"/>
    <w:rsid w:val="00257AAE"/>
    <w:rsid w:val="0026027A"/>
    <w:rsid w:val="00260423"/>
    <w:rsid w:val="00260533"/>
    <w:rsid w:val="002606FF"/>
    <w:rsid w:val="00260ED8"/>
    <w:rsid w:val="002615F8"/>
    <w:rsid w:val="002616E6"/>
    <w:rsid w:val="002619A5"/>
    <w:rsid w:val="00261A54"/>
    <w:rsid w:val="00261C15"/>
    <w:rsid w:val="00261D37"/>
    <w:rsid w:val="00261E00"/>
    <w:rsid w:val="00263081"/>
    <w:rsid w:val="00263607"/>
    <w:rsid w:val="0026378C"/>
    <w:rsid w:val="00263874"/>
    <w:rsid w:val="00263D34"/>
    <w:rsid w:val="00263EF1"/>
    <w:rsid w:val="00264059"/>
    <w:rsid w:val="0026411A"/>
    <w:rsid w:val="002642C2"/>
    <w:rsid w:val="00264A4F"/>
    <w:rsid w:val="00264BAD"/>
    <w:rsid w:val="00264FC8"/>
    <w:rsid w:val="002654E8"/>
    <w:rsid w:val="002656E1"/>
    <w:rsid w:val="00265728"/>
    <w:rsid w:val="00265CFF"/>
    <w:rsid w:val="002674E3"/>
    <w:rsid w:val="00267755"/>
    <w:rsid w:val="002705FE"/>
    <w:rsid w:val="002706F0"/>
    <w:rsid w:val="002713DB"/>
    <w:rsid w:val="002715AC"/>
    <w:rsid w:val="00272219"/>
    <w:rsid w:val="00272D7E"/>
    <w:rsid w:val="0027317C"/>
    <w:rsid w:val="00273278"/>
    <w:rsid w:val="00273AFD"/>
    <w:rsid w:val="002740FC"/>
    <w:rsid w:val="002741A0"/>
    <w:rsid w:val="002746D8"/>
    <w:rsid w:val="00275343"/>
    <w:rsid w:val="00275608"/>
    <w:rsid w:val="00275641"/>
    <w:rsid w:val="00275F5B"/>
    <w:rsid w:val="00276AE0"/>
    <w:rsid w:val="00276D6A"/>
    <w:rsid w:val="00276D75"/>
    <w:rsid w:val="00277E64"/>
    <w:rsid w:val="00280042"/>
    <w:rsid w:val="00280AB5"/>
    <w:rsid w:val="00280B32"/>
    <w:rsid w:val="00281270"/>
    <w:rsid w:val="00281B37"/>
    <w:rsid w:val="0028218E"/>
    <w:rsid w:val="002821E9"/>
    <w:rsid w:val="00282613"/>
    <w:rsid w:val="0028298B"/>
    <w:rsid w:val="00282A2B"/>
    <w:rsid w:val="00283119"/>
    <w:rsid w:val="00283FE7"/>
    <w:rsid w:val="00284346"/>
    <w:rsid w:val="00284387"/>
    <w:rsid w:val="00285523"/>
    <w:rsid w:val="0028553F"/>
    <w:rsid w:val="002857C6"/>
    <w:rsid w:val="002868A6"/>
    <w:rsid w:val="002868BE"/>
    <w:rsid w:val="0028710F"/>
    <w:rsid w:val="002872C3"/>
    <w:rsid w:val="002875B7"/>
    <w:rsid w:val="0028796D"/>
    <w:rsid w:val="002903E2"/>
    <w:rsid w:val="0029077C"/>
    <w:rsid w:val="002908A7"/>
    <w:rsid w:val="002913FD"/>
    <w:rsid w:val="00291592"/>
    <w:rsid w:val="00291D71"/>
    <w:rsid w:val="00292115"/>
    <w:rsid w:val="00292DE0"/>
    <w:rsid w:val="00292F66"/>
    <w:rsid w:val="0029315D"/>
    <w:rsid w:val="00293534"/>
    <w:rsid w:val="00293777"/>
    <w:rsid w:val="00293B16"/>
    <w:rsid w:val="0029421A"/>
    <w:rsid w:val="0029449E"/>
    <w:rsid w:val="00294C8B"/>
    <w:rsid w:val="0029504D"/>
    <w:rsid w:val="0029570C"/>
    <w:rsid w:val="00295BEE"/>
    <w:rsid w:val="002966DE"/>
    <w:rsid w:val="00296EE0"/>
    <w:rsid w:val="00296F46"/>
    <w:rsid w:val="00296F84"/>
    <w:rsid w:val="00296F8A"/>
    <w:rsid w:val="002A13CA"/>
    <w:rsid w:val="002A180F"/>
    <w:rsid w:val="002A1873"/>
    <w:rsid w:val="002A1AE1"/>
    <w:rsid w:val="002A2196"/>
    <w:rsid w:val="002A2857"/>
    <w:rsid w:val="002A2D7B"/>
    <w:rsid w:val="002A3317"/>
    <w:rsid w:val="002A367A"/>
    <w:rsid w:val="002A36DF"/>
    <w:rsid w:val="002A3B40"/>
    <w:rsid w:val="002A40BC"/>
    <w:rsid w:val="002A4404"/>
    <w:rsid w:val="002A51E9"/>
    <w:rsid w:val="002A52E3"/>
    <w:rsid w:val="002A5425"/>
    <w:rsid w:val="002A547D"/>
    <w:rsid w:val="002A556E"/>
    <w:rsid w:val="002A55E2"/>
    <w:rsid w:val="002A5B44"/>
    <w:rsid w:val="002A5CA0"/>
    <w:rsid w:val="002A5DA4"/>
    <w:rsid w:val="002A63AF"/>
    <w:rsid w:val="002A6AD1"/>
    <w:rsid w:val="002A6BF3"/>
    <w:rsid w:val="002A6FBE"/>
    <w:rsid w:val="002A70E7"/>
    <w:rsid w:val="002A7869"/>
    <w:rsid w:val="002A7BB5"/>
    <w:rsid w:val="002A7F5B"/>
    <w:rsid w:val="002B0001"/>
    <w:rsid w:val="002B09A5"/>
    <w:rsid w:val="002B0C44"/>
    <w:rsid w:val="002B0D78"/>
    <w:rsid w:val="002B0F46"/>
    <w:rsid w:val="002B0FBD"/>
    <w:rsid w:val="002B1202"/>
    <w:rsid w:val="002B2078"/>
    <w:rsid w:val="002B22D4"/>
    <w:rsid w:val="002B232E"/>
    <w:rsid w:val="002B2334"/>
    <w:rsid w:val="002B291F"/>
    <w:rsid w:val="002B2E6C"/>
    <w:rsid w:val="002B3178"/>
    <w:rsid w:val="002B3B9C"/>
    <w:rsid w:val="002B3C14"/>
    <w:rsid w:val="002B3C46"/>
    <w:rsid w:val="002B3FD0"/>
    <w:rsid w:val="002B43FA"/>
    <w:rsid w:val="002B4D51"/>
    <w:rsid w:val="002B59F8"/>
    <w:rsid w:val="002B5C84"/>
    <w:rsid w:val="002B6421"/>
    <w:rsid w:val="002B6A44"/>
    <w:rsid w:val="002B6B22"/>
    <w:rsid w:val="002B7049"/>
    <w:rsid w:val="002B7969"/>
    <w:rsid w:val="002C06D1"/>
    <w:rsid w:val="002C0927"/>
    <w:rsid w:val="002C12CD"/>
    <w:rsid w:val="002C1A12"/>
    <w:rsid w:val="002C2417"/>
    <w:rsid w:val="002C2DB8"/>
    <w:rsid w:val="002C3066"/>
    <w:rsid w:val="002C3EC0"/>
    <w:rsid w:val="002C4063"/>
    <w:rsid w:val="002C41DC"/>
    <w:rsid w:val="002C423C"/>
    <w:rsid w:val="002C4822"/>
    <w:rsid w:val="002C4EB6"/>
    <w:rsid w:val="002C5A63"/>
    <w:rsid w:val="002C63F6"/>
    <w:rsid w:val="002C65ED"/>
    <w:rsid w:val="002C6C67"/>
    <w:rsid w:val="002C7445"/>
    <w:rsid w:val="002C754B"/>
    <w:rsid w:val="002C75AC"/>
    <w:rsid w:val="002C762E"/>
    <w:rsid w:val="002C79D7"/>
    <w:rsid w:val="002D0356"/>
    <w:rsid w:val="002D06E7"/>
    <w:rsid w:val="002D07C0"/>
    <w:rsid w:val="002D0904"/>
    <w:rsid w:val="002D0905"/>
    <w:rsid w:val="002D0919"/>
    <w:rsid w:val="002D0C19"/>
    <w:rsid w:val="002D0D40"/>
    <w:rsid w:val="002D0FC6"/>
    <w:rsid w:val="002D1101"/>
    <w:rsid w:val="002D1245"/>
    <w:rsid w:val="002D138C"/>
    <w:rsid w:val="002D14B7"/>
    <w:rsid w:val="002D18BC"/>
    <w:rsid w:val="002D192F"/>
    <w:rsid w:val="002D1A3D"/>
    <w:rsid w:val="002D2441"/>
    <w:rsid w:val="002D3A8A"/>
    <w:rsid w:val="002D3B3F"/>
    <w:rsid w:val="002D3CC7"/>
    <w:rsid w:val="002D3EC8"/>
    <w:rsid w:val="002D4325"/>
    <w:rsid w:val="002D45BF"/>
    <w:rsid w:val="002D4A85"/>
    <w:rsid w:val="002D62D4"/>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956"/>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214C"/>
    <w:rsid w:val="002F2552"/>
    <w:rsid w:val="002F2B7A"/>
    <w:rsid w:val="002F2FF4"/>
    <w:rsid w:val="002F3102"/>
    <w:rsid w:val="002F3105"/>
    <w:rsid w:val="002F3388"/>
    <w:rsid w:val="002F37D0"/>
    <w:rsid w:val="002F41CD"/>
    <w:rsid w:val="002F4604"/>
    <w:rsid w:val="002F4675"/>
    <w:rsid w:val="002F485F"/>
    <w:rsid w:val="002F493D"/>
    <w:rsid w:val="002F49C5"/>
    <w:rsid w:val="002F54F6"/>
    <w:rsid w:val="002F554B"/>
    <w:rsid w:val="002F5836"/>
    <w:rsid w:val="002F5892"/>
    <w:rsid w:val="002F5EB8"/>
    <w:rsid w:val="002F6019"/>
    <w:rsid w:val="002F6071"/>
    <w:rsid w:val="002F6F94"/>
    <w:rsid w:val="002F709B"/>
    <w:rsid w:val="002F72FF"/>
    <w:rsid w:val="002F750F"/>
    <w:rsid w:val="002F79CC"/>
    <w:rsid w:val="002F7BE7"/>
    <w:rsid w:val="002F7C59"/>
    <w:rsid w:val="002F7F8F"/>
    <w:rsid w:val="00300149"/>
    <w:rsid w:val="00300264"/>
    <w:rsid w:val="003014B1"/>
    <w:rsid w:val="003019D9"/>
    <w:rsid w:val="003021FE"/>
    <w:rsid w:val="0030242B"/>
    <w:rsid w:val="00302595"/>
    <w:rsid w:val="00302850"/>
    <w:rsid w:val="00303041"/>
    <w:rsid w:val="003030F5"/>
    <w:rsid w:val="0030349E"/>
    <w:rsid w:val="003036F3"/>
    <w:rsid w:val="0030463E"/>
    <w:rsid w:val="00304AB6"/>
    <w:rsid w:val="00304ED6"/>
    <w:rsid w:val="00305966"/>
    <w:rsid w:val="003064BF"/>
    <w:rsid w:val="00306521"/>
    <w:rsid w:val="00306F52"/>
    <w:rsid w:val="00307223"/>
    <w:rsid w:val="00307B47"/>
    <w:rsid w:val="00307CCA"/>
    <w:rsid w:val="0031034B"/>
    <w:rsid w:val="003107C6"/>
    <w:rsid w:val="00310825"/>
    <w:rsid w:val="00310FEF"/>
    <w:rsid w:val="0031239E"/>
    <w:rsid w:val="003123BD"/>
    <w:rsid w:val="00312AB8"/>
    <w:rsid w:val="00312FB7"/>
    <w:rsid w:val="00313100"/>
    <w:rsid w:val="00313197"/>
    <w:rsid w:val="0031398C"/>
    <w:rsid w:val="00313D9B"/>
    <w:rsid w:val="00313F79"/>
    <w:rsid w:val="003142D0"/>
    <w:rsid w:val="00314A3B"/>
    <w:rsid w:val="00315054"/>
    <w:rsid w:val="00315147"/>
    <w:rsid w:val="00315212"/>
    <w:rsid w:val="00315377"/>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971"/>
    <w:rsid w:val="00324A1D"/>
    <w:rsid w:val="00324BA4"/>
    <w:rsid w:val="00324E71"/>
    <w:rsid w:val="00325742"/>
    <w:rsid w:val="00325B63"/>
    <w:rsid w:val="00325F74"/>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390C"/>
    <w:rsid w:val="0033446E"/>
    <w:rsid w:val="00334C95"/>
    <w:rsid w:val="003359CC"/>
    <w:rsid w:val="00335ED1"/>
    <w:rsid w:val="003369FF"/>
    <w:rsid w:val="00336A50"/>
    <w:rsid w:val="00336AEA"/>
    <w:rsid w:val="00336B35"/>
    <w:rsid w:val="00337229"/>
    <w:rsid w:val="0033758C"/>
    <w:rsid w:val="0033764B"/>
    <w:rsid w:val="00340778"/>
    <w:rsid w:val="00340B2C"/>
    <w:rsid w:val="00340B44"/>
    <w:rsid w:val="00340C99"/>
    <w:rsid w:val="00340D6A"/>
    <w:rsid w:val="0034138D"/>
    <w:rsid w:val="003416BE"/>
    <w:rsid w:val="0034170C"/>
    <w:rsid w:val="003417F1"/>
    <w:rsid w:val="00341CED"/>
    <w:rsid w:val="00342759"/>
    <w:rsid w:val="00342DC1"/>
    <w:rsid w:val="00343525"/>
    <w:rsid w:val="00343BDF"/>
    <w:rsid w:val="00343F41"/>
    <w:rsid w:val="0034459F"/>
    <w:rsid w:val="00344D91"/>
    <w:rsid w:val="00344F93"/>
    <w:rsid w:val="00344FD2"/>
    <w:rsid w:val="0034503D"/>
    <w:rsid w:val="00345300"/>
    <w:rsid w:val="00345424"/>
    <w:rsid w:val="003459F3"/>
    <w:rsid w:val="00345EA7"/>
    <w:rsid w:val="00345EB1"/>
    <w:rsid w:val="003461F1"/>
    <w:rsid w:val="0034652C"/>
    <w:rsid w:val="0034681A"/>
    <w:rsid w:val="003472BD"/>
    <w:rsid w:val="0034765D"/>
    <w:rsid w:val="00347CFD"/>
    <w:rsid w:val="00347D0E"/>
    <w:rsid w:val="00347F10"/>
    <w:rsid w:val="0035067B"/>
    <w:rsid w:val="00350E0D"/>
    <w:rsid w:val="003512FF"/>
    <w:rsid w:val="0035162E"/>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6E78"/>
    <w:rsid w:val="0035767D"/>
    <w:rsid w:val="00357DFD"/>
    <w:rsid w:val="00357E85"/>
    <w:rsid w:val="00360494"/>
    <w:rsid w:val="00360AE4"/>
    <w:rsid w:val="00361DB5"/>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3B7"/>
    <w:rsid w:val="003708BE"/>
    <w:rsid w:val="00370B40"/>
    <w:rsid w:val="003710C3"/>
    <w:rsid w:val="00371A0A"/>
    <w:rsid w:val="0037240A"/>
    <w:rsid w:val="00373411"/>
    <w:rsid w:val="00373D40"/>
    <w:rsid w:val="00373EBF"/>
    <w:rsid w:val="00374251"/>
    <w:rsid w:val="003744B3"/>
    <w:rsid w:val="00374656"/>
    <w:rsid w:val="00374D41"/>
    <w:rsid w:val="00374E2C"/>
    <w:rsid w:val="00375439"/>
    <w:rsid w:val="00376121"/>
    <w:rsid w:val="00376A7A"/>
    <w:rsid w:val="00376E2B"/>
    <w:rsid w:val="003771F5"/>
    <w:rsid w:val="00377540"/>
    <w:rsid w:val="00377BE4"/>
    <w:rsid w:val="00380094"/>
    <w:rsid w:val="003800F0"/>
    <w:rsid w:val="00380B3A"/>
    <w:rsid w:val="0038154C"/>
    <w:rsid w:val="00381B71"/>
    <w:rsid w:val="00381DCA"/>
    <w:rsid w:val="00382306"/>
    <w:rsid w:val="00382B86"/>
    <w:rsid w:val="00383071"/>
    <w:rsid w:val="003832EF"/>
    <w:rsid w:val="00383749"/>
    <w:rsid w:val="003837F4"/>
    <w:rsid w:val="00384391"/>
    <w:rsid w:val="003846D9"/>
    <w:rsid w:val="0038564A"/>
    <w:rsid w:val="0038576C"/>
    <w:rsid w:val="00385800"/>
    <w:rsid w:val="00385DAD"/>
    <w:rsid w:val="00385F39"/>
    <w:rsid w:val="00385F95"/>
    <w:rsid w:val="0038716E"/>
    <w:rsid w:val="0038743E"/>
    <w:rsid w:val="003879DF"/>
    <w:rsid w:val="00387DFA"/>
    <w:rsid w:val="0039064C"/>
    <w:rsid w:val="0039083F"/>
    <w:rsid w:val="00391374"/>
    <w:rsid w:val="003919CC"/>
    <w:rsid w:val="00391FAB"/>
    <w:rsid w:val="00392050"/>
    <w:rsid w:val="003923B4"/>
    <w:rsid w:val="00392539"/>
    <w:rsid w:val="00392677"/>
    <w:rsid w:val="00392BB1"/>
    <w:rsid w:val="003936EA"/>
    <w:rsid w:val="00393987"/>
    <w:rsid w:val="00393AED"/>
    <w:rsid w:val="0039401A"/>
    <w:rsid w:val="003940F7"/>
    <w:rsid w:val="003947FE"/>
    <w:rsid w:val="00394981"/>
    <w:rsid w:val="003953A8"/>
    <w:rsid w:val="00396766"/>
    <w:rsid w:val="003968D5"/>
    <w:rsid w:val="003968F8"/>
    <w:rsid w:val="00396D6E"/>
    <w:rsid w:val="00396FF0"/>
    <w:rsid w:val="003977E4"/>
    <w:rsid w:val="0039788E"/>
    <w:rsid w:val="00397C74"/>
    <w:rsid w:val="00397F3C"/>
    <w:rsid w:val="003A0463"/>
    <w:rsid w:val="003A0529"/>
    <w:rsid w:val="003A0962"/>
    <w:rsid w:val="003A0C9D"/>
    <w:rsid w:val="003A0D3E"/>
    <w:rsid w:val="003A3551"/>
    <w:rsid w:val="003A35AE"/>
    <w:rsid w:val="003A37E9"/>
    <w:rsid w:val="003A38F0"/>
    <w:rsid w:val="003A42F3"/>
    <w:rsid w:val="003A443D"/>
    <w:rsid w:val="003A47E4"/>
    <w:rsid w:val="003A4932"/>
    <w:rsid w:val="003A4CED"/>
    <w:rsid w:val="003A4DAC"/>
    <w:rsid w:val="003A5D5B"/>
    <w:rsid w:val="003A6627"/>
    <w:rsid w:val="003A6A5A"/>
    <w:rsid w:val="003A7025"/>
    <w:rsid w:val="003A72E9"/>
    <w:rsid w:val="003A7E27"/>
    <w:rsid w:val="003B0173"/>
    <w:rsid w:val="003B0398"/>
    <w:rsid w:val="003B0DA5"/>
    <w:rsid w:val="003B15C2"/>
    <w:rsid w:val="003B2921"/>
    <w:rsid w:val="003B2E38"/>
    <w:rsid w:val="003B33E5"/>
    <w:rsid w:val="003B3E59"/>
    <w:rsid w:val="003B4A4A"/>
    <w:rsid w:val="003B4F61"/>
    <w:rsid w:val="003B53A5"/>
    <w:rsid w:val="003B543D"/>
    <w:rsid w:val="003B55CA"/>
    <w:rsid w:val="003B59EE"/>
    <w:rsid w:val="003B5B72"/>
    <w:rsid w:val="003B5E5A"/>
    <w:rsid w:val="003B6D71"/>
    <w:rsid w:val="003B6EF2"/>
    <w:rsid w:val="003B7E7A"/>
    <w:rsid w:val="003C02CE"/>
    <w:rsid w:val="003C03ED"/>
    <w:rsid w:val="003C0463"/>
    <w:rsid w:val="003C0905"/>
    <w:rsid w:val="003C0F5F"/>
    <w:rsid w:val="003C110E"/>
    <w:rsid w:val="003C1C67"/>
    <w:rsid w:val="003C1EAF"/>
    <w:rsid w:val="003C346B"/>
    <w:rsid w:val="003C3913"/>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3F01"/>
    <w:rsid w:val="003D408F"/>
    <w:rsid w:val="003D4347"/>
    <w:rsid w:val="003D5413"/>
    <w:rsid w:val="003D54E0"/>
    <w:rsid w:val="003D5996"/>
    <w:rsid w:val="003D5D5D"/>
    <w:rsid w:val="003D60A4"/>
    <w:rsid w:val="003D60B7"/>
    <w:rsid w:val="003D6407"/>
    <w:rsid w:val="003D647A"/>
    <w:rsid w:val="003D6B1D"/>
    <w:rsid w:val="003D6B35"/>
    <w:rsid w:val="003D6E30"/>
    <w:rsid w:val="003D70B5"/>
    <w:rsid w:val="003D79C5"/>
    <w:rsid w:val="003D7B41"/>
    <w:rsid w:val="003D7B45"/>
    <w:rsid w:val="003E03E3"/>
    <w:rsid w:val="003E05FE"/>
    <w:rsid w:val="003E0665"/>
    <w:rsid w:val="003E0CD7"/>
    <w:rsid w:val="003E121F"/>
    <w:rsid w:val="003E14F0"/>
    <w:rsid w:val="003E1E49"/>
    <w:rsid w:val="003E30D9"/>
    <w:rsid w:val="003E32D8"/>
    <w:rsid w:val="003E3E19"/>
    <w:rsid w:val="003E3FC8"/>
    <w:rsid w:val="003E417D"/>
    <w:rsid w:val="003E427F"/>
    <w:rsid w:val="003E4415"/>
    <w:rsid w:val="003E47DE"/>
    <w:rsid w:val="003E4CDE"/>
    <w:rsid w:val="003E4CFE"/>
    <w:rsid w:val="003E4F42"/>
    <w:rsid w:val="003E5075"/>
    <w:rsid w:val="003E5233"/>
    <w:rsid w:val="003E570A"/>
    <w:rsid w:val="003E5F95"/>
    <w:rsid w:val="003E6F0B"/>
    <w:rsid w:val="003E77D3"/>
    <w:rsid w:val="003F00D4"/>
    <w:rsid w:val="003F00DF"/>
    <w:rsid w:val="003F018C"/>
    <w:rsid w:val="003F09CB"/>
    <w:rsid w:val="003F10D3"/>
    <w:rsid w:val="003F1150"/>
    <w:rsid w:val="003F140D"/>
    <w:rsid w:val="003F143C"/>
    <w:rsid w:val="003F1548"/>
    <w:rsid w:val="003F176D"/>
    <w:rsid w:val="003F228F"/>
    <w:rsid w:val="003F274F"/>
    <w:rsid w:val="003F2B3D"/>
    <w:rsid w:val="003F2CEC"/>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6004"/>
    <w:rsid w:val="003F6ECC"/>
    <w:rsid w:val="003F7DE0"/>
    <w:rsid w:val="003F7EFA"/>
    <w:rsid w:val="0040013E"/>
    <w:rsid w:val="00400C90"/>
    <w:rsid w:val="004012E1"/>
    <w:rsid w:val="004012F6"/>
    <w:rsid w:val="00401979"/>
    <w:rsid w:val="00401D27"/>
    <w:rsid w:val="00402160"/>
    <w:rsid w:val="00402D65"/>
    <w:rsid w:val="00402E02"/>
    <w:rsid w:val="004032C4"/>
    <w:rsid w:val="00403364"/>
    <w:rsid w:val="00403971"/>
    <w:rsid w:val="0040415C"/>
    <w:rsid w:val="00404D74"/>
    <w:rsid w:val="00404E03"/>
    <w:rsid w:val="00405080"/>
    <w:rsid w:val="0040510B"/>
    <w:rsid w:val="0040518A"/>
    <w:rsid w:val="004056F3"/>
    <w:rsid w:val="0040616D"/>
    <w:rsid w:val="00406EF0"/>
    <w:rsid w:val="0040725A"/>
    <w:rsid w:val="00411BB1"/>
    <w:rsid w:val="004126A1"/>
    <w:rsid w:val="00412FA3"/>
    <w:rsid w:val="00413FF8"/>
    <w:rsid w:val="0041450E"/>
    <w:rsid w:val="004148E1"/>
    <w:rsid w:val="0041496C"/>
    <w:rsid w:val="00414BCB"/>
    <w:rsid w:val="00414FE4"/>
    <w:rsid w:val="00415370"/>
    <w:rsid w:val="00415678"/>
    <w:rsid w:val="00415762"/>
    <w:rsid w:val="00415781"/>
    <w:rsid w:val="00415800"/>
    <w:rsid w:val="0041598A"/>
    <w:rsid w:val="00415A0B"/>
    <w:rsid w:val="00415C60"/>
    <w:rsid w:val="00415CFE"/>
    <w:rsid w:val="00415F80"/>
    <w:rsid w:val="00416353"/>
    <w:rsid w:val="00416B83"/>
    <w:rsid w:val="00416BB6"/>
    <w:rsid w:val="00416F40"/>
    <w:rsid w:val="00417666"/>
    <w:rsid w:val="00417769"/>
    <w:rsid w:val="00417819"/>
    <w:rsid w:val="00420819"/>
    <w:rsid w:val="0042114A"/>
    <w:rsid w:val="004215BB"/>
    <w:rsid w:val="0042173F"/>
    <w:rsid w:val="0042192C"/>
    <w:rsid w:val="00421EF2"/>
    <w:rsid w:val="0042241E"/>
    <w:rsid w:val="0042264E"/>
    <w:rsid w:val="00422668"/>
    <w:rsid w:val="00422EC3"/>
    <w:rsid w:val="004230B6"/>
    <w:rsid w:val="004235A9"/>
    <w:rsid w:val="004235EE"/>
    <w:rsid w:val="00423782"/>
    <w:rsid w:val="00423AE9"/>
    <w:rsid w:val="00423D2E"/>
    <w:rsid w:val="00424B17"/>
    <w:rsid w:val="00424CC9"/>
    <w:rsid w:val="00424E61"/>
    <w:rsid w:val="00424FD6"/>
    <w:rsid w:val="004254FB"/>
    <w:rsid w:val="004259E2"/>
    <w:rsid w:val="00426176"/>
    <w:rsid w:val="00426699"/>
    <w:rsid w:val="00426865"/>
    <w:rsid w:val="00426979"/>
    <w:rsid w:val="00426A87"/>
    <w:rsid w:val="00426CA0"/>
    <w:rsid w:val="00427460"/>
    <w:rsid w:val="0042747D"/>
    <w:rsid w:val="004277E6"/>
    <w:rsid w:val="0043061B"/>
    <w:rsid w:val="00430622"/>
    <w:rsid w:val="004306B1"/>
    <w:rsid w:val="004311CE"/>
    <w:rsid w:val="0043166B"/>
    <w:rsid w:val="00431AC1"/>
    <w:rsid w:val="00432273"/>
    <w:rsid w:val="004322D7"/>
    <w:rsid w:val="0043243B"/>
    <w:rsid w:val="00432468"/>
    <w:rsid w:val="00432796"/>
    <w:rsid w:val="00432989"/>
    <w:rsid w:val="004329C9"/>
    <w:rsid w:val="00432C23"/>
    <w:rsid w:val="00432CD5"/>
    <w:rsid w:val="00432D2B"/>
    <w:rsid w:val="00433AF2"/>
    <w:rsid w:val="00433CFE"/>
    <w:rsid w:val="00434450"/>
    <w:rsid w:val="004346E1"/>
    <w:rsid w:val="00434AAB"/>
    <w:rsid w:val="00434F05"/>
    <w:rsid w:val="00435592"/>
    <w:rsid w:val="00435689"/>
    <w:rsid w:val="00435AC8"/>
    <w:rsid w:val="00435F06"/>
    <w:rsid w:val="004363FA"/>
    <w:rsid w:val="004364CC"/>
    <w:rsid w:val="00436B89"/>
    <w:rsid w:val="00436F15"/>
    <w:rsid w:val="00437291"/>
    <w:rsid w:val="00437AC3"/>
    <w:rsid w:val="00437D2B"/>
    <w:rsid w:val="004405B0"/>
    <w:rsid w:val="00440CCD"/>
    <w:rsid w:val="00440D3E"/>
    <w:rsid w:val="004417BD"/>
    <w:rsid w:val="00441A35"/>
    <w:rsid w:val="00441B60"/>
    <w:rsid w:val="00441CFA"/>
    <w:rsid w:val="00441FF9"/>
    <w:rsid w:val="0044228F"/>
    <w:rsid w:val="00442A49"/>
    <w:rsid w:val="00442C85"/>
    <w:rsid w:val="004431A8"/>
    <w:rsid w:val="004431D7"/>
    <w:rsid w:val="0044363A"/>
    <w:rsid w:val="004436E9"/>
    <w:rsid w:val="004437B2"/>
    <w:rsid w:val="0044382F"/>
    <w:rsid w:val="00443DE8"/>
    <w:rsid w:val="0044408A"/>
    <w:rsid w:val="004442EB"/>
    <w:rsid w:val="004443A5"/>
    <w:rsid w:val="00444C64"/>
    <w:rsid w:val="0044507C"/>
    <w:rsid w:val="0044583E"/>
    <w:rsid w:val="00445DF5"/>
    <w:rsid w:val="004461FC"/>
    <w:rsid w:val="00446639"/>
    <w:rsid w:val="004468A2"/>
    <w:rsid w:val="00450684"/>
    <w:rsid w:val="00450EB4"/>
    <w:rsid w:val="004510A4"/>
    <w:rsid w:val="004510D8"/>
    <w:rsid w:val="0045135E"/>
    <w:rsid w:val="0045137F"/>
    <w:rsid w:val="00451544"/>
    <w:rsid w:val="0045232C"/>
    <w:rsid w:val="00452683"/>
    <w:rsid w:val="00452901"/>
    <w:rsid w:val="004535B0"/>
    <w:rsid w:val="00453A9A"/>
    <w:rsid w:val="00453E31"/>
    <w:rsid w:val="00454597"/>
    <w:rsid w:val="00454655"/>
    <w:rsid w:val="004548E6"/>
    <w:rsid w:val="0045493D"/>
    <w:rsid w:val="004552F4"/>
    <w:rsid w:val="0045541F"/>
    <w:rsid w:val="0045543A"/>
    <w:rsid w:val="0045561A"/>
    <w:rsid w:val="004556D9"/>
    <w:rsid w:val="00455BBA"/>
    <w:rsid w:val="004561F9"/>
    <w:rsid w:val="0045637C"/>
    <w:rsid w:val="004566F5"/>
    <w:rsid w:val="0045695D"/>
    <w:rsid w:val="00457E92"/>
    <w:rsid w:val="00460096"/>
    <w:rsid w:val="004610C6"/>
    <w:rsid w:val="004612BC"/>
    <w:rsid w:val="00461BF2"/>
    <w:rsid w:val="00462D1B"/>
    <w:rsid w:val="00463416"/>
    <w:rsid w:val="00463869"/>
    <w:rsid w:val="00463CF9"/>
    <w:rsid w:val="00463EAF"/>
    <w:rsid w:val="00464A9C"/>
    <w:rsid w:val="00464E8F"/>
    <w:rsid w:val="00464F23"/>
    <w:rsid w:val="00465264"/>
    <w:rsid w:val="004657B3"/>
    <w:rsid w:val="004660F5"/>
    <w:rsid w:val="00466830"/>
    <w:rsid w:val="00466C93"/>
    <w:rsid w:val="00467567"/>
    <w:rsid w:val="00467908"/>
    <w:rsid w:val="00467BC2"/>
    <w:rsid w:val="00467C44"/>
    <w:rsid w:val="00467CFB"/>
    <w:rsid w:val="00470418"/>
    <w:rsid w:val="004709DB"/>
    <w:rsid w:val="004710BB"/>
    <w:rsid w:val="00471784"/>
    <w:rsid w:val="00471E81"/>
    <w:rsid w:val="00472138"/>
    <w:rsid w:val="004724AF"/>
    <w:rsid w:val="004724E2"/>
    <w:rsid w:val="004727C4"/>
    <w:rsid w:val="004727E8"/>
    <w:rsid w:val="00472FFE"/>
    <w:rsid w:val="0047322A"/>
    <w:rsid w:val="00473262"/>
    <w:rsid w:val="00473379"/>
    <w:rsid w:val="0047352D"/>
    <w:rsid w:val="004743CB"/>
    <w:rsid w:val="0047481C"/>
    <w:rsid w:val="004748E4"/>
    <w:rsid w:val="004749B3"/>
    <w:rsid w:val="00474B50"/>
    <w:rsid w:val="004751D9"/>
    <w:rsid w:val="0047652F"/>
    <w:rsid w:val="00476FE9"/>
    <w:rsid w:val="0047748D"/>
    <w:rsid w:val="00477BD1"/>
    <w:rsid w:val="00477FAF"/>
    <w:rsid w:val="0048027B"/>
    <w:rsid w:val="004807AC"/>
    <w:rsid w:val="00481272"/>
    <w:rsid w:val="00481638"/>
    <w:rsid w:val="004817B5"/>
    <w:rsid w:val="00481E94"/>
    <w:rsid w:val="00482199"/>
    <w:rsid w:val="0048231B"/>
    <w:rsid w:val="00482478"/>
    <w:rsid w:val="00482606"/>
    <w:rsid w:val="004826FF"/>
    <w:rsid w:val="00482CCF"/>
    <w:rsid w:val="004830D2"/>
    <w:rsid w:val="00483131"/>
    <w:rsid w:val="00483170"/>
    <w:rsid w:val="0048383D"/>
    <w:rsid w:val="00483A94"/>
    <w:rsid w:val="004851E8"/>
    <w:rsid w:val="00485580"/>
    <w:rsid w:val="00485811"/>
    <w:rsid w:val="00485E3C"/>
    <w:rsid w:val="00485F89"/>
    <w:rsid w:val="00486A68"/>
    <w:rsid w:val="00486B09"/>
    <w:rsid w:val="00487111"/>
    <w:rsid w:val="00487932"/>
    <w:rsid w:val="00487AFA"/>
    <w:rsid w:val="00487CFA"/>
    <w:rsid w:val="004901CA"/>
    <w:rsid w:val="00490A10"/>
    <w:rsid w:val="00490A62"/>
    <w:rsid w:val="00490E9E"/>
    <w:rsid w:val="00491F9F"/>
    <w:rsid w:val="004920D9"/>
    <w:rsid w:val="0049242A"/>
    <w:rsid w:val="00492735"/>
    <w:rsid w:val="00492B25"/>
    <w:rsid w:val="00492EC7"/>
    <w:rsid w:val="004930B8"/>
    <w:rsid w:val="00493C96"/>
    <w:rsid w:val="00493E3A"/>
    <w:rsid w:val="00494932"/>
    <w:rsid w:val="00494FC9"/>
    <w:rsid w:val="00494FF0"/>
    <w:rsid w:val="004950F8"/>
    <w:rsid w:val="00495192"/>
    <w:rsid w:val="00495211"/>
    <w:rsid w:val="004956F2"/>
    <w:rsid w:val="00495B23"/>
    <w:rsid w:val="0049648E"/>
    <w:rsid w:val="00496AD4"/>
    <w:rsid w:val="004970B6"/>
    <w:rsid w:val="004976D5"/>
    <w:rsid w:val="00497716"/>
    <w:rsid w:val="00497B89"/>
    <w:rsid w:val="004A0324"/>
    <w:rsid w:val="004A034D"/>
    <w:rsid w:val="004A0C25"/>
    <w:rsid w:val="004A0C69"/>
    <w:rsid w:val="004A0E76"/>
    <w:rsid w:val="004A1222"/>
    <w:rsid w:val="004A15F4"/>
    <w:rsid w:val="004A1727"/>
    <w:rsid w:val="004A1EA2"/>
    <w:rsid w:val="004A201B"/>
    <w:rsid w:val="004A27B0"/>
    <w:rsid w:val="004A2B6F"/>
    <w:rsid w:val="004A3807"/>
    <w:rsid w:val="004A3ABC"/>
    <w:rsid w:val="004A3BB0"/>
    <w:rsid w:val="004A4377"/>
    <w:rsid w:val="004A4D2B"/>
    <w:rsid w:val="004A525D"/>
    <w:rsid w:val="004A52C4"/>
    <w:rsid w:val="004A57EB"/>
    <w:rsid w:val="004A5824"/>
    <w:rsid w:val="004A58D8"/>
    <w:rsid w:val="004A6211"/>
    <w:rsid w:val="004A64D2"/>
    <w:rsid w:val="004A7B04"/>
    <w:rsid w:val="004A7C2B"/>
    <w:rsid w:val="004B0095"/>
    <w:rsid w:val="004B05E1"/>
    <w:rsid w:val="004B0A78"/>
    <w:rsid w:val="004B181D"/>
    <w:rsid w:val="004B1CAB"/>
    <w:rsid w:val="004B36ED"/>
    <w:rsid w:val="004B3956"/>
    <w:rsid w:val="004B398F"/>
    <w:rsid w:val="004B3A1F"/>
    <w:rsid w:val="004B3D44"/>
    <w:rsid w:val="004B41B5"/>
    <w:rsid w:val="004B475D"/>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063"/>
    <w:rsid w:val="004C422D"/>
    <w:rsid w:val="004C4CEB"/>
    <w:rsid w:val="004C5853"/>
    <w:rsid w:val="004C5CF1"/>
    <w:rsid w:val="004C66A9"/>
    <w:rsid w:val="004C6D8E"/>
    <w:rsid w:val="004C7A27"/>
    <w:rsid w:val="004C7B0A"/>
    <w:rsid w:val="004C7CAC"/>
    <w:rsid w:val="004C7CE4"/>
    <w:rsid w:val="004D000F"/>
    <w:rsid w:val="004D0551"/>
    <w:rsid w:val="004D0871"/>
    <w:rsid w:val="004D0C22"/>
    <w:rsid w:val="004D0D3E"/>
    <w:rsid w:val="004D0FF9"/>
    <w:rsid w:val="004D1BB7"/>
    <w:rsid w:val="004D1FA1"/>
    <w:rsid w:val="004D28EC"/>
    <w:rsid w:val="004D28EF"/>
    <w:rsid w:val="004D2A4E"/>
    <w:rsid w:val="004D3733"/>
    <w:rsid w:val="004D3E79"/>
    <w:rsid w:val="004D3EA7"/>
    <w:rsid w:val="004D4AE0"/>
    <w:rsid w:val="004D4D01"/>
    <w:rsid w:val="004D5482"/>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497"/>
    <w:rsid w:val="004E45B6"/>
    <w:rsid w:val="004E4D23"/>
    <w:rsid w:val="004E56EA"/>
    <w:rsid w:val="004E57F7"/>
    <w:rsid w:val="004E58E4"/>
    <w:rsid w:val="004E5A3E"/>
    <w:rsid w:val="004E5B25"/>
    <w:rsid w:val="004E5D9C"/>
    <w:rsid w:val="004E63C6"/>
    <w:rsid w:val="004E66EA"/>
    <w:rsid w:val="004E675B"/>
    <w:rsid w:val="004E6B8E"/>
    <w:rsid w:val="004E6E2E"/>
    <w:rsid w:val="004E6E7C"/>
    <w:rsid w:val="004E7171"/>
    <w:rsid w:val="004E727F"/>
    <w:rsid w:val="004E72CF"/>
    <w:rsid w:val="004E75CB"/>
    <w:rsid w:val="004F0543"/>
    <w:rsid w:val="004F056B"/>
    <w:rsid w:val="004F0DDD"/>
    <w:rsid w:val="004F114F"/>
    <w:rsid w:val="004F1E2E"/>
    <w:rsid w:val="004F216D"/>
    <w:rsid w:val="004F25B7"/>
    <w:rsid w:val="004F3068"/>
    <w:rsid w:val="004F351B"/>
    <w:rsid w:val="004F49DD"/>
    <w:rsid w:val="004F4ACD"/>
    <w:rsid w:val="004F5176"/>
    <w:rsid w:val="004F578B"/>
    <w:rsid w:val="004F5D6F"/>
    <w:rsid w:val="004F63F8"/>
    <w:rsid w:val="004F64FA"/>
    <w:rsid w:val="004F674B"/>
    <w:rsid w:val="004F68CF"/>
    <w:rsid w:val="004F713A"/>
    <w:rsid w:val="004F728C"/>
    <w:rsid w:val="004F72AD"/>
    <w:rsid w:val="004F7408"/>
    <w:rsid w:val="004F75B9"/>
    <w:rsid w:val="004F75CA"/>
    <w:rsid w:val="004F77DB"/>
    <w:rsid w:val="004F7B92"/>
    <w:rsid w:val="00500035"/>
    <w:rsid w:val="00500BDE"/>
    <w:rsid w:val="00500E97"/>
    <w:rsid w:val="00500F42"/>
    <w:rsid w:val="00500F7A"/>
    <w:rsid w:val="005011A4"/>
    <w:rsid w:val="005012AD"/>
    <w:rsid w:val="00501BDC"/>
    <w:rsid w:val="00501CDD"/>
    <w:rsid w:val="00501F97"/>
    <w:rsid w:val="0050241C"/>
    <w:rsid w:val="005027BB"/>
    <w:rsid w:val="0050319C"/>
    <w:rsid w:val="005037E1"/>
    <w:rsid w:val="00503A18"/>
    <w:rsid w:val="00503B5C"/>
    <w:rsid w:val="00503B96"/>
    <w:rsid w:val="0050456A"/>
    <w:rsid w:val="00505E1D"/>
    <w:rsid w:val="005068E1"/>
    <w:rsid w:val="0050694E"/>
    <w:rsid w:val="00506C12"/>
    <w:rsid w:val="00506CE0"/>
    <w:rsid w:val="005070EA"/>
    <w:rsid w:val="0050728A"/>
    <w:rsid w:val="0050760D"/>
    <w:rsid w:val="005077C5"/>
    <w:rsid w:val="0050796D"/>
    <w:rsid w:val="00510870"/>
    <w:rsid w:val="005110BA"/>
    <w:rsid w:val="005112A1"/>
    <w:rsid w:val="0051168A"/>
    <w:rsid w:val="00511823"/>
    <w:rsid w:val="005118A7"/>
    <w:rsid w:val="00511DFB"/>
    <w:rsid w:val="00512085"/>
    <w:rsid w:val="005122F4"/>
    <w:rsid w:val="005141DA"/>
    <w:rsid w:val="005143FB"/>
    <w:rsid w:val="00514E36"/>
    <w:rsid w:val="005156A6"/>
    <w:rsid w:val="00515ABC"/>
    <w:rsid w:val="00516393"/>
    <w:rsid w:val="0051724B"/>
    <w:rsid w:val="00520956"/>
    <w:rsid w:val="00520B4F"/>
    <w:rsid w:val="005215EF"/>
    <w:rsid w:val="00522423"/>
    <w:rsid w:val="00522A54"/>
    <w:rsid w:val="00522CDA"/>
    <w:rsid w:val="00522DB0"/>
    <w:rsid w:val="00523306"/>
    <w:rsid w:val="0052367E"/>
    <w:rsid w:val="00523B66"/>
    <w:rsid w:val="00523F51"/>
    <w:rsid w:val="00524016"/>
    <w:rsid w:val="005244A4"/>
    <w:rsid w:val="00524AD7"/>
    <w:rsid w:val="0052567A"/>
    <w:rsid w:val="00525727"/>
    <w:rsid w:val="00525B43"/>
    <w:rsid w:val="00525D3D"/>
    <w:rsid w:val="0052639A"/>
    <w:rsid w:val="00526477"/>
    <w:rsid w:val="00526691"/>
    <w:rsid w:val="00527E19"/>
    <w:rsid w:val="0053027E"/>
    <w:rsid w:val="00530755"/>
    <w:rsid w:val="0053076D"/>
    <w:rsid w:val="0053133D"/>
    <w:rsid w:val="005313F7"/>
    <w:rsid w:val="00531F39"/>
    <w:rsid w:val="00532607"/>
    <w:rsid w:val="00532767"/>
    <w:rsid w:val="005328BA"/>
    <w:rsid w:val="00532BFF"/>
    <w:rsid w:val="00533920"/>
    <w:rsid w:val="00533D81"/>
    <w:rsid w:val="00533DC4"/>
    <w:rsid w:val="00534518"/>
    <w:rsid w:val="0053480E"/>
    <w:rsid w:val="00534849"/>
    <w:rsid w:val="00534CB1"/>
    <w:rsid w:val="00534ED5"/>
    <w:rsid w:val="00535324"/>
    <w:rsid w:val="0053540E"/>
    <w:rsid w:val="00535521"/>
    <w:rsid w:val="0053567F"/>
    <w:rsid w:val="0053574C"/>
    <w:rsid w:val="00535969"/>
    <w:rsid w:val="00535F4E"/>
    <w:rsid w:val="005371C4"/>
    <w:rsid w:val="0053749F"/>
    <w:rsid w:val="00537B92"/>
    <w:rsid w:val="00541175"/>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4AB5"/>
    <w:rsid w:val="005450E2"/>
    <w:rsid w:val="00545264"/>
    <w:rsid w:val="005452E2"/>
    <w:rsid w:val="0054549F"/>
    <w:rsid w:val="005456F8"/>
    <w:rsid w:val="0054750F"/>
    <w:rsid w:val="0054786F"/>
    <w:rsid w:val="00547AC8"/>
    <w:rsid w:val="00547BE4"/>
    <w:rsid w:val="00547F10"/>
    <w:rsid w:val="0055086B"/>
    <w:rsid w:val="005508E3"/>
    <w:rsid w:val="00550960"/>
    <w:rsid w:val="00550A28"/>
    <w:rsid w:val="00550D43"/>
    <w:rsid w:val="00550DD7"/>
    <w:rsid w:val="005512D5"/>
    <w:rsid w:val="00551350"/>
    <w:rsid w:val="0055175A"/>
    <w:rsid w:val="00551DEC"/>
    <w:rsid w:val="00552096"/>
    <w:rsid w:val="005523F9"/>
    <w:rsid w:val="0055245B"/>
    <w:rsid w:val="0055255F"/>
    <w:rsid w:val="00552717"/>
    <w:rsid w:val="00552D55"/>
    <w:rsid w:val="00552EAD"/>
    <w:rsid w:val="0055326C"/>
    <w:rsid w:val="00553D54"/>
    <w:rsid w:val="00553F9F"/>
    <w:rsid w:val="005545E0"/>
    <w:rsid w:val="00554CB6"/>
    <w:rsid w:val="00554FC3"/>
    <w:rsid w:val="00555523"/>
    <w:rsid w:val="00555E0D"/>
    <w:rsid w:val="005562AF"/>
    <w:rsid w:val="00556693"/>
    <w:rsid w:val="00556796"/>
    <w:rsid w:val="00556873"/>
    <w:rsid w:val="00556E02"/>
    <w:rsid w:val="0055764E"/>
    <w:rsid w:val="0055783F"/>
    <w:rsid w:val="00557CF4"/>
    <w:rsid w:val="00560528"/>
    <w:rsid w:val="00560A5E"/>
    <w:rsid w:val="00560D92"/>
    <w:rsid w:val="00560FD4"/>
    <w:rsid w:val="00561923"/>
    <w:rsid w:val="0056310A"/>
    <w:rsid w:val="0056388F"/>
    <w:rsid w:val="00563C49"/>
    <w:rsid w:val="00564AD0"/>
    <w:rsid w:val="00565AC1"/>
    <w:rsid w:val="00566F81"/>
    <w:rsid w:val="00567A04"/>
    <w:rsid w:val="00567F76"/>
    <w:rsid w:val="00570239"/>
    <w:rsid w:val="005704CB"/>
    <w:rsid w:val="00570D7F"/>
    <w:rsid w:val="00570DB8"/>
    <w:rsid w:val="00570FC5"/>
    <w:rsid w:val="005710A9"/>
    <w:rsid w:val="00571D59"/>
    <w:rsid w:val="00572E3E"/>
    <w:rsid w:val="00573335"/>
    <w:rsid w:val="00573619"/>
    <w:rsid w:val="005737F5"/>
    <w:rsid w:val="00573EE9"/>
    <w:rsid w:val="005741C2"/>
    <w:rsid w:val="00574209"/>
    <w:rsid w:val="0057420B"/>
    <w:rsid w:val="0057574C"/>
    <w:rsid w:val="00575951"/>
    <w:rsid w:val="00576330"/>
    <w:rsid w:val="00576453"/>
    <w:rsid w:val="00576566"/>
    <w:rsid w:val="0057715B"/>
    <w:rsid w:val="0057769C"/>
    <w:rsid w:val="00577E70"/>
    <w:rsid w:val="00577FBB"/>
    <w:rsid w:val="005800F5"/>
    <w:rsid w:val="00580280"/>
    <w:rsid w:val="0058031C"/>
    <w:rsid w:val="0058135A"/>
    <w:rsid w:val="00581457"/>
    <w:rsid w:val="005815FE"/>
    <w:rsid w:val="005817FD"/>
    <w:rsid w:val="00581EDE"/>
    <w:rsid w:val="00582C36"/>
    <w:rsid w:val="00582F92"/>
    <w:rsid w:val="00583071"/>
    <w:rsid w:val="00583FDC"/>
    <w:rsid w:val="00584058"/>
    <w:rsid w:val="005847E2"/>
    <w:rsid w:val="00585571"/>
    <w:rsid w:val="005855F8"/>
    <w:rsid w:val="00585991"/>
    <w:rsid w:val="00585B91"/>
    <w:rsid w:val="00585B9A"/>
    <w:rsid w:val="00585D45"/>
    <w:rsid w:val="00586726"/>
    <w:rsid w:val="00586BF1"/>
    <w:rsid w:val="005872CC"/>
    <w:rsid w:val="0058745C"/>
    <w:rsid w:val="0058773F"/>
    <w:rsid w:val="005903E4"/>
    <w:rsid w:val="00590954"/>
    <w:rsid w:val="00591256"/>
    <w:rsid w:val="005917DF"/>
    <w:rsid w:val="005921EF"/>
    <w:rsid w:val="00592264"/>
    <w:rsid w:val="00592899"/>
    <w:rsid w:val="00592A40"/>
    <w:rsid w:val="00592B61"/>
    <w:rsid w:val="00593386"/>
    <w:rsid w:val="00593604"/>
    <w:rsid w:val="0059424C"/>
    <w:rsid w:val="005943AE"/>
    <w:rsid w:val="0059442B"/>
    <w:rsid w:val="00594826"/>
    <w:rsid w:val="00594881"/>
    <w:rsid w:val="00594884"/>
    <w:rsid w:val="005950D6"/>
    <w:rsid w:val="00595486"/>
    <w:rsid w:val="005954BE"/>
    <w:rsid w:val="005958D0"/>
    <w:rsid w:val="00595CBB"/>
    <w:rsid w:val="00595E47"/>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5D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4AC"/>
    <w:rsid w:val="005A7DBE"/>
    <w:rsid w:val="005B009D"/>
    <w:rsid w:val="005B021B"/>
    <w:rsid w:val="005B075B"/>
    <w:rsid w:val="005B0A62"/>
    <w:rsid w:val="005B0AEE"/>
    <w:rsid w:val="005B1082"/>
    <w:rsid w:val="005B196A"/>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B99"/>
    <w:rsid w:val="005C2E28"/>
    <w:rsid w:val="005C3015"/>
    <w:rsid w:val="005C3069"/>
    <w:rsid w:val="005C343C"/>
    <w:rsid w:val="005C37F5"/>
    <w:rsid w:val="005C3BD3"/>
    <w:rsid w:val="005C40C7"/>
    <w:rsid w:val="005C4278"/>
    <w:rsid w:val="005C42B0"/>
    <w:rsid w:val="005C4A96"/>
    <w:rsid w:val="005C4C7F"/>
    <w:rsid w:val="005C558D"/>
    <w:rsid w:val="005C57C8"/>
    <w:rsid w:val="005C63FA"/>
    <w:rsid w:val="005C6A62"/>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786"/>
    <w:rsid w:val="005D4CF7"/>
    <w:rsid w:val="005D51D9"/>
    <w:rsid w:val="005D5347"/>
    <w:rsid w:val="005D5634"/>
    <w:rsid w:val="005D570F"/>
    <w:rsid w:val="005D5CC5"/>
    <w:rsid w:val="005D5DCA"/>
    <w:rsid w:val="005D5E85"/>
    <w:rsid w:val="005D626D"/>
    <w:rsid w:val="005D63B4"/>
    <w:rsid w:val="005D6732"/>
    <w:rsid w:val="005D73AC"/>
    <w:rsid w:val="005D787B"/>
    <w:rsid w:val="005D78A4"/>
    <w:rsid w:val="005D7E93"/>
    <w:rsid w:val="005E0949"/>
    <w:rsid w:val="005E0AFE"/>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613"/>
    <w:rsid w:val="005F2A3A"/>
    <w:rsid w:val="005F2AC1"/>
    <w:rsid w:val="005F2EA8"/>
    <w:rsid w:val="005F322F"/>
    <w:rsid w:val="005F3322"/>
    <w:rsid w:val="005F3751"/>
    <w:rsid w:val="005F3EC3"/>
    <w:rsid w:val="005F4136"/>
    <w:rsid w:val="005F446D"/>
    <w:rsid w:val="005F584B"/>
    <w:rsid w:val="005F5A19"/>
    <w:rsid w:val="005F5C1F"/>
    <w:rsid w:val="005F64C6"/>
    <w:rsid w:val="005F71B0"/>
    <w:rsid w:val="005F76FB"/>
    <w:rsid w:val="005F784D"/>
    <w:rsid w:val="005F7A0B"/>
    <w:rsid w:val="005F7DAE"/>
    <w:rsid w:val="0060081A"/>
    <w:rsid w:val="006008F1"/>
    <w:rsid w:val="00600C01"/>
    <w:rsid w:val="00601735"/>
    <w:rsid w:val="00601BE4"/>
    <w:rsid w:val="006025AA"/>
    <w:rsid w:val="006025F2"/>
    <w:rsid w:val="00602AC4"/>
    <w:rsid w:val="00602B46"/>
    <w:rsid w:val="00602BD2"/>
    <w:rsid w:val="006034BF"/>
    <w:rsid w:val="006039B8"/>
    <w:rsid w:val="00604B87"/>
    <w:rsid w:val="00605275"/>
    <w:rsid w:val="00605529"/>
    <w:rsid w:val="00605A73"/>
    <w:rsid w:val="00605CAB"/>
    <w:rsid w:val="00605DAE"/>
    <w:rsid w:val="00605DB9"/>
    <w:rsid w:val="0060601E"/>
    <w:rsid w:val="0060611F"/>
    <w:rsid w:val="0060650E"/>
    <w:rsid w:val="006065CF"/>
    <w:rsid w:val="00606D43"/>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4C5D"/>
    <w:rsid w:val="00615654"/>
    <w:rsid w:val="00615968"/>
    <w:rsid w:val="00616201"/>
    <w:rsid w:val="00616225"/>
    <w:rsid w:val="00616C1C"/>
    <w:rsid w:val="00616D5E"/>
    <w:rsid w:val="00616EEC"/>
    <w:rsid w:val="00617270"/>
    <w:rsid w:val="00617A8B"/>
    <w:rsid w:val="00617C23"/>
    <w:rsid w:val="006200B8"/>
    <w:rsid w:val="0062040C"/>
    <w:rsid w:val="00620422"/>
    <w:rsid w:val="0062098F"/>
    <w:rsid w:val="00620A9B"/>
    <w:rsid w:val="006219E3"/>
    <w:rsid w:val="0062224C"/>
    <w:rsid w:val="00622A15"/>
    <w:rsid w:val="00622F82"/>
    <w:rsid w:val="00622FEA"/>
    <w:rsid w:val="006237D6"/>
    <w:rsid w:val="006237EE"/>
    <w:rsid w:val="006238B2"/>
    <w:rsid w:val="00623A5E"/>
    <w:rsid w:val="00623A7C"/>
    <w:rsid w:val="00623B67"/>
    <w:rsid w:val="00623CDF"/>
    <w:rsid w:val="00623DB1"/>
    <w:rsid w:val="00623E78"/>
    <w:rsid w:val="006241D2"/>
    <w:rsid w:val="006245F3"/>
    <w:rsid w:val="00624B63"/>
    <w:rsid w:val="00624E6F"/>
    <w:rsid w:val="0062529D"/>
    <w:rsid w:val="006252E6"/>
    <w:rsid w:val="0062552F"/>
    <w:rsid w:val="00625B47"/>
    <w:rsid w:val="006261F3"/>
    <w:rsid w:val="006267E8"/>
    <w:rsid w:val="00626A11"/>
    <w:rsid w:val="00626BE7"/>
    <w:rsid w:val="0062726B"/>
    <w:rsid w:val="00627353"/>
    <w:rsid w:val="006277B0"/>
    <w:rsid w:val="00627A42"/>
    <w:rsid w:val="00627ED6"/>
    <w:rsid w:val="006304D2"/>
    <w:rsid w:val="00630C76"/>
    <w:rsid w:val="006319CA"/>
    <w:rsid w:val="00633107"/>
    <w:rsid w:val="0063337C"/>
    <w:rsid w:val="00634932"/>
    <w:rsid w:val="00634CD1"/>
    <w:rsid w:val="00634E71"/>
    <w:rsid w:val="00634EC0"/>
    <w:rsid w:val="00635233"/>
    <w:rsid w:val="0063575F"/>
    <w:rsid w:val="0063627F"/>
    <w:rsid w:val="006362FE"/>
    <w:rsid w:val="006364D6"/>
    <w:rsid w:val="006370A6"/>
    <w:rsid w:val="00637A76"/>
    <w:rsid w:val="00637C5C"/>
    <w:rsid w:val="00637EE5"/>
    <w:rsid w:val="00637F20"/>
    <w:rsid w:val="00640D33"/>
    <w:rsid w:val="00640E07"/>
    <w:rsid w:val="00641104"/>
    <w:rsid w:val="006411E4"/>
    <w:rsid w:val="006412A5"/>
    <w:rsid w:val="0064140B"/>
    <w:rsid w:val="006419A2"/>
    <w:rsid w:val="0064266A"/>
    <w:rsid w:val="00642D72"/>
    <w:rsid w:val="00642DFB"/>
    <w:rsid w:val="006431BC"/>
    <w:rsid w:val="00643671"/>
    <w:rsid w:val="00643819"/>
    <w:rsid w:val="00643B4C"/>
    <w:rsid w:val="00643F85"/>
    <w:rsid w:val="006440A1"/>
    <w:rsid w:val="006443CB"/>
    <w:rsid w:val="00644A19"/>
    <w:rsid w:val="00644B55"/>
    <w:rsid w:val="00644F80"/>
    <w:rsid w:val="00645874"/>
    <w:rsid w:val="00645D4E"/>
    <w:rsid w:val="00645FE4"/>
    <w:rsid w:val="006466F3"/>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56D35"/>
    <w:rsid w:val="006577EB"/>
    <w:rsid w:val="00660024"/>
    <w:rsid w:val="006606CE"/>
    <w:rsid w:val="00660B46"/>
    <w:rsid w:val="00660F6F"/>
    <w:rsid w:val="00661918"/>
    <w:rsid w:val="0066199E"/>
    <w:rsid w:val="00661CD2"/>
    <w:rsid w:val="00661F08"/>
    <w:rsid w:val="00662130"/>
    <w:rsid w:val="00662A5A"/>
    <w:rsid w:val="00662B7E"/>
    <w:rsid w:val="00662F7D"/>
    <w:rsid w:val="0066318E"/>
    <w:rsid w:val="00663764"/>
    <w:rsid w:val="006647A9"/>
    <w:rsid w:val="00664875"/>
    <w:rsid w:val="006649BD"/>
    <w:rsid w:val="00664CE3"/>
    <w:rsid w:val="006650F7"/>
    <w:rsid w:val="006653D7"/>
    <w:rsid w:val="006654F3"/>
    <w:rsid w:val="00665F5E"/>
    <w:rsid w:val="00666091"/>
    <w:rsid w:val="0066657E"/>
    <w:rsid w:val="006665BA"/>
    <w:rsid w:val="006665FE"/>
    <w:rsid w:val="0066688E"/>
    <w:rsid w:val="006669EB"/>
    <w:rsid w:val="00666A4F"/>
    <w:rsid w:val="00666C51"/>
    <w:rsid w:val="00667106"/>
    <w:rsid w:val="006703AA"/>
    <w:rsid w:val="006703D9"/>
    <w:rsid w:val="00670473"/>
    <w:rsid w:val="006704B8"/>
    <w:rsid w:val="006704F6"/>
    <w:rsid w:val="006708EA"/>
    <w:rsid w:val="00671091"/>
    <w:rsid w:val="00671672"/>
    <w:rsid w:val="00671AC7"/>
    <w:rsid w:val="00671CC4"/>
    <w:rsid w:val="00672569"/>
    <w:rsid w:val="0067281B"/>
    <w:rsid w:val="00672ABB"/>
    <w:rsid w:val="0067426D"/>
    <w:rsid w:val="00674D12"/>
    <w:rsid w:val="00675193"/>
    <w:rsid w:val="0067545E"/>
    <w:rsid w:val="00675611"/>
    <w:rsid w:val="00676062"/>
    <w:rsid w:val="00676C72"/>
    <w:rsid w:val="00676C7E"/>
    <w:rsid w:val="00676E43"/>
    <w:rsid w:val="00677435"/>
    <w:rsid w:val="00677C33"/>
    <w:rsid w:val="00680936"/>
    <w:rsid w:val="00680D8C"/>
    <w:rsid w:val="00681341"/>
    <w:rsid w:val="006815C7"/>
    <w:rsid w:val="0068165C"/>
    <w:rsid w:val="006818B4"/>
    <w:rsid w:val="00681B25"/>
    <w:rsid w:val="00681C66"/>
    <w:rsid w:val="006820E0"/>
    <w:rsid w:val="00682221"/>
    <w:rsid w:val="006826B4"/>
    <w:rsid w:val="00682725"/>
    <w:rsid w:val="00682A2D"/>
    <w:rsid w:val="00682D87"/>
    <w:rsid w:val="00683502"/>
    <w:rsid w:val="00683A1C"/>
    <w:rsid w:val="00683B7B"/>
    <w:rsid w:val="00683C37"/>
    <w:rsid w:val="00684387"/>
    <w:rsid w:val="006845A2"/>
    <w:rsid w:val="006853A4"/>
    <w:rsid w:val="006853C3"/>
    <w:rsid w:val="00685961"/>
    <w:rsid w:val="00685DE8"/>
    <w:rsid w:val="006862B9"/>
    <w:rsid w:val="00686546"/>
    <w:rsid w:val="00686827"/>
    <w:rsid w:val="006876CE"/>
    <w:rsid w:val="006877FF"/>
    <w:rsid w:val="0068793A"/>
    <w:rsid w:val="00687B34"/>
    <w:rsid w:val="00690781"/>
    <w:rsid w:val="00690B17"/>
    <w:rsid w:val="0069128F"/>
    <w:rsid w:val="00691404"/>
    <w:rsid w:val="00691415"/>
    <w:rsid w:val="00691580"/>
    <w:rsid w:val="006916F1"/>
    <w:rsid w:val="00691C9D"/>
    <w:rsid w:val="0069207C"/>
    <w:rsid w:val="006920A6"/>
    <w:rsid w:val="00692582"/>
    <w:rsid w:val="00692FF6"/>
    <w:rsid w:val="006935A7"/>
    <w:rsid w:val="00693652"/>
    <w:rsid w:val="006939E7"/>
    <w:rsid w:val="00693D3E"/>
    <w:rsid w:val="00694062"/>
    <w:rsid w:val="006942F7"/>
    <w:rsid w:val="006943E3"/>
    <w:rsid w:val="00694475"/>
    <w:rsid w:val="00694564"/>
    <w:rsid w:val="00694836"/>
    <w:rsid w:val="00694ECF"/>
    <w:rsid w:val="00695396"/>
    <w:rsid w:val="006954A0"/>
    <w:rsid w:val="00695620"/>
    <w:rsid w:val="00695659"/>
    <w:rsid w:val="00695D76"/>
    <w:rsid w:val="00695DCE"/>
    <w:rsid w:val="00696A0F"/>
    <w:rsid w:val="006971D2"/>
    <w:rsid w:val="00697AE8"/>
    <w:rsid w:val="00697F01"/>
    <w:rsid w:val="006A017C"/>
    <w:rsid w:val="006A10FD"/>
    <w:rsid w:val="006A140A"/>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FC1"/>
    <w:rsid w:val="006A50C7"/>
    <w:rsid w:val="006A53B9"/>
    <w:rsid w:val="006A5E28"/>
    <w:rsid w:val="006A5E5C"/>
    <w:rsid w:val="006A5E65"/>
    <w:rsid w:val="006A692E"/>
    <w:rsid w:val="006A6A3A"/>
    <w:rsid w:val="006A6E33"/>
    <w:rsid w:val="006A6E5E"/>
    <w:rsid w:val="006A70A4"/>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9BC"/>
    <w:rsid w:val="006B7D4A"/>
    <w:rsid w:val="006B7EF5"/>
    <w:rsid w:val="006C02E4"/>
    <w:rsid w:val="006C06F7"/>
    <w:rsid w:val="006C1044"/>
    <w:rsid w:val="006C1294"/>
    <w:rsid w:val="006C1C4A"/>
    <w:rsid w:val="006C201C"/>
    <w:rsid w:val="006C23C9"/>
    <w:rsid w:val="006C397B"/>
    <w:rsid w:val="006C408A"/>
    <w:rsid w:val="006C4150"/>
    <w:rsid w:val="006C448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0D6"/>
    <w:rsid w:val="006D1D3F"/>
    <w:rsid w:val="006D1E26"/>
    <w:rsid w:val="006D20B4"/>
    <w:rsid w:val="006D211A"/>
    <w:rsid w:val="006D2145"/>
    <w:rsid w:val="006D253B"/>
    <w:rsid w:val="006D2CD4"/>
    <w:rsid w:val="006D3441"/>
    <w:rsid w:val="006D35DB"/>
    <w:rsid w:val="006D3C4F"/>
    <w:rsid w:val="006D44D0"/>
    <w:rsid w:val="006D5625"/>
    <w:rsid w:val="006D57CB"/>
    <w:rsid w:val="006D5A82"/>
    <w:rsid w:val="006D5D92"/>
    <w:rsid w:val="006D60EE"/>
    <w:rsid w:val="006D6550"/>
    <w:rsid w:val="006D6CDD"/>
    <w:rsid w:val="006D719D"/>
    <w:rsid w:val="006D7444"/>
    <w:rsid w:val="006D7D49"/>
    <w:rsid w:val="006E044C"/>
    <w:rsid w:val="006E1267"/>
    <w:rsid w:val="006E1F31"/>
    <w:rsid w:val="006E2251"/>
    <w:rsid w:val="006E2333"/>
    <w:rsid w:val="006E2AF2"/>
    <w:rsid w:val="006E36D4"/>
    <w:rsid w:val="006E3992"/>
    <w:rsid w:val="006E3AAD"/>
    <w:rsid w:val="006E3B5D"/>
    <w:rsid w:val="006E3BDB"/>
    <w:rsid w:val="006E4238"/>
    <w:rsid w:val="006E4239"/>
    <w:rsid w:val="006E447A"/>
    <w:rsid w:val="006E44FC"/>
    <w:rsid w:val="006E4511"/>
    <w:rsid w:val="006E4560"/>
    <w:rsid w:val="006E6645"/>
    <w:rsid w:val="006E665F"/>
    <w:rsid w:val="006E6877"/>
    <w:rsid w:val="006E6948"/>
    <w:rsid w:val="006E71FE"/>
    <w:rsid w:val="006E720E"/>
    <w:rsid w:val="006E7B97"/>
    <w:rsid w:val="006E7C1C"/>
    <w:rsid w:val="006E7D23"/>
    <w:rsid w:val="006F05FD"/>
    <w:rsid w:val="006F063E"/>
    <w:rsid w:val="006F0800"/>
    <w:rsid w:val="006F0B83"/>
    <w:rsid w:val="006F15F3"/>
    <w:rsid w:val="006F1978"/>
    <w:rsid w:val="006F1BBB"/>
    <w:rsid w:val="006F1C92"/>
    <w:rsid w:val="006F2173"/>
    <w:rsid w:val="006F2318"/>
    <w:rsid w:val="006F2550"/>
    <w:rsid w:val="006F2CA3"/>
    <w:rsid w:val="006F3B10"/>
    <w:rsid w:val="006F3EA8"/>
    <w:rsid w:val="006F41BA"/>
    <w:rsid w:val="006F41E7"/>
    <w:rsid w:val="006F4740"/>
    <w:rsid w:val="006F49A7"/>
    <w:rsid w:val="006F568F"/>
    <w:rsid w:val="006F598E"/>
    <w:rsid w:val="006F6798"/>
    <w:rsid w:val="006F6D01"/>
    <w:rsid w:val="006F6D4C"/>
    <w:rsid w:val="006F6E67"/>
    <w:rsid w:val="006F7157"/>
    <w:rsid w:val="006F78E0"/>
    <w:rsid w:val="006F7BF5"/>
    <w:rsid w:val="006F7FE0"/>
    <w:rsid w:val="0070032D"/>
    <w:rsid w:val="00701552"/>
    <w:rsid w:val="00701590"/>
    <w:rsid w:val="00701CF4"/>
    <w:rsid w:val="007020E9"/>
    <w:rsid w:val="00702150"/>
    <w:rsid w:val="00702B1B"/>
    <w:rsid w:val="00702CFE"/>
    <w:rsid w:val="007035CA"/>
    <w:rsid w:val="007038CB"/>
    <w:rsid w:val="0070395E"/>
    <w:rsid w:val="00704164"/>
    <w:rsid w:val="007041B4"/>
    <w:rsid w:val="00704531"/>
    <w:rsid w:val="00704E3D"/>
    <w:rsid w:val="00705031"/>
    <w:rsid w:val="007053D4"/>
    <w:rsid w:val="00706277"/>
    <w:rsid w:val="0070651E"/>
    <w:rsid w:val="00706A58"/>
    <w:rsid w:val="00706C93"/>
    <w:rsid w:val="0070730B"/>
    <w:rsid w:val="00710437"/>
    <w:rsid w:val="00710F77"/>
    <w:rsid w:val="00711022"/>
    <w:rsid w:val="007110E1"/>
    <w:rsid w:val="00711CFE"/>
    <w:rsid w:val="00711DED"/>
    <w:rsid w:val="00712584"/>
    <w:rsid w:val="007127F4"/>
    <w:rsid w:val="00712A03"/>
    <w:rsid w:val="00713662"/>
    <w:rsid w:val="007139C3"/>
    <w:rsid w:val="00714394"/>
    <w:rsid w:val="007143BC"/>
    <w:rsid w:val="00714C0F"/>
    <w:rsid w:val="00714E44"/>
    <w:rsid w:val="007150B9"/>
    <w:rsid w:val="00715AAC"/>
    <w:rsid w:val="00716280"/>
    <w:rsid w:val="007163F8"/>
    <w:rsid w:val="00716498"/>
    <w:rsid w:val="00716B9D"/>
    <w:rsid w:val="00716D40"/>
    <w:rsid w:val="00716E93"/>
    <w:rsid w:val="0071729C"/>
    <w:rsid w:val="00720A0F"/>
    <w:rsid w:val="00720A60"/>
    <w:rsid w:val="00720BF8"/>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1C8"/>
    <w:rsid w:val="00725860"/>
    <w:rsid w:val="00725FAE"/>
    <w:rsid w:val="007266DD"/>
    <w:rsid w:val="00726B00"/>
    <w:rsid w:val="00726DA7"/>
    <w:rsid w:val="007274E6"/>
    <w:rsid w:val="00727583"/>
    <w:rsid w:val="00730073"/>
    <w:rsid w:val="00730F89"/>
    <w:rsid w:val="007314D4"/>
    <w:rsid w:val="00732E20"/>
    <w:rsid w:val="00733025"/>
    <w:rsid w:val="00733351"/>
    <w:rsid w:val="007334DC"/>
    <w:rsid w:val="00734887"/>
    <w:rsid w:val="00734994"/>
    <w:rsid w:val="007358CE"/>
    <w:rsid w:val="00735BFA"/>
    <w:rsid w:val="0073642E"/>
    <w:rsid w:val="007365B6"/>
    <w:rsid w:val="00736B84"/>
    <w:rsid w:val="00736E16"/>
    <w:rsid w:val="007370DE"/>
    <w:rsid w:val="00737EBD"/>
    <w:rsid w:val="007401E2"/>
    <w:rsid w:val="00740434"/>
    <w:rsid w:val="0074077D"/>
    <w:rsid w:val="0074081A"/>
    <w:rsid w:val="00740B49"/>
    <w:rsid w:val="00740E33"/>
    <w:rsid w:val="00740FB2"/>
    <w:rsid w:val="007411E5"/>
    <w:rsid w:val="00741697"/>
    <w:rsid w:val="00741F11"/>
    <w:rsid w:val="00742F8A"/>
    <w:rsid w:val="007431CD"/>
    <w:rsid w:val="007432B0"/>
    <w:rsid w:val="00743446"/>
    <w:rsid w:val="007443C2"/>
    <w:rsid w:val="007447A4"/>
    <w:rsid w:val="00744FA3"/>
    <w:rsid w:val="00745385"/>
    <w:rsid w:val="00745AE0"/>
    <w:rsid w:val="00746178"/>
    <w:rsid w:val="00746951"/>
    <w:rsid w:val="00746CC5"/>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BB5"/>
    <w:rsid w:val="00754EEC"/>
    <w:rsid w:val="0075500C"/>
    <w:rsid w:val="0075501A"/>
    <w:rsid w:val="007555DF"/>
    <w:rsid w:val="00755818"/>
    <w:rsid w:val="00755D21"/>
    <w:rsid w:val="00755E75"/>
    <w:rsid w:val="007564E1"/>
    <w:rsid w:val="007565B5"/>
    <w:rsid w:val="00756C43"/>
    <w:rsid w:val="0075775A"/>
    <w:rsid w:val="007600E6"/>
    <w:rsid w:val="00760BD0"/>
    <w:rsid w:val="00760C40"/>
    <w:rsid w:val="00760D49"/>
    <w:rsid w:val="00761434"/>
    <w:rsid w:val="00761721"/>
    <w:rsid w:val="007618EF"/>
    <w:rsid w:val="00761FD5"/>
    <w:rsid w:val="00762351"/>
    <w:rsid w:val="0076385B"/>
    <w:rsid w:val="00763B6C"/>
    <w:rsid w:val="00763DB6"/>
    <w:rsid w:val="00763FF6"/>
    <w:rsid w:val="00764054"/>
    <w:rsid w:val="00764F70"/>
    <w:rsid w:val="00765CC3"/>
    <w:rsid w:val="00765DD8"/>
    <w:rsid w:val="00766195"/>
    <w:rsid w:val="007666DD"/>
    <w:rsid w:val="007669D3"/>
    <w:rsid w:val="00766D36"/>
    <w:rsid w:val="007673C6"/>
    <w:rsid w:val="00767607"/>
    <w:rsid w:val="00767921"/>
    <w:rsid w:val="00767985"/>
    <w:rsid w:val="00767F24"/>
    <w:rsid w:val="00770594"/>
    <w:rsid w:val="007709CB"/>
    <w:rsid w:val="0077158D"/>
    <w:rsid w:val="0077165F"/>
    <w:rsid w:val="00772803"/>
    <w:rsid w:val="00772EDF"/>
    <w:rsid w:val="00772FA4"/>
    <w:rsid w:val="007735C4"/>
    <w:rsid w:val="00773723"/>
    <w:rsid w:val="00773874"/>
    <w:rsid w:val="00773D56"/>
    <w:rsid w:val="0077477A"/>
    <w:rsid w:val="00774BFF"/>
    <w:rsid w:val="00774FDC"/>
    <w:rsid w:val="00775048"/>
    <w:rsid w:val="00775273"/>
    <w:rsid w:val="00775861"/>
    <w:rsid w:val="00775952"/>
    <w:rsid w:val="00775B52"/>
    <w:rsid w:val="00775EED"/>
    <w:rsid w:val="007762C6"/>
    <w:rsid w:val="007765DF"/>
    <w:rsid w:val="007766AD"/>
    <w:rsid w:val="007770B9"/>
    <w:rsid w:val="00777117"/>
    <w:rsid w:val="00777BB2"/>
    <w:rsid w:val="00780A4F"/>
    <w:rsid w:val="00780D88"/>
    <w:rsid w:val="00780F42"/>
    <w:rsid w:val="0078126C"/>
    <w:rsid w:val="00781AD1"/>
    <w:rsid w:val="00781FBD"/>
    <w:rsid w:val="0078258B"/>
    <w:rsid w:val="00783BCC"/>
    <w:rsid w:val="007840F3"/>
    <w:rsid w:val="00784121"/>
    <w:rsid w:val="007842A0"/>
    <w:rsid w:val="00784315"/>
    <w:rsid w:val="00784551"/>
    <w:rsid w:val="00784B64"/>
    <w:rsid w:val="00784D55"/>
    <w:rsid w:val="00785491"/>
    <w:rsid w:val="007858C0"/>
    <w:rsid w:val="00785B7C"/>
    <w:rsid w:val="00785DD0"/>
    <w:rsid w:val="0078625E"/>
    <w:rsid w:val="007863BB"/>
    <w:rsid w:val="0078665C"/>
    <w:rsid w:val="00786784"/>
    <w:rsid w:val="0078679A"/>
    <w:rsid w:val="00786E65"/>
    <w:rsid w:val="0078707F"/>
    <w:rsid w:val="0078731C"/>
    <w:rsid w:val="00787678"/>
    <w:rsid w:val="00787E88"/>
    <w:rsid w:val="007900CB"/>
    <w:rsid w:val="00790739"/>
    <w:rsid w:val="00790DFB"/>
    <w:rsid w:val="00790F02"/>
    <w:rsid w:val="00791B10"/>
    <w:rsid w:val="00791E8B"/>
    <w:rsid w:val="00792447"/>
    <w:rsid w:val="0079251D"/>
    <w:rsid w:val="00792659"/>
    <w:rsid w:val="00792679"/>
    <w:rsid w:val="0079270E"/>
    <w:rsid w:val="00792855"/>
    <w:rsid w:val="007935CB"/>
    <w:rsid w:val="007937FD"/>
    <w:rsid w:val="0079439A"/>
    <w:rsid w:val="00794A05"/>
    <w:rsid w:val="00794AD3"/>
    <w:rsid w:val="007952CD"/>
    <w:rsid w:val="007957F4"/>
    <w:rsid w:val="00795B64"/>
    <w:rsid w:val="00795EA7"/>
    <w:rsid w:val="0079656B"/>
    <w:rsid w:val="0079694C"/>
    <w:rsid w:val="00796DBD"/>
    <w:rsid w:val="00797FAD"/>
    <w:rsid w:val="007A0AF5"/>
    <w:rsid w:val="007A138E"/>
    <w:rsid w:val="007A306D"/>
    <w:rsid w:val="007A354D"/>
    <w:rsid w:val="007A38D8"/>
    <w:rsid w:val="007A3A64"/>
    <w:rsid w:val="007A3DED"/>
    <w:rsid w:val="007A4C77"/>
    <w:rsid w:val="007A4DEC"/>
    <w:rsid w:val="007A4E17"/>
    <w:rsid w:val="007A4FBD"/>
    <w:rsid w:val="007A520F"/>
    <w:rsid w:val="007A56E3"/>
    <w:rsid w:val="007A5AC1"/>
    <w:rsid w:val="007A5AF4"/>
    <w:rsid w:val="007A6240"/>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19A"/>
    <w:rsid w:val="007C071A"/>
    <w:rsid w:val="007C0A01"/>
    <w:rsid w:val="007C0E04"/>
    <w:rsid w:val="007C123B"/>
    <w:rsid w:val="007C21F1"/>
    <w:rsid w:val="007C2450"/>
    <w:rsid w:val="007C24D7"/>
    <w:rsid w:val="007C2827"/>
    <w:rsid w:val="007C2B1F"/>
    <w:rsid w:val="007C3224"/>
    <w:rsid w:val="007C34E5"/>
    <w:rsid w:val="007C3813"/>
    <w:rsid w:val="007C3858"/>
    <w:rsid w:val="007C3A26"/>
    <w:rsid w:val="007C3E6A"/>
    <w:rsid w:val="007C41F0"/>
    <w:rsid w:val="007C42C0"/>
    <w:rsid w:val="007C5029"/>
    <w:rsid w:val="007C543F"/>
    <w:rsid w:val="007C5598"/>
    <w:rsid w:val="007C5D05"/>
    <w:rsid w:val="007C5EF9"/>
    <w:rsid w:val="007C6A99"/>
    <w:rsid w:val="007C6BE3"/>
    <w:rsid w:val="007C6DD2"/>
    <w:rsid w:val="007C6E85"/>
    <w:rsid w:val="007C6ECB"/>
    <w:rsid w:val="007C70A7"/>
    <w:rsid w:val="007C73B0"/>
    <w:rsid w:val="007C74E5"/>
    <w:rsid w:val="007C76FB"/>
    <w:rsid w:val="007D01C4"/>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957"/>
    <w:rsid w:val="007D5B51"/>
    <w:rsid w:val="007D5FC1"/>
    <w:rsid w:val="007D6B00"/>
    <w:rsid w:val="007D715A"/>
    <w:rsid w:val="007D740C"/>
    <w:rsid w:val="007D74B9"/>
    <w:rsid w:val="007D7809"/>
    <w:rsid w:val="007E0153"/>
    <w:rsid w:val="007E0E9E"/>
    <w:rsid w:val="007E0F84"/>
    <w:rsid w:val="007E1086"/>
    <w:rsid w:val="007E10A9"/>
    <w:rsid w:val="007E19DC"/>
    <w:rsid w:val="007E21FB"/>
    <w:rsid w:val="007E2347"/>
    <w:rsid w:val="007E2468"/>
    <w:rsid w:val="007E25DE"/>
    <w:rsid w:val="007E26A8"/>
    <w:rsid w:val="007E329D"/>
    <w:rsid w:val="007E33E7"/>
    <w:rsid w:val="007E39E7"/>
    <w:rsid w:val="007E3AD5"/>
    <w:rsid w:val="007E420B"/>
    <w:rsid w:val="007E47D2"/>
    <w:rsid w:val="007E4932"/>
    <w:rsid w:val="007E49A1"/>
    <w:rsid w:val="007E49D4"/>
    <w:rsid w:val="007E4BC1"/>
    <w:rsid w:val="007E502C"/>
    <w:rsid w:val="007E5153"/>
    <w:rsid w:val="007E5A74"/>
    <w:rsid w:val="007E5BD7"/>
    <w:rsid w:val="007E5F6C"/>
    <w:rsid w:val="007E6023"/>
    <w:rsid w:val="007E6312"/>
    <w:rsid w:val="007E671F"/>
    <w:rsid w:val="007E6E4E"/>
    <w:rsid w:val="007E6F25"/>
    <w:rsid w:val="007E7192"/>
    <w:rsid w:val="007E7259"/>
    <w:rsid w:val="007E75F0"/>
    <w:rsid w:val="007E76A3"/>
    <w:rsid w:val="007E784A"/>
    <w:rsid w:val="007E7968"/>
    <w:rsid w:val="007F013A"/>
    <w:rsid w:val="007F067A"/>
    <w:rsid w:val="007F088F"/>
    <w:rsid w:val="007F1244"/>
    <w:rsid w:val="007F1FB0"/>
    <w:rsid w:val="007F2188"/>
    <w:rsid w:val="007F2D90"/>
    <w:rsid w:val="007F3496"/>
    <w:rsid w:val="007F3560"/>
    <w:rsid w:val="007F3A86"/>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767"/>
    <w:rsid w:val="00805D36"/>
    <w:rsid w:val="00806336"/>
    <w:rsid w:val="008066F8"/>
    <w:rsid w:val="008067E6"/>
    <w:rsid w:val="00806A84"/>
    <w:rsid w:val="00806F66"/>
    <w:rsid w:val="008073D2"/>
    <w:rsid w:val="008078BD"/>
    <w:rsid w:val="00807C6C"/>
    <w:rsid w:val="008107FE"/>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17EB9"/>
    <w:rsid w:val="00820AFB"/>
    <w:rsid w:val="00821021"/>
    <w:rsid w:val="008214BB"/>
    <w:rsid w:val="00821609"/>
    <w:rsid w:val="00821720"/>
    <w:rsid w:val="00821B58"/>
    <w:rsid w:val="00822022"/>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0BB8"/>
    <w:rsid w:val="00830F4C"/>
    <w:rsid w:val="0083135D"/>
    <w:rsid w:val="0083187B"/>
    <w:rsid w:val="00833014"/>
    <w:rsid w:val="00833970"/>
    <w:rsid w:val="00833FBB"/>
    <w:rsid w:val="008346A8"/>
    <w:rsid w:val="00834B85"/>
    <w:rsid w:val="00834BCA"/>
    <w:rsid w:val="00834F10"/>
    <w:rsid w:val="008355E4"/>
    <w:rsid w:val="008356E1"/>
    <w:rsid w:val="00836005"/>
    <w:rsid w:val="0083646C"/>
    <w:rsid w:val="00836A4D"/>
    <w:rsid w:val="00836F94"/>
    <w:rsid w:val="00837699"/>
    <w:rsid w:val="008377DA"/>
    <w:rsid w:val="00837E29"/>
    <w:rsid w:val="00837FEE"/>
    <w:rsid w:val="008409B9"/>
    <w:rsid w:val="00840AFF"/>
    <w:rsid w:val="00840D67"/>
    <w:rsid w:val="0084105E"/>
    <w:rsid w:val="0084197D"/>
    <w:rsid w:val="00841FF7"/>
    <w:rsid w:val="008425B1"/>
    <w:rsid w:val="00842A25"/>
    <w:rsid w:val="008437AD"/>
    <w:rsid w:val="00843842"/>
    <w:rsid w:val="008448DD"/>
    <w:rsid w:val="00844D06"/>
    <w:rsid w:val="00844E27"/>
    <w:rsid w:val="00844EC9"/>
    <w:rsid w:val="008456D4"/>
    <w:rsid w:val="00845811"/>
    <w:rsid w:val="00845A15"/>
    <w:rsid w:val="00845B51"/>
    <w:rsid w:val="0084632F"/>
    <w:rsid w:val="00846961"/>
    <w:rsid w:val="00847121"/>
    <w:rsid w:val="00847309"/>
    <w:rsid w:val="0084765F"/>
    <w:rsid w:val="00847C0D"/>
    <w:rsid w:val="00847DA7"/>
    <w:rsid w:val="00847EAB"/>
    <w:rsid w:val="0085064E"/>
    <w:rsid w:val="00850C0F"/>
    <w:rsid w:val="00850EF7"/>
    <w:rsid w:val="0085106A"/>
    <w:rsid w:val="00851463"/>
    <w:rsid w:val="0085213A"/>
    <w:rsid w:val="00852A1F"/>
    <w:rsid w:val="00853C37"/>
    <w:rsid w:val="00853F10"/>
    <w:rsid w:val="00853F6C"/>
    <w:rsid w:val="0085468B"/>
    <w:rsid w:val="00854EA0"/>
    <w:rsid w:val="008552DD"/>
    <w:rsid w:val="008552FC"/>
    <w:rsid w:val="00855423"/>
    <w:rsid w:val="00855B06"/>
    <w:rsid w:val="008561BB"/>
    <w:rsid w:val="008565AA"/>
    <w:rsid w:val="00856DDF"/>
    <w:rsid w:val="008570FF"/>
    <w:rsid w:val="008574B0"/>
    <w:rsid w:val="008575F9"/>
    <w:rsid w:val="00857673"/>
    <w:rsid w:val="0085785F"/>
    <w:rsid w:val="00857CA9"/>
    <w:rsid w:val="00857D29"/>
    <w:rsid w:val="00857E25"/>
    <w:rsid w:val="00860071"/>
    <w:rsid w:val="008609A4"/>
    <w:rsid w:val="00860A30"/>
    <w:rsid w:val="00861363"/>
    <w:rsid w:val="00862095"/>
    <w:rsid w:val="0086214C"/>
    <w:rsid w:val="008629A8"/>
    <w:rsid w:val="00862FD2"/>
    <w:rsid w:val="00863089"/>
    <w:rsid w:val="00863198"/>
    <w:rsid w:val="00863465"/>
    <w:rsid w:val="00863541"/>
    <w:rsid w:val="00863544"/>
    <w:rsid w:val="00863677"/>
    <w:rsid w:val="008636B9"/>
    <w:rsid w:val="00863B3D"/>
    <w:rsid w:val="008640B5"/>
    <w:rsid w:val="00864C32"/>
    <w:rsid w:val="00864C9F"/>
    <w:rsid w:val="00864D55"/>
    <w:rsid w:val="00865199"/>
    <w:rsid w:val="008658FD"/>
    <w:rsid w:val="00865F44"/>
    <w:rsid w:val="0086605D"/>
    <w:rsid w:val="00866572"/>
    <w:rsid w:val="008668D4"/>
    <w:rsid w:val="008679DC"/>
    <w:rsid w:val="00867C3D"/>
    <w:rsid w:val="008706AE"/>
    <w:rsid w:val="008706EF"/>
    <w:rsid w:val="00870CB6"/>
    <w:rsid w:val="00871421"/>
    <w:rsid w:val="00871467"/>
    <w:rsid w:val="00871499"/>
    <w:rsid w:val="00871E70"/>
    <w:rsid w:val="00872882"/>
    <w:rsid w:val="00873D3D"/>
    <w:rsid w:val="00873FEA"/>
    <w:rsid w:val="0087419B"/>
    <w:rsid w:val="008743DF"/>
    <w:rsid w:val="00874592"/>
    <w:rsid w:val="0087475F"/>
    <w:rsid w:val="00875679"/>
    <w:rsid w:val="00875E1F"/>
    <w:rsid w:val="008760C5"/>
    <w:rsid w:val="008767ED"/>
    <w:rsid w:val="00876D00"/>
    <w:rsid w:val="0087725B"/>
    <w:rsid w:val="00877656"/>
    <w:rsid w:val="008777A6"/>
    <w:rsid w:val="0088028E"/>
    <w:rsid w:val="008807EE"/>
    <w:rsid w:val="00880A96"/>
    <w:rsid w:val="008818F6"/>
    <w:rsid w:val="00881FFE"/>
    <w:rsid w:val="00882989"/>
    <w:rsid w:val="00882EC4"/>
    <w:rsid w:val="00882F6D"/>
    <w:rsid w:val="00883059"/>
    <w:rsid w:val="0088324B"/>
    <w:rsid w:val="008838BC"/>
    <w:rsid w:val="0088398E"/>
    <w:rsid w:val="008844D7"/>
    <w:rsid w:val="00884B9F"/>
    <w:rsid w:val="00885377"/>
    <w:rsid w:val="00885561"/>
    <w:rsid w:val="00885BEA"/>
    <w:rsid w:val="00885CE9"/>
    <w:rsid w:val="008864AD"/>
    <w:rsid w:val="00886AC5"/>
    <w:rsid w:val="00886B4C"/>
    <w:rsid w:val="00887705"/>
    <w:rsid w:val="008879D7"/>
    <w:rsid w:val="00887AA0"/>
    <w:rsid w:val="00887E02"/>
    <w:rsid w:val="00890535"/>
    <w:rsid w:val="008909F3"/>
    <w:rsid w:val="00891601"/>
    <w:rsid w:val="00892580"/>
    <w:rsid w:val="00892ADF"/>
    <w:rsid w:val="00892BFF"/>
    <w:rsid w:val="00892D43"/>
    <w:rsid w:val="008933A7"/>
    <w:rsid w:val="00893479"/>
    <w:rsid w:val="0089373B"/>
    <w:rsid w:val="008937A1"/>
    <w:rsid w:val="008946C4"/>
    <w:rsid w:val="00894A90"/>
    <w:rsid w:val="00894EAA"/>
    <w:rsid w:val="00894FC1"/>
    <w:rsid w:val="008959A9"/>
    <w:rsid w:val="00896845"/>
    <w:rsid w:val="00896D36"/>
    <w:rsid w:val="00896E89"/>
    <w:rsid w:val="008977CD"/>
    <w:rsid w:val="00897E03"/>
    <w:rsid w:val="00897F77"/>
    <w:rsid w:val="008A017B"/>
    <w:rsid w:val="008A05E0"/>
    <w:rsid w:val="008A08FB"/>
    <w:rsid w:val="008A0B5A"/>
    <w:rsid w:val="008A1363"/>
    <w:rsid w:val="008A178D"/>
    <w:rsid w:val="008A1B8F"/>
    <w:rsid w:val="008A1C47"/>
    <w:rsid w:val="008A30D2"/>
    <w:rsid w:val="008A34BF"/>
    <w:rsid w:val="008A35E7"/>
    <w:rsid w:val="008A413C"/>
    <w:rsid w:val="008A44B6"/>
    <w:rsid w:val="008A4CBF"/>
    <w:rsid w:val="008A5290"/>
    <w:rsid w:val="008A5456"/>
    <w:rsid w:val="008A5549"/>
    <w:rsid w:val="008A568C"/>
    <w:rsid w:val="008A593A"/>
    <w:rsid w:val="008A5A27"/>
    <w:rsid w:val="008A6C5A"/>
    <w:rsid w:val="008B0061"/>
    <w:rsid w:val="008B08FB"/>
    <w:rsid w:val="008B0A44"/>
    <w:rsid w:val="008B0A8A"/>
    <w:rsid w:val="008B0EAD"/>
    <w:rsid w:val="008B117A"/>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3AEC"/>
    <w:rsid w:val="008C4398"/>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44B"/>
    <w:rsid w:val="008D28AB"/>
    <w:rsid w:val="008D29A6"/>
    <w:rsid w:val="008D2CE5"/>
    <w:rsid w:val="008D345F"/>
    <w:rsid w:val="008D3735"/>
    <w:rsid w:val="008D42ED"/>
    <w:rsid w:val="008D4867"/>
    <w:rsid w:val="008D4988"/>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2BB"/>
    <w:rsid w:val="008E4880"/>
    <w:rsid w:val="008E5643"/>
    <w:rsid w:val="008E5C3B"/>
    <w:rsid w:val="008E5E2E"/>
    <w:rsid w:val="008E78F2"/>
    <w:rsid w:val="008E792D"/>
    <w:rsid w:val="008E7A5C"/>
    <w:rsid w:val="008F0055"/>
    <w:rsid w:val="008F022C"/>
    <w:rsid w:val="008F089A"/>
    <w:rsid w:val="008F0E05"/>
    <w:rsid w:val="008F0E9C"/>
    <w:rsid w:val="008F12B1"/>
    <w:rsid w:val="008F141E"/>
    <w:rsid w:val="008F1F09"/>
    <w:rsid w:val="008F2838"/>
    <w:rsid w:val="008F3AA6"/>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1F65"/>
    <w:rsid w:val="00902495"/>
    <w:rsid w:val="00902929"/>
    <w:rsid w:val="00903488"/>
    <w:rsid w:val="009045C3"/>
    <w:rsid w:val="00904795"/>
    <w:rsid w:val="009047DF"/>
    <w:rsid w:val="0090480B"/>
    <w:rsid w:val="009049FD"/>
    <w:rsid w:val="00904AA8"/>
    <w:rsid w:val="00904FB5"/>
    <w:rsid w:val="00905021"/>
    <w:rsid w:val="0090522A"/>
    <w:rsid w:val="00905C2D"/>
    <w:rsid w:val="00905CB7"/>
    <w:rsid w:val="00905D12"/>
    <w:rsid w:val="00905F9D"/>
    <w:rsid w:val="009060E7"/>
    <w:rsid w:val="009061E5"/>
    <w:rsid w:val="00906619"/>
    <w:rsid w:val="0090683D"/>
    <w:rsid w:val="00906E21"/>
    <w:rsid w:val="00906F35"/>
    <w:rsid w:val="0090727F"/>
    <w:rsid w:val="00907955"/>
    <w:rsid w:val="0090799A"/>
    <w:rsid w:val="00907B8B"/>
    <w:rsid w:val="0091125A"/>
    <w:rsid w:val="0091188A"/>
    <w:rsid w:val="0091270C"/>
    <w:rsid w:val="00912DE0"/>
    <w:rsid w:val="0091327E"/>
    <w:rsid w:val="00913421"/>
    <w:rsid w:val="0091363E"/>
    <w:rsid w:val="00913B66"/>
    <w:rsid w:val="00913C66"/>
    <w:rsid w:val="009149A4"/>
    <w:rsid w:val="00915B34"/>
    <w:rsid w:val="00916374"/>
    <w:rsid w:val="00916A15"/>
    <w:rsid w:val="00916E58"/>
    <w:rsid w:val="00916FE3"/>
    <w:rsid w:val="00917380"/>
    <w:rsid w:val="0091759B"/>
    <w:rsid w:val="00917887"/>
    <w:rsid w:val="0091795E"/>
    <w:rsid w:val="00920702"/>
    <w:rsid w:val="009207DB"/>
    <w:rsid w:val="009209CA"/>
    <w:rsid w:val="00921091"/>
    <w:rsid w:val="00921426"/>
    <w:rsid w:val="009215ED"/>
    <w:rsid w:val="00922024"/>
    <w:rsid w:val="0092281A"/>
    <w:rsid w:val="00922A94"/>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00AF"/>
    <w:rsid w:val="00931828"/>
    <w:rsid w:val="0093183D"/>
    <w:rsid w:val="00931B25"/>
    <w:rsid w:val="00931C34"/>
    <w:rsid w:val="00932196"/>
    <w:rsid w:val="0093226D"/>
    <w:rsid w:val="00932459"/>
    <w:rsid w:val="00932B16"/>
    <w:rsid w:val="00932FE1"/>
    <w:rsid w:val="00932FE6"/>
    <w:rsid w:val="00933866"/>
    <w:rsid w:val="0093412A"/>
    <w:rsid w:val="00934309"/>
    <w:rsid w:val="00934DF4"/>
    <w:rsid w:val="00934FA8"/>
    <w:rsid w:val="00936535"/>
    <w:rsid w:val="009366C1"/>
    <w:rsid w:val="00936DE8"/>
    <w:rsid w:val="0093740F"/>
    <w:rsid w:val="0093746D"/>
    <w:rsid w:val="00937B10"/>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53D4"/>
    <w:rsid w:val="00945F60"/>
    <w:rsid w:val="00946136"/>
    <w:rsid w:val="00946208"/>
    <w:rsid w:val="009470E2"/>
    <w:rsid w:val="00947B25"/>
    <w:rsid w:val="00947BA4"/>
    <w:rsid w:val="00950B62"/>
    <w:rsid w:val="00951121"/>
    <w:rsid w:val="009512F4"/>
    <w:rsid w:val="00951457"/>
    <w:rsid w:val="0095151E"/>
    <w:rsid w:val="00951A3E"/>
    <w:rsid w:val="00951FA8"/>
    <w:rsid w:val="009526EC"/>
    <w:rsid w:val="0095348B"/>
    <w:rsid w:val="009539F5"/>
    <w:rsid w:val="00953BB4"/>
    <w:rsid w:val="00953F9C"/>
    <w:rsid w:val="00954282"/>
    <w:rsid w:val="00954427"/>
    <w:rsid w:val="0095467D"/>
    <w:rsid w:val="00954E74"/>
    <w:rsid w:val="00955150"/>
    <w:rsid w:val="009555AB"/>
    <w:rsid w:val="009557D8"/>
    <w:rsid w:val="00955D85"/>
    <w:rsid w:val="009562BF"/>
    <w:rsid w:val="00956BBB"/>
    <w:rsid w:val="0095708A"/>
    <w:rsid w:val="00957A1B"/>
    <w:rsid w:val="00957A21"/>
    <w:rsid w:val="009606EE"/>
    <w:rsid w:val="009607DA"/>
    <w:rsid w:val="00960C68"/>
    <w:rsid w:val="00961505"/>
    <w:rsid w:val="00961694"/>
    <w:rsid w:val="009618F2"/>
    <w:rsid w:val="00961971"/>
    <w:rsid w:val="00961B3E"/>
    <w:rsid w:val="0096323E"/>
    <w:rsid w:val="00963631"/>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67FAB"/>
    <w:rsid w:val="009710C3"/>
    <w:rsid w:val="009711B4"/>
    <w:rsid w:val="009713DD"/>
    <w:rsid w:val="00971544"/>
    <w:rsid w:val="009716D7"/>
    <w:rsid w:val="00971C53"/>
    <w:rsid w:val="009725F2"/>
    <w:rsid w:val="00972DC6"/>
    <w:rsid w:val="00972F2E"/>
    <w:rsid w:val="00972F64"/>
    <w:rsid w:val="0097311D"/>
    <w:rsid w:val="00973179"/>
    <w:rsid w:val="0097458B"/>
    <w:rsid w:val="00974795"/>
    <w:rsid w:val="00975C75"/>
    <w:rsid w:val="009761BB"/>
    <w:rsid w:val="00976390"/>
    <w:rsid w:val="00976582"/>
    <w:rsid w:val="009769BE"/>
    <w:rsid w:val="0097766C"/>
    <w:rsid w:val="00977C31"/>
    <w:rsid w:val="0098042C"/>
    <w:rsid w:val="0098054F"/>
    <w:rsid w:val="0098177A"/>
    <w:rsid w:val="00983300"/>
    <w:rsid w:val="009833A5"/>
    <w:rsid w:val="00983EFD"/>
    <w:rsid w:val="00984868"/>
    <w:rsid w:val="00984A8A"/>
    <w:rsid w:val="0098508F"/>
    <w:rsid w:val="0098600A"/>
    <w:rsid w:val="009860C0"/>
    <w:rsid w:val="00986257"/>
    <w:rsid w:val="00986273"/>
    <w:rsid w:val="0098643B"/>
    <w:rsid w:val="00986861"/>
    <w:rsid w:val="009868C9"/>
    <w:rsid w:val="00987362"/>
    <w:rsid w:val="0098780E"/>
    <w:rsid w:val="00987BF5"/>
    <w:rsid w:val="00987CBC"/>
    <w:rsid w:val="00987F7F"/>
    <w:rsid w:val="00987FE7"/>
    <w:rsid w:val="009900C1"/>
    <w:rsid w:val="00990519"/>
    <w:rsid w:val="00990904"/>
    <w:rsid w:val="00991665"/>
    <w:rsid w:val="009917E6"/>
    <w:rsid w:val="00992022"/>
    <w:rsid w:val="009924B9"/>
    <w:rsid w:val="009924BC"/>
    <w:rsid w:val="009925AC"/>
    <w:rsid w:val="00992935"/>
    <w:rsid w:val="00992B4F"/>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92D"/>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1DD9"/>
    <w:rsid w:val="009B2213"/>
    <w:rsid w:val="009B2453"/>
    <w:rsid w:val="009B28FD"/>
    <w:rsid w:val="009B2AD6"/>
    <w:rsid w:val="009B2B64"/>
    <w:rsid w:val="009B34B9"/>
    <w:rsid w:val="009B35D6"/>
    <w:rsid w:val="009B49E1"/>
    <w:rsid w:val="009B4BDC"/>
    <w:rsid w:val="009B53E8"/>
    <w:rsid w:val="009B5594"/>
    <w:rsid w:val="009B57DF"/>
    <w:rsid w:val="009B5990"/>
    <w:rsid w:val="009B5A37"/>
    <w:rsid w:val="009B6792"/>
    <w:rsid w:val="009B7144"/>
    <w:rsid w:val="009B729E"/>
    <w:rsid w:val="009B7498"/>
    <w:rsid w:val="009B74A2"/>
    <w:rsid w:val="009B74BB"/>
    <w:rsid w:val="009B7803"/>
    <w:rsid w:val="009B7ED4"/>
    <w:rsid w:val="009C0216"/>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4DD7"/>
    <w:rsid w:val="009C50B7"/>
    <w:rsid w:val="009C51B3"/>
    <w:rsid w:val="009C5923"/>
    <w:rsid w:val="009C5F5C"/>
    <w:rsid w:val="009C6697"/>
    <w:rsid w:val="009C6981"/>
    <w:rsid w:val="009C6A75"/>
    <w:rsid w:val="009C6B4B"/>
    <w:rsid w:val="009C7773"/>
    <w:rsid w:val="009C7A50"/>
    <w:rsid w:val="009C7B1D"/>
    <w:rsid w:val="009D03F1"/>
    <w:rsid w:val="009D1CF4"/>
    <w:rsid w:val="009D2D9E"/>
    <w:rsid w:val="009D2E2B"/>
    <w:rsid w:val="009D3528"/>
    <w:rsid w:val="009D380F"/>
    <w:rsid w:val="009D402B"/>
    <w:rsid w:val="009D49AF"/>
    <w:rsid w:val="009D5001"/>
    <w:rsid w:val="009D5382"/>
    <w:rsid w:val="009D57A7"/>
    <w:rsid w:val="009D5A1E"/>
    <w:rsid w:val="009D67A4"/>
    <w:rsid w:val="009E0410"/>
    <w:rsid w:val="009E0BFF"/>
    <w:rsid w:val="009E0F8A"/>
    <w:rsid w:val="009E1607"/>
    <w:rsid w:val="009E21EA"/>
    <w:rsid w:val="009E2E06"/>
    <w:rsid w:val="009E318C"/>
    <w:rsid w:val="009E33D1"/>
    <w:rsid w:val="009E52D3"/>
    <w:rsid w:val="009E611F"/>
    <w:rsid w:val="009E6A55"/>
    <w:rsid w:val="009E6DD0"/>
    <w:rsid w:val="009E6EAF"/>
    <w:rsid w:val="009E6F39"/>
    <w:rsid w:val="009E6F5C"/>
    <w:rsid w:val="009E7562"/>
    <w:rsid w:val="009E7D73"/>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1C4"/>
    <w:rsid w:val="009F4283"/>
    <w:rsid w:val="009F42F3"/>
    <w:rsid w:val="009F4C2B"/>
    <w:rsid w:val="009F5105"/>
    <w:rsid w:val="009F5259"/>
    <w:rsid w:val="009F5542"/>
    <w:rsid w:val="009F5E09"/>
    <w:rsid w:val="009F6223"/>
    <w:rsid w:val="009F6376"/>
    <w:rsid w:val="009F6769"/>
    <w:rsid w:val="009F6903"/>
    <w:rsid w:val="009F6B78"/>
    <w:rsid w:val="009F6CA4"/>
    <w:rsid w:val="009F7093"/>
    <w:rsid w:val="009F7107"/>
    <w:rsid w:val="009F77C0"/>
    <w:rsid w:val="009F7808"/>
    <w:rsid w:val="009F7CA8"/>
    <w:rsid w:val="009F7FFB"/>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078AD"/>
    <w:rsid w:val="00A078D3"/>
    <w:rsid w:val="00A10423"/>
    <w:rsid w:val="00A10D02"/>
    <w:rsid w:val="00A10D96"/>
    <w:rsid w:val="00A12273"/>
    <w:rsid w:val="00A1238B"/>
    <w:rsid w:val="00A1260D"/>
    <w:rsid w:val="00A12C8E"/>
    <w:rsid w:val="00A12DEF"/>
    <w:rsid w:val="00A137EE"/>
    <w:rsid w:val="00A13865"/>
    <w:rsid w:val="00A14AA2"/>
    <w:rsid w:val="00A1548E"/>
    <w:rsid w:val="00A15A52"/>
    <w:rsid w:val="00A15E3B"/>
    <w:rsid w:val="00A1614F"/>
    <w:rsid w:val="00A169F7"/>
    <w:rsid w:val="00A16AE9"/>
    <w:rsid w:val="00A171E1"/>
    <w:rsid w:val="00A172FD"/>
    <w:rsid w:val="00A177C1"/>
    <w:rsid w:val="00A17AEC"/>
    <w:rsid w:val="00A17CFF"/>
    <w:rsid w:val="00A20A26"/>
    <w:rsid w:val="00A20A4E"/>
    <w:rsid w:val="00A21808"/>
    <w:rsid w:val="00A218B8"/>
    <w:rsid w:val="00A218FE"/>
    <w:rsid w:val="00A2193D"/>
    <w:rsid w:val="00A21F85"/>
    <w:rsid w:val="00A22536"/>
    <w:rsid w:val="00A22F1E"/>
    <w:rsid w:val="00A2323D"/>
    <w:rsid w:val="00A23902"/>
    <w:rsid w:val="00A240AC"/>
    <w:rsid w:val="00A240FF"/>
    <w:rsid w:val="00A24137"/>
    <w:rsid w:val="00A24201"/>
    <w:rsid w:val="00A243A1"/>
    <w:rsid w:val="00A246C9"/>
    <w:rsid w:val="00A246E9"/>
    <w:rsid w:val="00A26172"/>
    <w:rsid w:val="00A266C7"/>
    <w:rsid w:val="00A26C96"/>
    <w:rsid w:val="00A2732C"/>
    <w:rsid w:val="00A277C7"/>
    <w:rsid w:val="00A27A71"/>
    <w:rsid w:val="00A30E2A"/>
    <w:rsid w:val="00A311A8"/>
    <w:rsid w:val="00A313C3"/>
    <w:rsid w:val="00A31774"/>
    <w:rsid w:val="00A31CC5"/>
    <w:rsid w:val="00A31DF9"/>
    <w:rsid w:val="00A32078"/>
    <w:rsid w:val="00A32211"/>
    <w:rsid w:val="00A32462"/>
    <w:rsid w:val="00A32D14"/>
    <w:rsid w:val="00A3328C"/>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749"/>
    <w:rsid w:val="00A401BF"/>
    <w:rsid w:val="00A40906"/>
    <w:rsid w:val="00A40D0C"/>
    <w:rsid w:val="00A40EF7"/>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3F77"/>
    <w:rsid w:val="00A44AC0"/>
    <w:rsid w:val="00A44B87"/>
    <w:rsid w:val="00A45891"/>
    <w:rsid w:val="00A463EB"/>
    <w:rsid w:val="00A466BC"/>
    <w:rsid w:val="00A469C6"/>
    <w:rsid w:val="00A46B31"/>
    <w:rsid w:val="00A47029"/>
    <w:rsid w:val="00A47050"/>
    <w:rsid w:val="00A47341"/>
    <w:rsid w:val="00A47611"/>
    <w:rsid w:val="00A50115"/>
    <w:rsid w:val="00A50299"/>
    <w:rsid w:val="00A503CF"/>
    <w:rsid w:val="00A50F4B"/>
    <w:rsid w:val="00A510C2"/>
    <w:rsid w:val="00A51B72"/>
    <w:rsid w:val="00A51B9B"/>
    <w:rsid w:val="00A51D1A"/>
    <w:rsid w:val="00A51D94"/>
    <w:rsid w:val="00A52100"/>
    <w:rsid w:val="00A52313"/>
    <w:rsid w:val="00A52885"/>
    <w:rsid w:val="00A52EEF"/>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8B3"/>
    <w:rsid w:val="00A61A5D"/>
    <w:rsid w:val="00A61B91"/>
    <w:rsid w:val="00A61C42"/>
    <w:rsid w:val="00A62F88"/>
    <w:rsid w:val="00A63706"/>
    <w:rsid w:val="00A63D89"/>
    <w:rsid w:val="00A63DB5"/>
    <w:rsid w:val="00A63DD6"/>
    <w:rsid w:val="00A6446D"/>
    <w:rsid w:val="00A650DB"/>
    <w:rsid w:val="00A65406"/>
    <w:rsid w:val="00A65865"/>
    <w:rsid w:val="00A65E52"/>
    <w:rsid w:val="00A666B3"/>
    <w:rsid w:val="00A66B2E"/>
    <w:rsid w:val="00A66E04"/>
    <w:rsid w:val="00A671B3"/>
    <w:rsid w:val="00A67706"/>
    <w:rsid w:val="00A6775B"/>
    <w:rsid w:val="00A67E84"/>
    <w:rsid w:val="00A67F13"/>
    <w:rsid w:val="00A7067D"/>
    <w:rsid w:val="00A70F7F"/>
    <w:rsid w:val="00A71181"/>
    <w:rsid w:val="00A7290C"/>
    <w:rsid w:val="00A72ADA"/>
    <w:rsid w:val="00A7323C"/>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632"/>
    <w:rsid w:val="00A77A3F"/>
    <w:rsid w:val="00A801BC"/>
    <w:rsid w:val="00A80337"/>
    <w:rsid w:val="00A80822"/>
    <w:rsid w:val="00A80B84"/>
    <w:rsid w:val="00A80D67"/>
    <w:rsid w:val="00A81953"/>
    <w:rsid w:val="00A81C5D"/>
    <w:rsid w:val="00A823AB"/>
    <w:rsid w:val="00A8281D"/>
    <w:rsid w:val="00A82C6D"/>
    <w:rsid w:val="00A835EF"/>
    <w:rsid w:val="00A83A27"/>
    <w:rsid w:val="00A84155"/>
    <w:rsid w:val="00A84AE2"/>
    <w:rsid w:val="00A84AEB"/>
    <w:rsid w:val="00A850E3"/>
    <w:rsid w:val="00A861F3"/>
    <w:rsid w:val="00A86F1A"/>
    <w:rsid w:val="00A87284"/>
    <w:rsid w:val="00A87A3E"/>
    <w:rsid w:val="00A87B18"/>
    <w:rsid w:val="00A87E52"/>
    <w:rsid w:val="00A90B1F"/>
    <w:rsid w:val="00A90B37"/>
    <w:rsid w:val="00A90B68"/>
    <w:rsid w:val="00A90DB1"/>
    <w:rsid w:val="00A90DCE"/>
    <w:rsid w:val="00A910CC"/>
    <w:rsid w:val="00A9147B"/>
    <w:rsid w:val="00A915F6"/>
    <w:rsid w:val="00A91803"/>
    <w:rsid w:val="00A91BA8"/>
    <w:rsid w:val="00A91DB9"/>
    <w:rsid w:val="00A91EF1"/>
    <w:rsid w:val="00A91EF2"/>
    <w:rsid w:val="00A91EF4"/>
    <w:rsid w:val="00A92331"/>
    <w:rsid w:val="00A92E10"/>
    <w:rsid w:val="00A9325C"/>
    <w:rsid w:val="00A9390E"/>
    <w:rsid w:val="00A93B3D"/>
    <w:rsid w:val="00A94059"/>
    <w:rsid w:val="00A94171"/>
    <w:rsid w:val="00A94455"/>
    <w:rsid w:val="00A94FD5"/>
    <w:rsid w:val="00A95559"/>
    <w:rsid w:val="00A95C83"/>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77E"/>
    <w:rsid w:val="00AA2E76"/>
    <w:rsid w:val="00AA2E8B"/>
    <w:rsid w:val="00AA37D3"/>
    <w:rsid w:val="00AA41E9"/>
    <w:rsid w:val="00AA4482"/>
    <w:rsid w:val="00AA450C"/>
    <w:rsid w:val="00AA4AE0"/>
    <w:rsid w:val="00AA4D73"/>
    <w:rsid w:val="00AA5139"/>
    <w:rsid w:val="00AA5265"/>
    <w:rsid w:val="00AA54CA"/>
    <w:rsid w:val="00AA600D"/>
    <w:rsid w:val="00AA6094"/>
    <w:rsid w:val="00AA652E"/>
    <w:rsid w:val="00AA6884"/>
    <w:rsid w:val="00AA6E71"/>
    <w:rsid w:val="00AA70F2"/>
    <w:rsid w:val="00AA7247"/>
    <w:rsid w:val="00AA7437"/>
    <w:rsid w:val="00AA7615"/>
    <w:rsid w:val="00AA7838"/>
    <w:rsid w:val="00AA7A08"/>
    <w:rsid w:val="00AA7A5E"/>
    <w:rsid w:val="00AB0229"/>
    <w:rsid w:val="00AB0879"/>
    <w:rsid w:val="00AB0A3E"/>
    <w:rsid w:val="00AB0AA6"/>
    <w:rsid w:val="00AB0E99"/>
    <w:rsid w:val="00AB0F03"/>
    <w:rsid w:val="00AB1287"/>
    <w:rsid w:val="00AB1CE8"/>
    <w:rsid w:val="00AB1FC9"/>
    <w:rsid w:val="00AB2F20"/>
    <w:rsid w:val="00AB3063"/>
    <w:rsid w:val="00AB3223"/>
    <w:rsid w:val="00AB3420"/>
    <w:rsid w:val="00AB3F7B"/>
    <w:rsid w:val="00AB4419"/>
    <w:rsid w:val="00AB4AD8"/>
    <w:rsid w:val="00AB5597"/>
    <w:rsid w:val="00AB596B"/>
    <w:rsid w:val="00AB6DFC"/>
    <w:rsid w:val="00AB7352"/>
    <w:rsid w:val="00AB7A79"/>
    <w:rsid w:val="00AC09CD"/>
    <w:rsid w:val="00AC129B"/>
    <w:rsid w:val="00AC1ABC"/>
    <w:rsid w:val="00AC274D"/>
    <w:rsid w:val="00AC2832"/>
    <w:rsid w:val="00AC2C94"/>
    <w:rsid w:val="00AC3DB7"/>
    <w:rsid w:val="00AC400E"/>
    <w:rsid w:val="00AC4293"/>
    <w:rsid w:val="00AC4404"/>
    <w:rsid w:val="00AC4960"/>
    <w:rsid w:val="00AC4E38"/>
    <w:rsid w:val="00AC561A"/>
    <w:rsid w:val="00AC570E"/>
    <w:rsid w:val="00AC57D2"/>
    <w:rsid w:val="00AC658F"/>
    <w:rsid w:val="00AC6A23"/>
    <w:rsid w:val="00AC7806"/>
    <w:rsid w:val="00AC7899"/>
    <w:rsid w:val="00AC7F42"/>
    <w:rsid w:val="00AD0289"/>
    <w:rsid w:val="00AD0B96"/>
    <w:rsid w:val="00AD0F5B"/>
    <w:rsid w:val="00AD0FEF"/>
    <w:rsid w:val="00AD1954"/>
    <w:rsid w:val="00AD1A5F"/>
    <w:rsid w:val="00AD1EB3"/>
    <w:rsid w:val="00AD21EB"/>
    <w:rsid w:val="00AD2762"/>
    <w:rsid w:val="00AD27FC"/>
    <w:rsid w:val="00AD2ACE"/>
    <w:rsid w:val="00AD2EFE"/>
    <w:rsid w:val="00AD3581"/>
    <w:rsid w:val="00AD37BC"/>
    <w:rsid w:val="00AD3FA7"/>
    <w:rsid w:val="00AD4B09"/>
    <w:rsid w:val="00AD4EF7"/>
    <w:rsid w:val="00AD4FA3"/>
    <w:rsid w:val="00AD50AD"/>
    <w:rsid w:val="00AD514D"/>
    <w:rsid w:val="00AD516C"/>
    <w:rsid w:val="00AD5D7E"/>
    <w:rsid w:val="00AD5DEF"/>
    <w:rsid w:val="00AD5FD1"/>
    <w:rsid w:val="00AD6407"/>
    <w:rsid w:val="00AD752F"/>
    <w:rsid w:val="00AE00CA"/>
    <w:rsid w:val="00AE1196"/>
    <w:rsid w:val="00AE1AE1"/>
    <w:rsid w:val="00AE254F"/>
    <w:rsid w:val="00AE260E"/>
    <w:rsid w:val="00AE2C77"/>
    <w:rsid w:val="00AE2D01"/>
    <w:rsid w:val="00AE3731"/>
    <w:rsid w:val="00AE415F"/>
    <w:rsid w:val="00AE4699"/>
    <w:rsid w:val="00AE4E21"/>
    <w:rsid w:val="00AE5121"/>
    <w:rsid w:val="00AE52E3"/>
    <w:rsid w:val="00AE55BC"/>
    <w:rsid w:val="00AE56C7"/>
    <w:rsid w:val="00AE57D2"/>
    <w:rsid w:val="00AE638D"/>
    <w:rsid w:val="00AE686D"/>
    <w:rsid w:val="00AE6B27"/>
    <w:rsid w:val="00AE6D6A"/>
    <w:rsid w:val="00AE6EC7"/>
    <w:rsid w:val="00AE6F0F"/>
    <w:rsid w:val="00AF00D2"/>
    <w:rsid w:val="00AF0B16"/>
    <w:rsid w:val="00AF0F96"/>
    <w:rsid w:val="00AF1568"/>
    <w:rsid w:val="00AF21D7"/>
    <w:rsid w:val="00AF222F"/>
    <w:rsid w:val="00AF2893"/>
    <w:rsid w:val="00AF28EB"/>
    <w:rsid w:val="00AF2ED6"/>
    <w:rsid w:val="00AF3178"/>
    <w:rsid w:val="00AF367A"/>
    <w:rsid w:val="00AF36B6"/>
    <w:rsid w:val="00AF3C6C"/>
    <w:rsid w:val="00AF49AE"/>
    <w:rsid w:val="00AF49CC"/>
    <w:rsid w:val="00AF4E1B"/>
    <w:rsid w:val="00AF508B"/>
    <w:rsid w:val="00AF5407"/>
    <w:rsid w:val="00AF5612"/>
    <w:rsid w:val="00AF5AC5"/>
    <w:rsid w:val="00AF5D56"/>
    <w:rsid w:val="00AF6595"/>
    <w:rsid w:val="00AF6CE0"/>
    <w:rsid w:val="00AF7444"/>
    <w:rsid w:val="00B00BB5"/>
    <w:rsid w:val="00B00D08"/>
    <w:rsid w:val="00B00ED5"/>
    <w:rsid w:val="00B00F15"/>
    <w:rsid w:val="00B017EA"/>
    <w:rsid w:val="00B022CF"/>
    <w:rsid w:val="00B02808"/>
    <w:rsid w:val="00B028BC"/>
    <w:rsid w:val="00B02936"/>
    <w:rsid w:val="00B02BF0"/>
    <w:rsid w:val="00B02EEE"/>
    <w:rsid w:val="00B034B5"/>
    <w:rsid w:val="00B037DC"/>
    <w:rsid w:val="00B03AB4"/>
    <w:rsid w:val="00B04307"/>
    <w:rsid w:val="00B04492"/>
    <w:rsid w:val="00B04580"/>
    <w:rsid w:val="00B0459A"/>
    <w:rsid w:val="00B0464A"/>
    <w:rsid w:val="00B04972"/>
    <w:rsid w:val="00B04BED"/>
    <w:rsid w:val="00B055F6"/>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0E8C"/>
    <w:rsid w:val="00B11017"/>
    <w:rsid w:val="00B11197"/>
    <w:rsid w:val="00B119A6"/>
    <w:rsid w:val="00B11D78"/>
    <w:rsid w:val="00B11F38"/>
    <w:rsid w:val="00B12C3D"/>
    <w:rsid w:val="00B12FD0"/>
    <w:rsid w:val="00B13306"/>
    <w:rsid w:val="00B13F7C"/>
    <w:rsid w:val="00B1482F"/>
    <w:rsid w:val="00B14E03"/>
    <w:rsid w:val="00B1524E"/>
    <w:rsid w:val="00B152C6"/>
    <w:rsid w:val="00B1582D"/>
    <w:rsid w:val="00B1597B"/>
    <w:rsid w:val="00B15BB2"/>
    <w:rsid w:val="00B15EA8"/>
    <w:rsid w:val="00B16006"/>
    <w:rsid w:val="00B161C3"/>
    <w:rsid w:val="00B1645B"/>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3D21"/>
    <w:rsid w:val="00B241E3"/>
    <w:rsid w:val="00B24D82"/>
    <w:rsid w:val="00B25179"/>
    <w:rsid w:val="00B25C72"/>
    <w:rsid w:val="00B25E6F"/>
    <w:rsid w:val="00B27220"/>
    <w:rsid w:val="00B27385"/>
    <w:rsid w:val="00B27A6D"/>
    <w:rsid w:val="00B27C02"/>
    <w:rsid w:val="00B27F62"/>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0A5"/>
    <w:rsid w:val="00B40330"/>
    <w:rsid w:val="00B406C0"/>
    <w:rsid w:val="00B406E5"/>
    <w:rsid w:val="00B421E7"/>
    <w:rsid w:val="00B42750"/>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AA9"/>
    <w:rsid w:val="00B47FE8"/>
    <w:rsid w:val="00B50036"/>
    <w:rsid w:val="00B50125"/>
    <w:rsid w:val="00B5053B"/>
    <w:rsid w:val="00B50B5A"/>
    <w:rsid w:val="00B50F51"/>
    <w:rsid w:val="00B51403"/>
    <w:rsid w:val="00B515BC"/>
    <w:rsid w:val="00B51A2F"/>
    <w:rsid w:val="00B51B5B"/>
    <w:rsid w:val="00B51BF3"/>
    <w:rsid w:val="00B52111"/>
    <w:rsid w:val="00B528D0"/>
    <w:rsid w:val="00B52E2B"/>
    <w:rsid w:val="00B52FAF"/>
    <w:rsid w:val="00B5323F"/>
    <w:rsid w:val="00B5351D"/>
    <w:rsid w:val="00B539EB"/>
    <w:rsid w:val="00B54550"/>
    <w:rsid w:val="00B54749"/>
    <w:rsid w:val="00B5495B"/>
    <w:rsid w:val="00B54A5A"/>
    <w:rsid w:val="00B54FEB"/>
    <w:rsid w:val="00B55695"/>
    <w:rsid w:val="00B55B04"/>
    <w:rsid w:val="00B562E6"/>
    <w:rsid w:val="00B5639B"/>
    <w:rsid w:val="00B5660B"/>
    <w:rsid w:val="00B56F41"/>
    <w:rsid w:val="00B576E1"/>
    <w:rsid w:val="00B6004E"/>
    <w:rsid w:val="00B60477"/>
    <w:rsid w:val="00B6072A"/>
    <w:rsid w:val="00B608F1"/>
    <w:rsid w:val="00B60F79"/>
    <w:rsid w:val="00B61337"/>
    <w:rsid w:val="00B6146C"/>
    <w:rsid w:val="00B61B49"/>
    <w:rsid w:val="00B63591"/>
    <w:rsid w:val="00B635C6"/>
    <w:rsid w:val="00B63704"/>
    <w:rsid w:val="00B63742"/>
    <w:rsid w:val="00B637D9"/>
    <w:rsid w:val="00B63B4A"/>
    <w:rsid w:val="00B64201"/>
    <w:rsid w:val="00B64496"/>
    <w:rsid w:val="00B64498"/>
    <w:rsid w:val="00B648E9"/>
    <w:rsid w:val="00B651F5"/>
    <w:rsid w:val="00B6564C"/>
    <w:rsid w:val="00B6604C"/>
    <w:rsid w:val="00B6684A"/>
    <w:rsid w:val="00B67120"/>
    <w:rsid w:val="00B673CA"/>
    <w:rsid w:val="00B6753E"/>
    <w:rsid w:val="00B67550"/>
    <w:rsid w:val="00B679F5"/>
    <w:rsid w:val="00B71144"/>
    <w:rsid w:val="00B7117A"/>
    <w:rsid w:val="00B72053"/>
    <w:rsid w:val="00B7234F"/>
    <w:rsid w:val="00B72501"/>
    <w:rsid w:val="00B73B57"/>
    <w:rsid w:val="00B73BA7"/>
    <w:rsid w:val="00B74031"/>
    <w:rsid w:val="00B74BDA"/>
    <w:rsid w:val="00B74E83"/>
    <w:rsid w:val="00B75037"/>
    <w:rsid w:val="00B75159"/>
    <w:rsid w:val="00B759D6"/>
    <w:rsid w:val="00B75AAD"/>
    <w:rsid w:val="00B75D3F"/>
    <w:rsid w:val="00B764B5"/>
    <w:rsid w:val="00B76633"/>
    <w:rsid w:val="00B76BCA"/>
    <w:rsid w:val="00B76EAE"/>
    <w:rsid w:val="00B7745A"/>
    <w:rsid w:val="00B77723"/>
    <w:rsid w:val="00B77A64"/>
    <w:rsid w:val="00B77ABB"/>
    <w:rsid w:val="00B77E12"/>
    <w:rsid w:val="00B802CA"/>
    <w:rsid w:val="00B80B08"/>
    <w:rsid w:val="00B815D3"/>
    <w:rsid w:val="00B81B30"/>
    <w:rsid w:val="00B82426"/>
    <w:rsid w:val="00B82DE1"/>
    <w:rsid w:val="00B831A1"/>
    <w:rsid w:val="00B83429"/>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5321"/>
    <w:rsid w:val="00B95BC9"/>
    <w:rsid w:val="00B96011"/>
    <w:rsid w:val="00B965AF"/>
    <w:rsid w:val="00B96D0A"/>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21DE"/>
    <w:rsid w:val="00BA256B"/>
    <w:rsid w:val="00BA3DFA"/>
    <w:rsid w:val="00BA49CD"/>
    <w:rsid w:val="00BA4DC7"/>
    <w:rsid w:val="00BA52C1"/>
    <w:rsid w:val="00BA55A6"/>
    <w:rsid w:val="00BA56C0"/>
    <w:rsid w:val="00BA58C0"/>
    <w:rsid w:val="00BA5CE0"/>
    <w:rsid w:val="00BA6046"/>
    <w:rsid w:val="00BA6166"/>
    <w:rsid w:val="00BA64DC"/>
    <w:rsid w:val="00BA683A"/>
    <w:rsid w:val="00BA76B1"/>
    <w:rsid w:val="00BA7BF4"/>
    <w:rsid w:val="00BB0423"/>
    <w:rsid w:val="00BB0752"/>
    <w:rsid w:val="00BB077B"/>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B40"/>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8AB"/>
    <w:rsid w:val="00BD0916"/>
    <w:rsid w:val="00BD137C"/>
    <w:rsid w:val="00BD16D1"/>
    <w:rsid w:val="00BD219A"/>
    <w:rsid w:val="00BD2539"/>
    <w:rsid w:val="00BD26D8"/>
    <w:rsid w:val="00BD2A8D"/>
    <w:rsid w:val="00BD2C2C"/>
    <w:rsid w:val="00BD2C42"/>
    <w:rsid w:val="00BD307A"/>
    <w:rsid w:val="00BD3327"/>
    <w:rsid w:val="00BD3698"/>
    <w:rsid w:val="00BD44A4"/>
    <w:rsid w:val="00BD55C0"/>
    <w:rsid w:val="00BD58F5"/>
    <w:rsid w:val="00BD5C44"/>
    <w:rsid w:val="00BD6469"/>
    <w:rsid w:val="00BD65E1"/>
    <w:rsid w:val="00BD6A70"/>
    <w:rsid w:val="00BD6BF2"/>
    <w:rsid w:val="00BD6EF9"/>
    <w:rsid w:val="00BD754C"/>
    <w:rsid w:val="00BD772A"/>
    <w:rsid w:val="00BD7916"/>
    <w:rsid w:val="00BD7970"/>
    <w:rsid w:val="00BE002F"/>
    <w:rsid w:val="00BE02E5"/>
    <w:rsid w:val="00BE094D"/>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70D"/>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138"/>
    <w:rsid w:val="00BF23FB"/>
    <w:rsid w:val="00BF2674"/>
    <w:rsid w:val="00BF2DE5"/>
    <w:rsid w:val="00BF316D"/>
    <w:rsid w:val="00BF31F1"/>
    <w:rsid w:val="00BF388B"/>
    <w:rsid w:val="00BF3C29"/>
    <w:rsid w:val="00BF3C5F"/>
    <w:rsid w:val="00BF3DAB"/>
    <w:rsid w:val="00BF4139"/>
    <w:rsid w:val="00BF47F3"/>
    <w:rsid w:val="00BF4827"/>
    <w:rsid w:val="00BF4AD7"/>
    <w:rsid w:val="00BF4C49"/>
    <w:rsid w:val="00BF4C68"/>
    <w:rsid w:val="00BF4D8E"/>
    <w:rsid w:val="00BF53DC"/>
    <w:rsid w:val="00BF5DA2"/>
    <w:rsid w:val="00BF5F69"/>
    <w:rsid w:val="00BF5F85"/>
    <w:rsid w:val="00BF6338"/>
    <w:rsid w:val="00BF64AB"/>
    <w:rsid w:val="00BF64FE"/>
    <w:rsid w:val="00BF6536"/>
    <w:rsid w:val="00BF6679"/>
    <w:rsid w:val="00BF6D56"/>
    <w:rsid w:val="00BF7B3A"/>
    <w:rsid w:val="00BF7DFA"/>
    <w:rsid w:val="00C003F5"/>
    <w:rsid w:val="00C0079D"/>
    <w:rsid w:val="00C00D03"/>
    <w:rsid w:val="00C00F34"/>
    <w:rsid w:val="00C01151"/>
    <w:rsid w:val="00C017B2"/>
    <w:rsid w:val="00C01DD3"/>
    <w:rsid w:val="00C01DFC"/>
    <w:rsid w:val="00C020FA"/>
    <w:rsid w:val="00C02205"/>
    <w:rsid w:val="00C0282B"/>
    <w:rsid w:val="00C02CA7"/>
    <w:rsid w:val="00C02E62"/>
    <w:rsid w:val="00C03D01"/>
    <w:rsid w:val="00C04292"/>
    <w:rsid w:val="00C04382"/>
    <w:rsid w:val="00C049E5"/>
    <w:rsid w:val="00C04A2A"/>
    <w:rsid w:val="00C0517A"/>
    <w:rsid w:val="00C05343"/>
    <w:rsid w:val="00C05381"/>
    <w:rsid w:val="00C05829"/>
    <w:rsid w:val="00C067E0"/>
    <w:rsid w:val="00C06B78"/>
    <w:rsid w:val="00C074B8"/>
    <w:rsid w:val="00C075D0"/>
    <w:rsid w:val="00C1025D"/>
    <w:rsid w:val="00C103AB"/>
    <w:rsid w:val="00C10F9A"/>
    <w:rsid w:val="00C11821"/>
    <w:rsid w:val="00C118D8"/>
    <w:rsid w:val="00C12D93"/>
    <w:rsid w:val="00C12EE2"/>
    <w:rsid w:val="00C13419"/>
    <w:rsid w:val="00C139DE"/>
    <w:rsid w:val="00C13A51"/>
    <w:rsid w:val="00C13B55"/>
    <w:rsid w:val="00C13C21"/>
    <w:rsid w:val="00C13C3F"/>
    <w:rsid w:val="00C13CBD"/>
    <w:rsid w:val="00C13DB6"/>
    <w:rsid w:val="00C142BD"/>
    <w:rsid w:val="00C14B57"/>
    <w:rsid w:val="00C15671"/>
    <w:rsid w:val="00C15754"/>
    <w:rsid w:val="00C15C63"/>
    <w:rsid w:val="00C15D34"/>
    <w:rsid w:val="00C16489"/>
    <w:rsid w:val="00C16848"/>
    <w:rsid w:val="00C168C0"/>
    <w:rsid w:val="00C16B43"/>
    <w:rsid w:val="00C16BF9"/>
    <w:rsid w:val="00C16C12"/>
    <w:rsid w:val="00C1711E"/>
    <w:rsid w:val="00C174C6"/>
    <w:rsid w:val="00C17E00"/>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5EE5"/>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6EC1"/>
    <w:rsid w:val="00C3721A"/>
    <w:rsid w:val="00C3746F"/>
    <w:rsid w:val="00C37CDE"/>
    <w:rsid w:val="00C404DD"/>
    <w:rsid w:val="00C408AF"/>
    <w:rsid w:val="00C40C58"/>
    <w:rsid w:val="00C40F81"/>
    <w:rsid w:val="00C410D2"/>
    <w:rsid w:val="00C417CD"/>
    <w:rsid w:val="00C4189C"/>
    <w:rsid w:val="00C41AFB"/>
    <w:rsid w:val="00C41C08"/>
    <w:rsid w:val="00C41C3F"/>
    <w:rsid w:val="00C42A78"/>
    <w:rsid w:val="00C42FB2"/>
    <w:rsid w:val="00C43115"/>
    <w:rsid w:val="00C437D6"/>
    <w:rsid w:val="00C4426C"/>
    <w:rsid w:val="00C4471A"/>
    <w:rsid w:val="00C44CC9"/>
    <w:rsid w:val="00C44D73"/>
    <w:rsid w:val="00C44FD9"/>
    <w:rsid w:val="00C45350"/>
    <w:rsid w:val="00C4548D"/>
    <w:rsid w:val="00C45DD1"/>
    <w:rsid w:val="00C4601D"/>
    <w:rsid w:val="00C4698B"/>
    <w:rsid w:val="00C46B68"/>
    <w:rsid w:val="00C46FE3"/>
    <w:rsid w:val="00C473E7"/>
    <w:rsid w:val="00C47478"/>
    <w:rsid w:val="00C47BD2"/>
    <w:rsid w:val="00C50DFC"/>
    <w:rsid w:val="00C51550"/>
    <w:rsid w:val="00C51FA8"/>
    <w:rsid w:val="00C51FF0"/>
    <w:rsid w:val="00C52D4E"/>
    <w:rsid w:val="00C5300F"/>
    <w:rsid w:val="00C53027"/>
    <w:rsid w:val="00C53271"/>
    <w:rsid w:val="00C53343"/>
    <w:rsid w:val="00C53EE2"/>
    <w:rsid w:val="00C542B4"/>
    <w:rsid w:val="00C54473"/>
    <w:rsid w:val="00C55D94"/>
    <w:rsid w:val="00C56258"/>
    <w:rsid w:val="00C57567"/>
    <w:rsid w:val="00C57582"/>
    <w:rsid w:val="00C600D7"/>
    <w:rsid w:val="00C6017A"/>
    <w:rsid w:val="00C6087E"/>
    <w:rsid w:val="00C608EF"/>
    <w:rsid w:val="00C609B5"/>
    <w:rsid w:val="00C60FC1"/>
    <w:rsid w:val="00C60FF0"/>
    <w:rsid w:val="00C612BB"/>
    <w:rsid w:val="00C612BF"/>
    <w:rsid w:val="00C618F6"/>
    <w:rsid w:val="00C619EE"/>
    <w:rsid w:val="00C6207E"/>
    <w:rsid w:val="00C62E67"/>
    <w:rsid w:val="00C6339B"/>
    <w:rsid w:val="00C63770"/>
    <w:rsid w:val="00C642D2"/>
    <w:rsid w:val="00C64784"/>
    <w:rsid w:val="00C64AD8"/>
    <w:rsid w:val="00C64FAE"/>
    <w:rsid w:val="00C65320"/>
    <w:rsid w:val="00C6594F"/>
    <w:rsid w:val="00C65CEF"/>
    <w:rsid w:val="00C66344"/>
    <w:rsid w:val="00C66679"/>
    <w:rsid w:val="00C66B58"/>
    <w:rsid w:val="00C66D4A"/>
    <w:rsid w:val="00C66E0E"/>
    <w:rsid w:val="00C674F7"/>
    <w:rsid w:val="00C67807"/>
    <w:rsid w:val="00C67955"/>
    <w:rsid w:val="00C70074"/>
    <w:rsid w:val="00C70244"/>
    <w:rsid w:val="00C70341"/>
    <w:rsid w:val="00C70438"/>
    <w:rsid w:val="00C70918"/>
    <w:rsid w:val="00C715EC"/>
    <w:rsid w:val="00C716CF"/>
    <w:rsid w:val="00C717CD"/>
    <w:rsid w:val="00C71AE8"/>
    <w:rsid w:val="00C71EAD"/>
    <w:rsid w:val="00C7264D"/>
    <w:rsid w:val="00C72AE3"/>
    <w:rsid w:val="00C73402"/>
    <w:rsid w:val="00C745D7"/>
    <w:rsid w:val="00C74865"/>
    <w:rsid w:val="00C755C8"/>
    <w:rsid w:val="00C758E0"/>
    <w:rsid w:val="00C759FB"/>
    <w:rsid w:val="00C75A25"/>
    <w:rsid w:val="00C76B00"/>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55A"/>
    <w:rsid w:val="00C91CEC"/>
    <w:rsid w:val="00C92714"/>
    <w:rsid w:val="00C9286B"/>
    <w:rsid w:val="00C92949"/>
    <w:rsid w:val="00C9312F"/>
    <w:rsid w:val="00C933D8"/>
    <w:rsid w:val="00C93FE7"/>
    <w:rsid w:val="00C9415D"/>
    <w:rsid w:val="00C9488A"/>
    <w:rsid w:val="00C94AD2"/>
    <w:rsid w:val="00C94E50"/>
    <w:rsid w:val="00C950CA"/>
    <w:rsid w:val="00C956F3"/>
    <w:rsid w:val="00C958E9"/>
    <w:rsid w:val="00C95DA1"/>
    <w:rsid w:val="00C95ED6"/>
    <w:rsid w:val="00C95F55"/>
    <w:rsid w:val="00C97171"/>
    <w:rsid w:val="00CA0559"/>
    <w:rsid w:val="00CA1B03"/>
    <w:rsid w:val="00CA1DCF"/>
    <w:rsid w:val="00CA1FB0"/>
    <w:rsid w:val="00CA24D1"/>
    <w:rsid w:val="00CA27A0"/>
    <w:rsid w:val="00CA2E1D"/>
    <w:rsid w:val="00CA3876"/>
    <w:rsid w:val="00CA394B"/>
    <w:rsid w:val="00CA39CC"/>
    <w:rsid w:val="00CA4743"/>
    <w:rsid w:val="00CA48B2"/>
    <w:rsid w:val="00CA591A"/>
    <w:rsid w:val="00CA5B35"/>
    <w:rsid w:val="00CA5CCB"/>
    <w:rsid w:val="00CA5D33"/>
    <w:rsid w:val="00CA5FE0"/>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3C0D"/>
    <w:rsid w:val="00CB4046"/>
    <w:rsid w:val="00CB43FA"/>
    <w:rsid w:val="00CB4A69"/>
    <w:rsid w:val="00CB4EF9"/>
    <w:rsid w:val="00CB5A89"/>
    <w:rsid w:val="00CB5B31"/>
    <w:rsid w:val="00CB5BE7"/>
    <w:rsid w:val="00CB5C19"/>
    <w:rsid w:val="00CB6517"/>
    <w:rsid w:val="00CB6777"/>
    <w:rsid w:val="00CB6EE3"/>
    <w:rsid w:val="00CB712E"/>
    <w:rsid w:val="00CB7234"/>
    <w:rsid w:val="00CB76B8"/>
    <w:rsid w:val="00CB7703"/>
    <w:rsid w:val="00CB783B"/>
    <w:rsid w:val="00CB7FBA"/>
    <w:rsid w:val="00CC0248"/>
    <w:rsid w:val="00CC028F"/>
    <w:rsid w:val="00CC0CA1"/>
    <w:rsid w:val="00CC0D6B"/>
    <w:rsid w:val="00CC0E1E"/>
    <w:rsid w:val="00CC1189"/>
    <w:rsid w:val="00CC1516"/>
    <w:rsid w:val="00CC1F79"/>
    <w:rsid w:val="00CC23C6"/>
    <w:rsid w:val="00CC2621"/>
    <w:rsid w:val="00CC26FE"/>
    <w:rsid w:val="00CC27E6"/>
    <w:rsid w:val="00CC2803"/>
    <w:rsid w:val="00CC3489"/>
    <w:rsid w:val="00CC3902"/>
    <w:rsid w:val="00CC3A68"/>
    <w:rsid w:val="00CC4626"/>
    <w:rsid w:val="00CC468B"/>
    <w:rsid w:val="00CC4B5B"/>
    <w:rsid w:val="00CC60D7"/>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2AD6"/>
    <w:rsid w:val="00CD2F9B"/>
    <w:rsid w:val="00CD31C1"/>
    <w:rsid w:val="00CD35F1"/>
    <w:rsid w:val="00CD4704"/>
    <w:rsid w:val="00CD4AE1"/>
    <w:rsid w:val="00CD4B3B"/>
    <w:rsid w:val="00CD4C9C"/>
    <w:rsid w:val="00CD5401"/>
    <w:rsid w:val="00CD5716"/>
    <w:rsid w:val="00CD5927"/>
    <w:rsid w:val="00CD593B"/>
    <w:rsid w:val="00CD62E3"/>
    <w:rsid w:val="00CD6524"/>
    <w:rsid w:val="00CD68DD"/>
    <w:rsid w:val="00CD6AA3"/>
    <w:rsid w:val="00CD6C24"/>
    <w:rsid w:val="00CD6C94"/>
    <w:rsid w:val="00CD6F3A"/>
    <w:rsid w:val="00CD7649"/>
    <w:rsid w:val="00CD7760"/>
    <w:rsid w:val="00CD794A"/>
    <w:rsid w:val="00CD7B8B"/>
    <w:rsid w:val="00CE0361"/>
    <w:rsid w:val="00CE05C6"/>
    <w:rsid w:val="00CE073C"/>
    <w:rsid w:val="00CE1DF8"/>
    <w:rsid w:val="00CE2B04"/>
    <w:rsid w:val="00CE2C04"/>
    <w:rsid w:val="00CE31BA"/>
    <w:rsid w:val="00CE3F20"/>
    <w:rsid w:val="00CE484E"/>
    <w:rsid w:val="00CE4B53"/>
    <w:rsid w:val="00CE4C7E"/>
    <w:rsid w:val="00CE4E0D"/>
    <w:rsid w:val="00CE4F18"/>
    <w:rsid w:val="00CE5298"/>
    <w:rsid w:val="00CE5416"/>
    <w:rsid w:val="00CE58EB"/>
    <w:rsid w:val="00CE596B"/>
    <w:rsid w:val="00CE5F0A"/>
    <w:rsid w:val="00CE643F"/>
    <w:rsid w:val="00CE6523"/>
    <w:rsid w:val="00CE681D"/>
    <w:rsid w:val="00CE6A32"/>
    <w:rsid w:val="00CF01FC"/>
    <w:rsid w:val="00CF07BA"/>
    <w:rsid w:val="00CF091E"/>
    <w:rsid w:val="00CF0A69"/>
    <w:rsid w:val="00CF10F6"/>
    <w:rsid w:val="00CF1AC7"/>
    <w:rsid w:val="00CF1E7E"/>
    <w:rsid w:val="00CF26A8"/>
    <w:rsid w:val="00CF35B2"/>
    <w:rsid w:val="00CF38D4"/>
    <w:rsid w:val="00CF472E"/>
    <w:rsid w:val="00CF50F7"/>
    <w:rsid w:val="00CF5593"/>
    <w:rsid w:val="00CF5672"/>
    <w:rsid w:val="00CF5C9C"/>
    <w:rsid w:val="00CF606B"/>
    <w:rsid w:val="00CF60B2"/>
    <w:rsid w:val="00CF6BB9"/>
    <w:rsid w:val="00CF6DD6"/>
    <w:rsid w:val="00CF7017"/>
    <w:rsid w:val="00CF766E"/>
    <w:rsid w:val="00CF7737"/>
    <w:rsid w:val="00D004D6"/>
    <w:rsid w:val="00D005AD"/>
    <w:rsid w:val="00D00A8C"/>
    <w:rsid w:val="00D00FDE"/>
    <w:rsid w:val="00D022D6"/>
    <w:rsid w:val="00D026EE"/>
    <w:rsid w:val="00D02876"/>
    <w:rsid w:val="00D02BC2"/>
    <w:rsid w:val="00D02BFF"/>
    <w:rsid w:val="00D02FF0"/>
    <w:rsid w:val="00D0316E"/>
    <w:rsid w:val="00D03342"/>
    <w:rsid w:val="00D03563"/>
    <w:rsid w:val="00D03D77"/>
    <w:rsid w:val="00D03F31"/>
    <w:rsid w:val="00D04189"/>
    <w:rsid w:val="00D045FD"/>
    <w:rsid w:val="00D04C75"/>
    <w:rsid w:val="00D05253"/>
    <w:rsid w:val="00D0566D"/>
    <w:rsid w:val="00D0774F"/>
    <w:rsid w:val="00D0791E"/>
    <w:rsid w:val="00D07C87"/>
    <w:rsid w:val="00D07D72"/>
    <w:rsid w:val="00D1038E"/>
    <w:rsid w:val="00D103E0"/>
    <w:rsid w:val="00D1060F"/>
    <w:rsid w:val="00D10D5F"/>
    <w:rsid w:val="00D1140B"/>
    <w:rsid w:val="00D11511"/>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6EA2"/>
    <w:rsid w:val="00D171C8"/>
    <w:rsid w:val="00D17312"/>
    <w:rsid w:val="00D17440"/>
    <w:rsid w:val="00D17AFC"/>
    <w:rsid w:val="00D17CFB"/>
    <w:rsid w:val="00D17D1E"/>
    <w:rsid w:val="00D2009D"/>
    <w:rsid w:val="00D20822"/>
    <w:rsid w:val="00D20982"/>
    <w:rsid w:val="00D21508"/>
    <w:rsid w:val="00D21D1B"/>
    <w:rsid w:val="00D22287"/>
    <w:rsid w:val="00D22567"/>
    <w:rsid w:val="00D226B6"/>
    <w:rsid w:val="00D226B9"/>
    <w:rsid w:val="00D23437"/>
    <w:rsid w:val="00D2381C"/>
    <w:rsid w:val="00D23A94"/>
    <w:rsid w:val="00D23F38"/>
    <w:rsid w:val="00D24346"/>
    <w:rsid w:val="00D2459A"/>
    <w:rsid w:val="00D2481A"/>
    <w:rsid w:val="00D248D9"/>
    <w:rsid w:val="00D24B50"/>
    <w:rsid w:val="00D24CD7"/>
    <w:rsid w:val="00D24D7B"/>
    <w:rsid w:val="00D2502F"/>
    <w:rsid w:val="00D25450"/>
    <w:rsid w:val="00D25F3E"/>
    <w:rsid w:val="00D25FF9"/>
    <w:rsid w:val="00D26C87"/>
    <w:rsid w:val="00D27131"/>
    <w:rsid w:val="00D27825"/>
    <w:rsid w:val="00D3014E"/>
    <w:rsid w:val="00D3147E"/>
    <w:rsid w:val="00D31BBD"/>
    <w:rsid w:val="00D329A0"/>
    <w:rsid w:val="00D32CE1"/>
    <w:rsid w:val="00D32E58"/>
    <w:rsid w:val="00D33010"/>
    <w:rsid w:val="00D334CD"/>
    <w:rsid w:val="00D3395C"/>
    <w:rsid w:val="00D340E6"/>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37F69"/>
    <w:rsid w:val="00D400D8"/>
    <w:rsid w:val="00D403D0"/>
    <w:rsid w:val="00D404B1"/>
    <w:rsid w:val="00D4056E"/>
    <w:rsid w:val="00D4113F"/>
    <w:rsid w:val="00D4119C"/>
    <w:rsid w:val="00D412B3"/>
    <w:rsid w:val="00D41378"/>
    <w:rsid w:val="00D41616"/>
    <w:rsid w:val="00D42A82"/>
    <w:rsid w:val="00D42CD9"/>
    <w:rsid w:val="00D43988"/>
    <w:rsid w:val="00D43AC4"/>
    <w:rsid w:val="00D4437F"/>
    <w:rsid w:val="00D44448"/>
    <w:rsid w:val="00D44B46"/>
    <w:rsid w:val="00D44BDE"/>
    <w:rsid w:val="00D44DE0"/>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220"/>
    <w:rsid w:val="00D5148C"/>
    <w:rsid w:val="00D51552"/>
    <w:rsid w:val="00D516F9"/>
    <w:rsid w:val="00D51B27"/>
    <w:rsid w:val="00D5227E"/>
    <w:rsid w:val="00D52583"/>
    <w:rsid w:val="00D52664"/>
    <w:rsid w:val="00D52B01"/>
    <w:rsid w:val="00D52D7D"/>
    <w:rsid w:val="00D52D7F"/>
    <w:rsid w:val="00D52F8D"/>
    <w:rsid w:val="00D53034"/>
    <w:rsid w:val="00D532F5"/>
    <w:rsid w:val="00D5331B"/>
    <w:rsid w:val="00D54373"/>
    <w:rsid w:val="00D545E9"/>
    <w:rsid w:val="00D547BC"/>
    <w:rsid w:val="00D54E43"/>
    <w:rsid w:val="00D54F28"/>
    <w:rsid w:val="00D556C2"/>
    <w:rsid w:val="00D559DA"/>
    <w:rsid w:val="00D55A05"/>
    <w:rsid w:val="00D564EF"/>
    <w:rsid w:val="00D56DB7"/>
    <w:rsid w:val="00D57061"/>
    <w:rsid w:val="00D570FB"/>
    <w:rsid w:val="00D57447"/>
    <w:rsid w:val="00D57E09"/>
    <w:rsid w:val="00D6098F"/>
    <w:rsid w:val="00D60E3C"/>
    <w:rsid w:val="00D613B2"/>
    <w:rsid w:val="00D61A9F"/>
    <w:rsid w:val="00D61D25"/>
    <w:rsid w:val="00D61EDD"/>
    <w:rsid w:val="00D622E3"/>
    <w:rsid w:val="00D628AF"/>
    <w:rsid w:val="00D6294B"/>
    <w:rsid w:val="00D62EF2"/>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326"/>
    <w:rsid w:val="00D703D1"/>
    <w:rsid w:val="00D70737"/>
    <w:rsid w:val="00D71103"/>
    <w:rsid w:val="00D72420"/>
    <w:rsid w:val="00D72551"/>
    <w:rsid w:val="00D72CE2"/>
    <w:rsid w:val="00D72DF4"/>
    <w:rsid w:val="00D72E10"/>
    <w:rsid w:val="00D73302"/>
    <w:rsid w:val="00D73ADE"/>
    <w:rsid w:val="00D73AF1"/>
    <w:rsid w:val="00D73FBC"/>
    <w:rsid w:val="00D74504"/>
    <w:rsid w:val="00D74639"/>
    <w:rsid w:val="00D74F04"/>
    <w:rsid w:val="00D75384"/>
    <w:rsid w:val="00D762C4"/>
    <w:rsid w:val="00D7743F"/>
    <w:rsid w:val="00D77A79"/>
    <w:rsid w:val="00D77EF0"/>
    <w:rsid w:val="00D77F35"/>
    <w:rsid w:val="00D8062E"/>
    <w:rsid w:val="00D8093F"/>
    <w:rsid w:val="00D809B7"/>
    <w:rsid w:val="00D80A8A"/>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55C"/>
    <w:rsid w:val="00D8483A"/>
    <w:rsid w:val="00D85683"/>
    <w:rsid w:val="00D85B52"/>
    <w:rsid w:val="00D8671C"/>
    <w:rsid w:val="00D8682D"/>
    <w:rsid w:val="00D86B88"/>
    <w:rsid w:val="00D87125"/>
    <w:rsid w:val="00D87145"/>
    <w:rsid w:val="00D874FB"/>
    <w:rsid w:val="00D90AA7"/>
    <w:rsid w:val="00D90EC1"/>
    <w:rsid w:val="00D90F8A"/>
    <w:rsid w:val="00D91621"/>
    <w:rsid w:val="00D918C7"/>
    <w:rsid w:val="00D91B8F"/>
    <w:rsid w:val="00D91E9B"/>
    <w:rsid w:val="00D92338"/>
    <w:rsid w:val="00D9250C"/>
    <w:rsid w:val="00D92621"/>
    <w:rsid w:val="00D92853"/>
    <w:rsid w:val="00D92CF0"/>
    <w:rsid w:val="00D92D9C"/>
    <w:rsid w:val="00D92F66"/>
    <w:rsid w:val="00D930F2"/>
    <w:rsid w:val="00D93342"/>
    <w:rsid w:val="00D93415"/>
    <w:rsid w:val="00D93B40"/>
    <w:rsid w:val="00D93FFD"/>
    <w:rsid w:val="00D940D4"/>
    <w:rsid w:val="00D94BC5"/>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05"/>
    <w:rsid w:val="00DA2A54"/>
    <w:rsid w:val="00DA3D60"/>
    <w:rsid w:val="00DA41EA"/>
    <w:rsid w:val="00DA44CF"/>
    <w:rsid w:val="00DA4C34"/>
    <w:rsid w:val="00DA4E43"/>
    <w:rsid w:val="00DA4F1D"/>
    <w:rsid w:val="00DA51F4"/>
    <w:rsid w:val="00DA59D2"/>
    <w:rsid w:val="00DA5BFE"/>
    <w:rsid w:val="00DA60CB"/>
    <w:rsid w:val="00DA669D"/>
    <w:rsid w:val="00DA6B51"/>
    <w:rsid w:val="00DA776F"/>
    <w:rsid w:val="00DA7B84"/>
    <w:rsid w:val="00DB07BB"/>
    <w:rsid w:val="00DB0DDB"/>
    <w:rsid w:val="00DB1330"/>
    <w:rsid w:val="00DB15AD"/>
    <w:rsid w:val="00DB1749"/>
    <w:rsid w:val="00DB1FEA"/>
    <w:rsid w:val="00DB216F"/>
    <w:rsid w:val="00DB2368"/>
    <w:rsid w:val="00DB24FB"/>
    <w:rsid w:val="00DB29AE"/>
    <w:rsid w:val="00DB2B7E"/>
    <w:rsid w:val="00DB328A"/>
    <w:rsid w:val="00DB36D2"/>
    <w:rsid w:val="00DB3E2C"/>
    <w:rsid w:val="00DB42F9"/>
    <w:rsid w:val="00DB452C"/>
    <w:rsid w:val="00DB476D"/>
    <w:rsid w:val="00DB47C5"/>
    <w:rsid w:val="00DB51EB"/>
    <w:rsid w:val="00DB53DE"/>
    <w:rsid w:val="00DB5719"/>
    <w:rsid w:val="00DB5B6F"/>
    <w:rsid w:val="00DB5BF1"/>
    <w:rsid w:val="00DB5D19"/>
    <w:rsid w:val="00DB5DF3"/>
    <w:rsid w:val="00DB5E4A"/>
    <w:rsid w:val="00DB6042"/>
    <w:rsid w:val="00DB624E"/>
    <w:rsid w:val="00DB62B8"/>
    <w:rsid w:val="00DB6888"/>
    <w:rsid w:val="00DB6FF9"/>
    <w:rsid w:val="00DB7645"/>
    <w:rsid w:val="00DB792D"/>
    <w:rsid w:val="00DB7A4B"/>
    <w:rsid w:val="00DC02EA"/>
    <w:rsid w:val="00DC092E"/>
    <w:rsid w:val="00DC0A52"/>
    <w:rsid w:val="00DC0BDC"/>
    <w:rsid w:val="00DC0E65"/>
    <w:rsid w:val="00DC1103"/>
    <w:rsid w:val="00DC1117"/>
    <w:rsid w:val="00DC13E6"/>
    <w:rsid w:val="00DC1CA6"/>
    <w:rsid w:val="00DC1E2A"/>
    <w:rsid w:val="00DC20CF"/>
    <w:rsid w:val="00DC2259"/>
    <w:rsid w:val="00DC2623"/>
    <w:rsid w:val="00DC290F"/>
    <w:rsid w:val="00DC31CC"/>
    <w:rsid w:val="00DC3A8D"/>
    <w:rsid w:val="00DC4D65"/>
    <w:rsid w:val="00DC53F1"/>
    <w:rsid w:val="00DC64A0"/>
    <w:rsid w:val="00DC6627"/>
    <w:rsid w:val="00DC6AE4"/>
    <w:rsid w:val="00DC76C3"/>
    <w:rsid w:val="00DC77BF"/>
    <w:rsid w:val="00DC792B"/>
    <w:rsid w:val="00DC7A5D"/>
    <w:rsid w:val="00DC7B9A"/>
    <w:rsid w:val="00DC7BDA"/>
    <w:rsid w:val="00DC7E69"/>
    <w:rsid w:val="00DD02C0"/>
    <w:rsid w:val="00DD0538"/>
    <w:rsid w:val="00DD1155"/>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0C01"/>
    <w:rsid w:val="00DE0F9A"/>
    <w:rsid w:val="00DE10F0"/>
    <w:rsid w:val="00DE146E"/>
    <w:rsid w:val="00DE1B0C"/>
    <w:rsid w:val="00DE2E6C"/>
    <w:rsid w:val="00DE2FFE"/>
    <w:rsid w:val="00DE3385"/>
    <w:rsid w:val="00DE3554"/>
    <w:rsid w:val="00DE38A1"/>
    <w:rsid w:val="00DE3BF5"/>
    <w:rsid w:val="00DE4300"/>
    <w:rsid w:val="00DE4638"/>
    <w:rsid w:val="00DE4651"/>
    <w:rsid w:val="00DE4FD8"/>
    <w:rsid w:val="00DE60D5"/>
    <w:rsid w:val="00DE6569"/>
    <w:rsid w:val="00DE66D7"/>
    <w:rsid w:val="00DE6A04"/>
    <w:rsid w:val="00DE6AAE"/>
    <w:rsid w:val="00DE6BE0"/>
    <w:rsid w:val="00DE7265"/>
    <w:rsid w:val="00DE7525"/>
    <w:rsid w:val="00DE7BDC"/>
    <w:rsid w:val="00DF0023"/>
    <w:rsid w:val="00DF048D"/>
    <w:rsid w:val="00DF1251"/>
    <w:rsid w:val="00DF1298"/>
    <w:rsid w:val="00DF1791"/>
    <w:rsid w:val="00DF19C2"/>
    <w:rsid w:val="00DF2353"/>
    <w:rsid w:val="00DF2504"/>
    <w:rsid w:val="00DF2C54"/>
    <w:rsid w:val="00DF3382"/>
    <w:rsid w:val="00DF3837"/>
    <w:rsid w:val="00DF3AA4"/>
    <w:rsid w:val="00DF3AB2"/>
    <w:rsid w:val="00DF5E69"/>
    <w:rsid w:val="00DF6677"/>
    <w:rsid w:val="00DF6D87"/>
    <w:rsid w:val="00DF6FBC"/>
    <w:rsid w:val="00DF72A1"/>
    <w:rsid w:val="00DF78B2"/>
    <w:rsid w:val="00DF7C63"/>
    <w:rsid w:val="00DF7D1A"/>
    <w:rsid w:val="00DF7DD5"/>
    <w:rsid w:val="00DF7ED4"/>
    <w:rsid w:val="00E0029F"/>
    <w:rsid w:val="00E004C5"/>
    <w:rsid w:val="00E0054D"/>
    <w:rsid w:val="00E00898"/>
    <w:rsid w:val="00E00A4F"/>
    <w:rsid w:val="00E01848"/>
    <w:rsid w:val="00E01996"/>
    <w:rsid w:val="00E019BB"/>
    <w:rsid w:val="00E01B38"/>
    <w:rsid w:val="00E01CB2"/>
    <w:rsid w:val="00E01DD2"/>
    <w:rsid w:val="00E01F63"/>
    <w:rsid w:val="00E020A9"/>
    <w:rsid w:val="00E02546"/>
    <w:rsid w:val="00E02CFF"/>
    <w:rsid w:val="00E02E2F"/>
    <w:rsid w:val="00E03938"/>
    <w:rsid w:val="00E03CBD"/>
    <w:rsid w:val="00E04751"/>
    <w:rsid w:val="00E04877"/>
    <w:rsid w:val="00E04C45"/>
    <w:rsid w:val="00E04D1C"/>
    <w:rsid w:val="00E04DE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C2A"/>
    <w:rsid w:val="00E13F81"/>
    <w:rsid w:val="00E14108"/>
    <w:rsid w:val="00E14BA7"/>
    <w:rsid w:val="00E14C53"/>
    <w:rsid w:val="00E14E91"/>
    <w:rsid w:val="00E14EE9"/>
    <w:rsid w:val="00E15082"/>
    <w:rsid w:val="00E1516D"/>
    <w:rsid w:val="00E15217"/>
    <w:rsid w:val="00E15282"/>
    <w:rsid w:val="00E1540F"/>
    <w:rsid w:val="00E1557E"/>
    <w:rsid w:val="00E161AD"/>
    <w:rsid w:val="00E16E3C"/>
    <w:rsid w:val="00E17050"/>
    <w:rsid w:val="00E173CC"/>
    <w:rsid w:val="00E174CD"/>
    <w:rsid w:val="00E17F53"/>
    <w:rsid w:val="00E2016B"/>
    <w:rsid w:val="00E208DD"/>
    <w:rsid w:val="00E21479"/>
    <w:rsid w:val="00E21BA1"/>
    <w:rsid w:val="00E21DB7"/>
    <w:rsid w:val="00E2256E"/>
    <w:rsid w:val="00E24195"/>
    <w:rsid w:val="00E24432"/>
    <w:rsid w:val="00E24567"/>
    <w:rsid w:val="00E24F14"/>
    <w:rsid w:val="00E25124"/>
    <w:rsid w:val="00E25239"/>
    <w:rsid w:val="00E25276"/>
    <w:rsid w:val="00E25A4F"/>
    <w:rsid w:val="00E25DCF"/>
    <w:rsid w:val="00E261F8"/>
    <w:rsid w:val="00E2638C"/>
    <w:rsid w:val="00E2664B"/>
    <w:rsid w:val="00E26973"/>
    <w:rsid w:val="00E26E57"/>
    <w:rsid w:val="00E27467"/>
    <w:rsid w:val="00E27BC6"/>
    <w:rsid w:val="00E303A9"/>
    <w:rsid w:val="00E3043D"/>
    <w:rsid w:val="00E30536"/>
    <w:rsid w:val="00E30628"/>
    <w:rsid w:val="00E31140"/>
    <w:rsid w:val="00E31251"/>
    <w:rsid w:val="00E32231"/>
    <w:rsid w:val="00E324AD"/>
    <w:rsid w:val="00E32623"/>
    <w:rsid w:val="00E32B62"/>
    <w:rsid w:val="00E32F9A"/>
    <w:rsid w:val="00E33224"/>
    <w:rsid w:val="00E333FB"/>
    <w:rsid w:val="00E3342D"/>
    <w:rsid w:val="00E33683"/>
    <w:rsid w:val="00E33734"/>
    <w:rsid w:val="00E33C47"/>
    <w:rsid w:val="00E33C7F"/>
    <w:rsid w:val="00E33EE3"/>
    <w:rsid w:val="00E3439E"/>
    <w:rsid w:val="00E3440F"/>
    <w:rsid w:val="00E34628"/>
    <w:rsid w:val="00E347F0"/>
    <w:rsid w:val="00E35023"/>
    <w:rsid w:val="00E35085"/>
    <w:rsid w:val="00E35094"/>
    <w:rsid w:val="00E35693"/>
    <w:rsid w:val="00E36CFA"/>
    <w:rsid w:val="00E36EB2"/>
    <w:rsid w:val="00E36F56"/>
    <w:rsid w:val="00E377A0"/>
    <w:rsid w:val="00E37BB0"/>
    <w:rsid w:val="00E37CB0"/>
    <w:rsid w:val="00E4049A"/>
    <w:rsid w:val="00E4060A"/>
    <w:rsid w:val="00E4083B"/>
    <w:rsid w:val="00E40AEB"/>
    <w:rsid w:val="00E40F9D"/>
    <w:rsid w:val="00E4122C"/>
    <w:rsid w:val="00E4159D"/>
    <w:rsid w:val="00E417D0"/>
    <w:rsid w:val="00E417F2"/>
    <w:rsid w:val="00E41A62"/>
    <w:rsid w:val="00E41FC0"/>
    <w:rsid w:val="00E422C4"/>
    <w:rsid w:val="00E425B3"/>
    <w:rsid w:val="00E4298F"/>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9EF"/>
    <w:rsid w:val="00E53A72"/>
    <w:rsid w:val="00E53CAB"/>
    <w:rsid w:val="00E54401"/>
    <w:rsid w:val="00E54747"/>
    <w:rsid w:val="00E55339"/>
    <w:rsid w:val="00E55538"/>
    <w:rsid w:val="00E5572B"/>
    <w:rsid w:val="00E55ADF"/>
    <w:rsid w:val="00E55B46"/>
    <w:rsid w:val="00E565C2"/>
    <w:rsid w:val="00E56AE8"/>
    <w:rsid w:val="00E56D2D"/>
    <w:rsid w:val="00E56E95"/>
    <w:rsid w:val="00E56ECC"/>
    <w:rsid w:val="00E5731F"/>
    <w:rsid w:val="00E57F9B"/>
    <w:rsid w:val="00E60269"/>
    <w:rsid w:val="00E60586"/>
    <w:rsid w:val="00E605EA"/>
    <w:rsid w:val="00E6073C"/>
    <w:rsid w:val="00E60763"/>
    <w:rsid w:val="00E60C32"/>
    <w:rsid w:val="00E616A2"/>
    <w:rsid w:val="00E61AA9"/>
    <w:rsid w:val="00E627F6"/>
    <w:rsid w:val="00E63181"/>
    <w:rsid w:val="00E632C3"/>
    <w:rsid w:val="00E63E8A"/>
    <w:rsid w:val="00E63F1D"/>
    <w:rsid w:val="00E64089"/>
    <w:rsid w:val="00E646D5"/>
    <w:rsid w:val="00E64A75"/>
    <w:rsid w:val="00E64B1B"/>
    <w:rsid w:val="00E65332"/>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62F"/>
    <w:rsid w:val="00E72A7F"/>
    <w:rsid w:val="00E72EC2"/>
    <w:rsid w:val="00E732AF"/>
    <w:rsid w:val="00E7372A"/>
    <w:rsid w:val="00E740F5"/>
    <w:rsid w:val="00E74455"/>
    <w:rsid w:val="00E744FC"/>
    <w:rsid w:val="00E74926"/>
    <w:rsid w:val="00E74F1B"/>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AE5"/>
    <w:rsid w:val="00E90F1F"/>
    <w:rsid w:val="00E90FC1"/>
    <w:rsid w:val="00E91504"/>
    <w:rsid w:val="00E91685"/>
    <w:rsid w:val="00E916A9"/>
    <w:rsid w:val="00E91942"/>
    <w:rsid w:val="00E91B55"/>
    <w:rsid w:val="00E91EFA"/>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36E5"/>
    <w:rsid w:val="00EA3C14"/>
    <w:rsid w:val="00EA4B09"/>
    <w:rsid w:val="00EA50D6"/>
    <w:rsid w:val="00EA52B0"/>
    <w:rsid w:val="00EA5714"/>
    <w:rsid w:val="00EA5E1D"/>
    <w:rsid w:val="00EA726F"/>
    <w:rsid w:val="00EA7662"/>
    <w:rsid w:val="00EB016F"/>
    <w:rsid w:val="00EB0635"/>
    <w:rsid w:val="00EB06EB"/>
    <w:rsid w:val="00EB0798"/>
    <w:rsid w:val="00EB0B50"/>
    <w:rsid w:val="00EB222C"/>
    <w:rsid w:val="00EB2534"/>
    <w:rsid w:val="00EB2A74"/>
    <w:rsid w:val="00EB33F4"/>
    <w:rsid w:val="00EB3B9C"/>
    <w:rsid w:val="00EB3C76"/>
    <w:rsid w:val="00EB3C8F"/>
    <w:rsid w:val="00EB4242"/>
    <w:rsid w:val="00EB44AE"/>
    <w:rsid w:val="00EB47A4"/>
    <w:rsid w:val="00EB4C04"/>
    <w:rsid w:val="00EB4CA7"/>
    <w:rsid w:val="00EB5E24"/>
    <w:rsid w:val="00EB5E87"/>
    <w:rsid w:val="00EB649D"/>
    <w:rsid w:val="00EB6754"/>
    <w:rsid w:val="00EB681C"/>
    <w:rsid w:val="00EB7714"/>
    <w:rsid w:val="00EB7A49"/>
    <w:rsid w:val="00EB7A4F"/>
    <w:rsid w:val="00EB7C4B"/>
    <w:rsid w:val="00EB7FC4"/>
    <w:rsid w:val="00EC035A"/>
    <w:rsid w:val="00EC0442"/>
    <w:rsid w:val="00EC0BAD"/>
    <w:rsid w:val="00EC1320"/>
    <w:rsid w:val="00EC1406"/>
    <w:rsid w:val="00EC225B"/>
    <w:rsid w:val="00EC2677"/>
    <w:rsid w:val="00EC2B77"/>
    <w:rsid w:val="00EC2DAB"/>
    <w:rsid w:val="00EC36F2"/>
    <w:rsid w:val="00EC40B3"/>
    <w:rsid w:val="00EC440F"/>
    <w:rsid w:val="00EC476F"/>
    <w:rsid w:val="00EC48D7"/>
    <w:rsid w:val="00EC4B7C"/>
    <w:rsid w:val="00EC4BB6"/>
    <w:rsid w:val="00EC4F33"/>
    <w:rsid w:val="00EC68F4"/>
    <w:rsid w:val="00EC7129"/>
    <w:rsid w:val="00EC779C"/>
    <w:rsid w:val="00ED07A3"/>
    <w:rsid w:val="00ED11C5"/>
    <w:rsid w:val="00ED1924"/>
    <w:rsid w:val="00ED1E35"/>
    <w:rsid w:val="00ED2884"/>
    <w:rsid w:val="00ED2C8F"/>
    <w:rsid w:val="00ED2D4A"/>
    <w:rsid w:val="00ED2DB6"/>
    <w:rsid w:val="00ED304F"/>
    <w:rsid w:val="00ED3626"/>
    <w:rsid w:val="00ED38BC"/>
    <w:rsid w:val="00ED47C8"/>
    <w:rsid w:val="00ED4BF7"/>
    <w:rsid w:val="00ED4FB2"/>
    <w:rsid w:val="00ED507D"/>
    <w:rsid w:val="00ED5A35"/>
    <w:rsid w:val="00ED5A88"/>
    <w:rsid w:val="00ED666B"/>
    <w:rsid w:val="00ED6F17"/>
    <w:rsid w:val="00ED73C5"/>
    <w:rsid w:val="00ED76F1"/>
    <w:rsid w:val="00ED7BC1"/>
    <w:rsid w:val="00ED7D18"/>
    <w:rsid w:val="00ED7FFE"/>
    <w:rsid w:val="00EE06C1"/>
    <w:rsid w:val="00EE08F2"/>
    <w:rsid w:val="00EE0E3F"/>
    <w:rsid w:val="00EE24DB"/>
    <w:rsid w:val="00EE24FB"/>
    <w:rsid w:val="00EE286B"/>
    <w:rsid w:val="00EE2D3F"/>
    <w:rsid w:val="00EE3270"/>
    <w:rsid w:val="00EE3367"/>
    <w:rsid w:val="00EE3730"/>
    <w:rsid w:val="00EE3DA2"/>
    <w:rsid w:val="00EE40A2"/>
    <w:rsid w:val="00EE43C0"/>
    <w:rsid w:val="00EE4452"/>
    <w:rsid w:val="00EE4C7E"/>
    <w:rsid w:val="00EE5006"/>
    <w:rsid w:val="00EE5181"/>
    <w:rsid w:val="00EE51DB"/>
    <w:rsid w:val="00EE556D"/>
    <w:rsid w:val="00EE5713"/>
    <w:rsid w:val="00EE5DBE"/>
    <w:rsid w:val="00EE6128"/>
    <w:rsid w:val="00EE6184"/>
    <w:rsid w:val="00EE658A"/>
    <w:rsid w:val="00EE694A"/>
    <w:rsid w:val="00EE6B17"/>
    <w:rsid w:val="00EE6B96"/>
    <w:rsid w:val="00EE7607"/>
    <w:rsid w:val="00EE7A2C"/>
    <w:rsid w:val="00EE7BEB"/>
    <w:rsid w:val="00EF0209"/>
    <w:rsid w:val="00EF02F8"/>
    <w:rsid w:val="00EF0F3B"/>
    <w:rsid w:val="00EF1A43"/>
    <w:rsid w:val="00EF1C88"/>
    <w:rsid w:val="00EF1ED1"/>
    <w:rsid w:val="00EF20F2"/>
    <w:rsid w:val="00EF2141"/>
    <w:rsid w:val="00EF2240"/>
    <w:rsid w:val="00EF3069"/>
    <w:rsid w:val="00EF30C3"/>
    <w:rsid w:val="00EF3482"/>
    <w:rsid w:val="00EF389A"/>
    <w:rsid w:val="00EF3A6B"/>
    <w:rsid w:val="00EF3DE5"/>
    <w:rsid w:val="00EF4473"/>
    <w:rsid w:val="00EF4707"/>
    <w:rsid w:val="00EF470B"/>
    <w:rsid w:val="00EF49C3"/>
    <w:rsid w:val="00EF4BC0"/>
    <w:rsid w:val="00EF4C4E"/>
    <w:rsid w:val="00EF51B0"/>
    <w:rsid w:val="00EF57A5"/>
    <w:rsid w:val="00EF5811"/>
    <w:rsid w:val="00EF5987"/>
    <w:rsid w:val="00EF59E3"/>
    <w:rsid w:val="00EF5A8E"/>
    <w:rsid w:val="00EF6556"/>
    <w:rsid w:val="00EF6F14"/>
    <w:rsid w:val="00EF7373"/>
    <w:rsid w:val="00F012A8"/>
    <w:rsid w:val="00F01733"/>
    <w:rsid w:val="00F01CA0"/>
    <w:rsid w:val="00F020BB"/>
    <w:rsid w:val="00F021F5"/>
    <w:rsid w:val="00F0319D"/>
    <w:rsid w:val="00F0385E"/>
    <w:rsid w:val="00F038A0"/>
    <w:rsid w:val="00F04099"/>
    <w:rsid w:val="00F04E2E"/>
    <w:rsid w:val="00F05AA6"/>
    <w:rsid w:val="00F05C43"/>
    <w:rsid w:val="00F066C8"/>
    <w:rsid w:val="00F06C0B"/>
    <w:rsid w:val="00F07089"/>
    <w:rsid w:val="00F076AD"/>
    <w:rsid w:val="00F07BE2"/>
    <w:rsid w:val="00F07F28"/>
    <w:rsid w:val="00F10548"/>
    <w:rsid w:val="00F105A7"/>
    <w:rsid w:val="00F106F3"/>
    <w:rsid w:val="00F10805"/>
    <w:rsid w:val="00F11001"/>
    <w:rsid w:val="00F11637"/>
    <w:rsid w:val="00F12005"/>
    <w:rsid w:val="00F1232F"/>
    <w:rsid w:val="00F12994"/>
    <w:rsid w:val="00F12D86"/>
    <w:rsid w:val="00F12DF2"/>
    <w:rsid w:val="00F13058"/>
    <w:rsid w:val="00F13245"/>
    <w:rsid w:val="00F134E3"/>
    <w:rsid w:val="00F13B05"/>
    <w:rsid w:val="00F13DC1"/>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EB9"/>
    <w:rsid w:val="00F20F16"/>
    <w:rsid w:val="00F21290"/>
    <w:rsid w:val="00F21A4C"/>
    <w:rsid w:val="00F21B5C"/>
    <w:rsid w:val="00F2214E"/>
    <w:rsid w:val="00F231A1"/>
    <w:rsid w:val="00F235C1"/>
    <w:rsid w:val="00F236A4"/>
    <w:rsid w:val="00F23DBA"/>
    <w:rsid w:val="00F23E5B"/>
    <w:rsid w:val="00F23F33"/>
    <w:rsid w:val="00F245E6"/>
    <w:rsid w:val="00F24A7D"/>
    <w:rsid w:val="00F24EE9"/>
    <w:rsid w:val="00F25334"/>
    <w:rsid w:val="00F254AF"/>
    <w:rsid w:val="00F25A60"/>
    <w:rsid w:val="00F25EC4"/>
    <w:rsid w:val="00F26092"/>
    <w:rsid w:val="00F26538"/>
    <w:rsid w:val="00F26808"/>
    <w:rsid w:val="00F268A4"/>
    <w:rsid w:val="00F26EE2"/>
    <w:rsid w:val="00F27969"/>
    <w:rsid w:val="00F27AB2"/>
    <w:rsid w:val="00F27C24"/>
    <w:rsid w:val="00F307CC"/>
    <w:rsid w:val="00F30BBA"/>
    <w:rsid w:val="00F313CE"/>
    <w:rsid w:val="00F31584"/>
    <w:rsid w:val="00F31630"/>
    <w:rsid w:val="00F320A8"/>
    <w:rsid w:val="00F329CE"/>
    <w:rsid w:val="00F32ABB"/>
    <w:rsid w:val="00F3322B"/>
    <w:rsid w:val="00F34401"/>
    <w:rsid w:val="00F3467A"/>
    <w:rsid w:val="00F34A95"/>
    <w:rsid w:val="00F34C99"/>
    <w:rsid w:val="00F34F03"/>
    <w:rsid w:val="00F358AB"/>
    <w:rsid w:val="00F35CF9"/>
    <w:rsid w:val="00F36007"/>
    <w:rsid w:val="00F3623B"/>
    <w:rsid w:val="00F367AD"/>
    <w:rsid w:val="00F36FED"/>
    <w:rsid w:val="00F37072"/>
    <w:rsid w:val="00F37186"/>
    <w:rsid w:val="00F4094B"/>
    <w:rsid w:val="00F40BB5"/>
    <w:rsid w:val="00F40CF9"/>
    <w:rsid w:val="00F40F5F"/>
    <w:rsid w:val="00F4169E"/>
    <w:rsid w:val="00F41851"/>
    <w:rsid w:val="00F41AB6"/>
    <w:rsid w:val="00F421DD"/>
    <w:rsid w:val="00F4221B"/>
    <w:rsid w:val="00F4233C"/>
    <w:rsid w:val="00F428FA"/>
    <w:rsid w:val="00F43507"/>
    <w:rsid w:val="00F438FB"/>
    <w:rsid w:val="00F439BB"/>
    <w:rsid w:val="00F43FCA"/>
    <w:rsid w:val="00F44640"/>
    <w:rsid w:val="00F449D7"/>
    <w:rsid w:val="00F44E35"/>
    <w:rsid w:val="00F44F7B"/>
    <w:rsid w:val="00F45443"/>
    <w:rsid w:val="00F455B8"/>
    <w:rsid w:val="00F457B5"/>
    <w:rsid w:val="00F45F5E"/>
    <w:rsid w:val="00F461AE"/>
    <w:rsid w:val="00F4634A"/>
    <w:rsid w:val="00F46B1C"/>
    <w:rsid w:val="00F46CA0"/>
    <w:rsid w:val="00F46D8C"/>
    <w:rsid w:val="00F46F7C"/>
    <w:rsid w:val="00F4708A"/>
    <w:rsid w:val="00F47609"/>
    <w:rsid w:val="00F47D6C"/>
    <w:rsid w:val="00F47D8B"/>
    <w:rsid w:val="00F51106"/>
    <w:rsid w:val="00F51A00"/>
    <w:rsid w:val="00F51A4F"/>
    <w:rsid w:val="00F51B37"/>
    <w:rsid w:val="00F51B88"/>
    <w:rsid w:val="00F52A4C"/>
    <w:rsid w:val="00F534D3"/>
    <w:rsid w:val="00F534ED"/>
    <w:rsid w:val="00F53968"/>
    <w:rsid w:val="00F53BAF"/>
    <w:rsid w:val="00F5421D"/>
    <w:rsid w:val="00F54895"/>
    <w:rsid w:val="00F54956"/>
    <w:rsid w:val="00F54FAD"/>
    <w:rsid w:val="00F55A8B"/>
    <w:rsid w:val="00F562BE"/>
    <w:rsid w:val="00F567A9"/>
    <w:rsid w:val="00F570FA"/>
    <w:rsid w:val="00F5762A"/>
    <w:rsid w:val="00F57DB2"/>
    <w:rsid w:val="00F60458"/>
    <w:rsid w:val="00F60DF3"/>
    <w:rsid w:val="00F60FC4"/>
    <w:rsid w:val="00F61026"/>
    <w:rsid w:val="00F613D5"/>
    <w:rsid w:val="00F61567"/>
    <w:rsid w:val="00F61A2E"/>
    <w:rsid w:val="00F62057"/>
    <w:rsid w:val="00F62582"/>
    <w:rsid w:val="00F638C6"/>
    <w:rsid w:val="00F63C51"/>
    <w:rsid w:val="00F6409E"/>
    <w:rsid w:val="00F64DC6"/>
    <w:rsid w:val="00F64F14"/>
    <w:rsid w:val="00F658CB"/>
    <w:rsid w:val="00F65BCB"/>
    <w:rsid w:val="00F65CA5"/>
    <w:rsid w:val="00F66623"/>
    <w:rsid w:val="00F66D31"/>
    <w:rsid w:val="00F67567"/>
    <w:rsid w:val="00F676A7"/>
    <w:rsid w:val="00F679E0"/>
    <w:rsid w:val="00F67C01"/>
    <w:rsid w:val="00F67C2B"/>
    <w:rsid w:val="00F70B77"/>
    <w:rsid w:val="00F7114B"/>
    <w:rsid w:val="00F71E7A"/>
    <w:rsid w:val="00F721EF"/>
    <w:rsid w:val="00F72203"/>
    <w:rsid w:val="00F72301"/>
    <w:rsid w:val="00F72599"/>
    <w:rsid w:val="00F72AC2"/>
    <w:rsid w:val="00F72BF8"/>
    <w:rsid w:val="00F74168"/>
    <w:rsid w:val="00F74252"/>
    <w:rsid w:val="00F742F1"/>
    <w:rsid w:val="00F747FA"/>
    <w:rsid w:val="00F74871"/>
    <w:rsid w:val="00F756F9"/>
    <w:rsid w:val="00F76037"/>
    <w:rsid w:val="00F77724"/>
    <w:rsid w:val="00F7772A"/>
    <w:rsid w:val="00F77839"/>
    <w:rsid w:val="00F77995"/>
    <w:rsid w:val="00F77AB9"/>
    <w:rsid w:val="00F808AD"/>
    <w:rsid w:val="00F8097D"/>
    <w:rsid w:val="00F80DA8"/>
    <w:rsid w:val="00F8117D"/>
    <w:rsid w:val="00F811B9"/>
    <w:rsid w:val="00F815CC"/>
    <w:rsid w:val="00F818AC"/>
    <w:rsid w:val="00F81A57"/>
    <w:rsid w:val="00F8246A"/>
    <w:rsid w:val="00F8285E"/>
    <w:rsid w:val="00F83354"/>
    <w:rsid w:val="00F83ED9"/>
    <w:rsid w:val="00F84608"/>
    <w:rsid w:val="00F84B61"/>
    <w:rsid w:val="00F856ED"/>
    <w:rsid w:val="00F8574D"/>
    <w:rsid w:val="00F85DEC"/>
    <w:rsid w:val="00F85EDA"/>
    <w:rsid w:val="00F8615F"/>
    <w:rsid w:val="00F8629B"/>
    <w:rsid w:val="00F86D4E"/>
    <w:rsid w:val="00F86E6F"/>
    <w:rsid w:val="00F87307"/>
    <w:rsid w:val="00F87BEF"/>
    <w:rsid w:val="00F90296"/>
    <w:rsid w:val="00F902F3"/>
    <w:rsid w:val="00F90C13"/>
    <w:rsid w:val="00F90DD7"/>
    <w:rsid w:val="00F91164"/>
    <w:rsid w:val="00F91524"/>
    <w:rsid w:val="00F925DB"/>
    <w:rsid w:val="00F9270B"/>
    <w:rsid w:val="00F92AB1"/>
    <w:rsid w:val="00F92B0F"/>
    <w:rsid w:val="00F92F53"/>
    <w:rsid w:val="00F93043"/>
    <w:rsid w:val="00F93D6C"/>
    <w:rsid w:val="00F93DEE"/>
    <w:rsid w:val="00F93F86"/>
    <w:rsid w:val="00F93FCF"/>
    <w:rsid w:val="00F94068"/>
    <w:rsid w:val="00F9438E"/>
    <w:rsid w:val="00F9489A"/>
    <w:rsid w:val="00F94CCF"/>
    <w:rsid w:val="00F94F1E"/>
    <w:rsid w:val="00F95284"/>
    <w:rsid w:val="00F9536B"/>
    <w:rsid w:val="00F963DB"/>
    <w:rsid w:val="00F9684A"/>
    <w:rsid w:val="00F96A71"/>
    <w:rsid w:val="00F96ACA"/>
    <w:rsid w:val="00F96D24"/>
    <w:rsid w:val="00F97611"/>
    <w:rsid w:val="00F97BF3"/>
    <w:rsid w:val="00F97BFD"/>
    <w:rsid w:val="00FA02C5"/>
    <w:rsid w:val="00FA079A"/>
    <w:rsid w:val="00FA1286"/>
    <w:rsid w:val="00FA1AEC"/>
    <w:rsid w:val="00FA1E97"/>
    <w:rsid w:val="00FA26E3"/>
    <w:rsid w:val="00FA2BFE"/>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A7F23"/>
    <w:rsid w:val="00FB0BB2"/>
    <w:rsid w:val="00FB1582"/>
    <w:rsid w:val="00FB16C0"/>
    <w:rsid w:val="00FB1938"/>
    <w:rsid w:val="00FB1F45"/>
    <w:rsid w:val="00FB2648"/>
    <w:rsid w:val="00FB2891"/>
    <w:rsid w:val="00FB349A"/>
    <w:rsid w:val="00FB38BE"/>
    <w:rsid w:val="00FB3E1A"/>
    <w:rsid w:val="00FB4521"/>
    <w:rsid w:val="00FB4B50"/>
    <w:rsid w:val="00FB4E5B"/>
    <w:rsid w:val="00FB51DD"/>
    <w:rsid w:val="00FB5808"/>
    <w:rsid w:val="00FB5BD6"/>
    <w:rsid w:val="00FB6ACC"/>
    <w:rsid w:val="00FB6DFE"/>
    <w:rsid w:val="00FB7361"/>
    <w:rsid w:val="00FB7C99"/>
    <w:rsid w:val="00FB7E3B"/>
    <w:rsid w:val="00FC072E"/>
    <w:rsid w:val="00FC0921"/>
    <w:rsid w:val="00FC11A9"/>
    <w:rsid w:val="00FC1C6F"/>
    <w:rsid w:val="00FC1DAE"/>
    <w:rsid w:val="00FC266E"/>
    <w:rsid w:val="00FC2DC6"/>
    <w:rsid w:val="00FC30E2"/>
    <w:rsid w:val="00FC31EF"/>
    <w:rsid w:val="00FC3A2F"/>
    <w:rsid w:val="00FC3A30"/>
    <w:rsid w:val="00FC3B2B"/>
    <w:rsid w:val="00FC3E24"/>
    <w:rsid w:val="00FC3F74"/>
    <w:rsid w:val="00FC5123"/>
    <w:rsid w:val="00FC5249"/>
    <w:rsid w:val="00FC551E"/>
    <w:rsid w:val="00FC5790"/>
    <w:rsid w:val="00FC5D6A"/>
    <w:rsid w:val="00FC656F"/>
    <w:rsid w:val="00FC6969"/>
    <w:rsid w:val="00FC6A12"/>
    <w:rsid w:val="00FC6D98"/>
    <w:rsid w:val="00FC6DD7"/>
    <w:rsid w:val="00FC759D"/>
    <w:rsid w:val="00FC77FD"/>
    <w:rsid w:val="00FC7CE7"/>
    <w:rsid w:val="00FD039F"/>
    <w:rsid w:val="00FD1153"/>
    <w:rsid w:val="00FD13D5"/>
    <w:rsid w:val="00FD1995"/>
    <w:rsid w:val="00FD25E1"/>
    <w:rsid w:val="00FD2716"/>
    <w:rsid w:val="00FD29EE"/>
    <w:rsid w:val="00FD32CB"/>
    <w:rsid w:val="00FD3C86"/>
    <w:rsid w:val="00FD3CAB"/>
    <w:rsid w:val="00FD40FF"/>
    <w:rsid w:val="00FD4B81"/>
    <w:rsid w:val="00FD5475"/>
    <w:rsid w:val="00FD56F2"/>
    <w:rsid w:val="00FD5728"/>
    <w:rsid w:val="00FD5D82"/>
    <w:rsid w:val="00FD5E1C"/>
    <w:rsid w:val="00FD5E4B"/>
    <w:rsid w:val="00FD62EB"/>
    <w:rsid w:val="00FD6327"/>
    <w:rsid w:val="00FD63DF"/>
    <w:rsid w:val="00FD63E4"/>
    <w:rsid w:val="00FD7339"/>
    <w:rsid w:val="00FD7945"/>
    <w:rsid w:val="00FE02C1"/>
    <w:rsid w:val="00FE0398"/>
    <w:rsid w:val="00FE0B54"/>
    <w:rsid w:val="00FE0B5C"/>
    <w:rsid w:val="00FE1880"/>
    <w:rsid w:val="00FE1B0B"/>
    <w:rsid w:val="00FE1EB0"/>
    <w:rsid w:val="00FE2075"/>
    <w:rsid w:val="00FE225A"/>
    <w:rsid w:val="00FE23B0"/>
    <w:rsid w:val="00FE23C1"/>
    <w:rsid w:val="00FE2BD4"/>
    <w:rsid w:val="00FE3963"/>
    <w:rsid w:val="00FE3F8E"/>
    <w:rsid w:val="00FE44BD"/>
    <w:rsid w:val="00FE47ED"/>
    <w:rsid w:val="00FE4AAD"/>
    <w:rsid w:val="00FE4AEC"/>
    <w:rsid w:val="00FE4C12"/>
    <w:rsid w:val="00FE5330"/>
    <w:rsid w:val="00FE5B31"/>
    <w:rsid w:val="00FE5DDD"/>
    <w:rsid w:val="00FE5DFC"/>
    <w:rsid w:val="00FE61DC"/>
    <w:rsid w:val="00FE67D0"/>
    <w:rsid w:val="00FE6D54"/>
    <w:rsid w:val="00FE7479"/>
    <w:rsid w:val="00FE74AF"/>
    <w:rsid w:val="00FE7B01"/>
    <w:rsid w:val="00FE7D26"/>
    <w:rsid w:val="00FF00BF"/>
    <w:rsid w:val="00FF081E"/>
    <w:rsid w:val="00FF09FE"/>
    <w:rsid w:val="00FF1187"/>
    <w:rsid w:val="00FF145C"/>
    <w:rsid w:val="00FF184B"/>
    <w:rsid w:val="00FF1BBA"/>
    <w:rsid w:val="00FF2151"/>
    <w:rsid w:val="00FF2318"/>
    <w:rsid w:val="00FF2358"/>
    <w:rsid w:val="00FF26EE"/>
    <w:rsid w:val="00FF2E59"/>
    <w:rsid w:val="00FF2EC1"/>
    <w:rsid w:val="00FF3102"/>
    <w:rsid w:val="00FF3329"/>
    <w:rsid w:val="00FF3F22"/>
    <w:rsid w:val="00FF41D8"/>
    <w:rsid w:val="00FF47A3"/>
    <w:rsid w:val="00FF4A74"/>
    <w:rsid w:val="00FF4B64"/>
    <w:rsid w:val="00FF4D23"/>
    <w:rsid w:val="00FF602B"/>
    <w:rsid w:val="00FF6353"/>
    <w:rsid w:val="00FF6B26"/>
    <w:rsid w:val="00FF704A"/>
    <w:rsid w:val="00FF7877"/>
    <w:rsid w:val="01A30062"/>
    <w:rsid w:val="04104D23"/>
    <w:rsid w:val="068D7C61"/>
    <w:rsid w:val="07C4212D"/>
    <w:rsid w:val="07E05EE0"/>
    <w:rsid w:val="07E632A5"/>
    <w:rsid w:val="081963B5"/>
    <w:rsid w:val="089848A4"/>
    <w:rsid w:val="09407EA1"/>
    <w:rsid w:val="0B6D7A8D"/>
    <w:rsid w:val="0C051540"/>
    <w:rsid w:val="1A2527C8"/>
    <w:rsid w:val="1B9079A9"/>
    <w:rsid w:val="1BA8517C"/>
    <w:rsid w:val="1E57789C"/>
    <w:rsid w:val="1F0413C0"/>
    <w:rsid w:val="20BB70A1"/>
    <w:rsid w:val="21D1343A"/>
    <w:rsid w:val="223C7E5A"/>
    <w:rsid w:val="22A32183"/>
    <w:rsid w:val="22B3558B"/>
    <w:rsid w:val="237814FB"/>
    <w:rsid w:val="270A2032"/>
    <w:rsid w:val="27737E20"/>
    <w:rsid w:val="2A6B6912"/>
    <w:rsid w:val="2C6963BF"/>
    <w:rsid w:val="2D3853A6"/>
    <w:rsid w:val="326A6F58"/>
    <w:rsid w:val="348B73E5"/>
    <w:rsid w:val="3F3F6C06"/>
    <w:rsid w:val="41460D6C"/>
    <w:rsid w:val="451C66BE"/>
    <w:rsid w:val="45D819E2"/>
    <w:rsid w:val="49991CE6"/>
    <w:rsid w:val="4C566764"/>
    <w:rsid w:val="565223FE"/>
    <w:rsid w:val="5AAC07FE"/>
    <w:rsid w:val="5F3C6265"/>
    <w:rsid w:val="633315BB"/>
    <w:rsid w:val="690207E3"/>
    <w:rsid w:val="698F56CD"/>
    <w:rsid w:val="6D873CF1"/>
    <w:rsid w:val="731714D6"/>
    <w:rsid w:val="79AE2652"/>
    <w:rsid w:val="7A670A3E"/>
    <w:rsid w:val="7DFB6D39"/>
    <w:rsid w:val="7FCD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rules v:ext="edit">
        <o:r id="V:Rule1" type="connector" idref="#AutoShape 151"/>
        <o:r id="V:Rule2" type="connector" idref="#AutoShape 150"/>
      </o:rules>
    </o:shapelayout>
  </w:shapeDefaults>
  <w:decimalSymbol w:val="."/>
  <w:listSeparator w:val=","/>
  <w14:docId w14:val="1B73BFB1"/>
  <w15:docId w15:val="{29581BAA-6DA2-43EE-ACFB-5B436176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ac"/>
    <w:qFormat/>
    <w:rsid w:val="004E727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3"/>
    <w:qFormat/>
    <w:rsid w:val="004E727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4E727F"/>
    <w:pPr>
      <w:textAlignment w:val="baseline"/>
      <w:outlineLvl w:val="1"/>
    </w:pPr>
    <w:rPr>
      <w:bCs w:val="0"/>
      <w:kern w:val="0"/>
      <w:szCs w:val="20"/>
    </w:rPr>
  </w:style>
  <w:style w:type="paragraph" w:styleId="31">
    <w:name w:val="heading 3"/>
    <w:basedOn w:val="40"/>
    <w:next w:val="ab"/>
    <w:link w:val="32"/>
    <w:qFormat/>
    <w:rsid w:val="004E727F"/>
    <w:pPr>
      <w:spacing w:before="260" w:after="260" w:line="240" w:lineRule="auto"/>
      <w:outlineLvl w:val="2"/>
    </w:pPr>
    <w:rPr>
      <w:rFonts w:ascii="宋体" w:eastAsia="宋体" w:hAnsi="宋体"/>
      <w:sz w:val="24"/>
      <w:szCs w:val="32"/>
    </w:rPr>
  </w:style>
  <w:style w:type="paragraph" w:styleId="40">
    <w:name w:val="heading 4"/>
    <w:basedOn w:val="ab"/>
    <w:next w:val="ab"/>
    <w:link w:val="41"/>
    <w:qFormat/>
    <w:rsid w:val="004E727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1"/>
    <w:qFormat/>
    <w:rsid w:val="004E727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0"/>
    <w:qFormat/>
    <w:rsid w:val="004E727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0"/>
    <w:qFormat/>
    <w:rsid w:val="004E727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0"/>
    <w:qFormat/>
    <w:rsid w:val="004E727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0"/>
    <w:qFormat/>
    <w:rsid w:val="004E727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4E727F"/>
    <w:rPr>
      <w:b/>
      <w:bCs/>
      <w:sz w:val="24"/>
    </w:rPr>
  </w:style>
  <w:style w:type="paragraph" w:styleId="ad">
    <w:name w:val="Normal Indent"/>
    <w:basedOn w:val="ab"/>
    <w:link w:val="af1"/>
    <w:qFormat/>
    <w:rsid w:val="004E727F"/>
    <w:pPr>
      <w:ind w:firstLine="420"/>
    </w:pPr>
    <w:rPr>
      <w:rFonts w:ascii="Times New Roman" w:hAnsi="Times New Roman" w:cs="Times New Roman"/>
      <w:kern w:val="2"/>
      <w:szCs w:val="20"/>
    </w:rPr>
  </w:style>
  <w:style w:type="paragraph" w:styleId="TOC7">
    <w:name w:val="toc 7"/>
    <w:basedOn w:val="ab"/>
    <w:next w:val="ab"/>
    <w:qFormat/>
    <w:rsid w:val="004E727F"/>
    <w:pPr>
      <w:ind w:left="1260"/>
      <w:jc w:val="left"/>
    </w:pPr>
    <w:rPr>
      <w:szCs w:val="21"/>
    </w:rPr>
  </w:style>
  <w:style w:type="paragraph" w:styleId="20">
    <w:name w:val="List Number 2"/>
    <w:basedOn w:val="ab"/>
    <w:qFormat/>
    <w:rsid w:val="004E727F"/>
    <w:pPr>
      <w:numPr>
        <w:numId w:val="1"/>
      </w:numPr>
      <w:tabs>
        <w:tab w:val="left" w:pos="820"/>
      </w:tabs>
      <w:spacing w:afterLines="50"/>
    </w:pPr>
    <w:rPr>
      <w:sz w:val="24"/>
      <w:szCs w:val="20"/>
    </w:rPr>
  </w:style>
  <w:style w:type="paragraph" w:styleId="af2">
    <w:name w:val="caption"/>
    <w:basedOn w:val="ab"/>
    <w:next w:val="ab"/>
    <w:qFormat/>
    <w:rsid w:val="004E727F"/>
    <w:rPr>
      <w:rFonts w:ascii="Arial" w:eastAsia="黑体" w:hAnsi="Arial" w:cs="Arial"/>
      <w:sz w:val="20"/>
      <w:szCs w:val="20"/>
    </w:rPr>
  </w:style>
  <w:style w:type="paragraph" w:styleId="af3">
    <w:name w:val="List Bullet"/>
    <w:basedOn w:val="ab"/>
    <w:qFormat/>
    <w:rsid w:val="004E727F"/>
    <w:pPr>
      <w:tabs>
        <w:tab w:val="left" w:pos="360"/>
      </w:tabs>
      <w:ind w:left="360" w:hangingChars="200" w:hanging="360"/>
    </w:pPr>
    <w:rPr>
      <w:szCs w:val="20"/>
    </w:rPr>
  </w:style>
  <w:style w:type="paragraph" w:styleId="af4">
    <w:name w:val="Document Map"/>
    <w:basedOn w:val="ab"/>
    <w:link w:val="af5"/>
    <w:semiHidden/>
    <w:qFormat/>
    <w:rsid w:val="004E727F"/>
    <w:pPr>
      <w:shd w:val="clear" w:color="auto" w:fill="000080"/>
    </w:pPr>
    <w:rPr>
      <w:rFonts w:ascii="Times New Roman" w:hAnsi="Times New Roman" w:cs="Times New Roman"/>
      <w:kern w:val="2"/>
    </w:rPr>
  </w:style>
  <w:style w:type="paragraph" w:styleId="af6">
    <w:name w:val="toa heading"/>
    <w:basedOn w:val="ab"/>
    <w:next w:val="ab"/>
    <w:qFormat/>
    <w:rsid w:val="004E727F"/>
    <w:pPr>
      <w:spacing w:before="120"/>
    </w:pPr>
    <w:rPr>
      <w:rFonts w:ascii="Arial" w:hAnsi="Arial"/>
      <w:sz w:val="24"/>
      <w:szCs w:val="20"/>
    </w:rPr>
  </w:style>
  <w:style w:type="paragraph" w:styleId="af7">
    <w:name w:val="annotation text"/>
    <w:basedOn w:val="ab"/>
    <w:link w:val="af8"/>
    <w:qFormat/>
    <w:rsid w:val="004E727F"/>
    <w:pPr>
      <w:autoSpaceDE w:val="0"/>
      <w:autoSpaceDN w:val="0"/>
      <w:jc w:val="left"/>
      <w:textAlignment w:val="baseline"/>
    </w:pPr>
    <w:rPr>
      <w:rFonts w:hAnsi="Times New Roman" w:cs="Times New Roman"/>
      <w:sz w:val="34"/>
      <w:szCs w:val="20"/>
    </w:rPr>
  </w:style>
  <w:style w:type="paragraph" w:styleId="33">
    <w:name w:val="Body Text 3"/>
    <w:basedOn w:val="ab"/>
    <w:link w:val="34"/>
    <w:qFormat/>
    <w:rsid w:val="004E727F"/>
    <w:pPr>
      <w:spacing w:after="120"/>
    </w:pPr>
    <w:rPr>
      <w:rFonts w:ascii="Times New Roman" w:hAnsi="Times New Roman" w:cs="Times New Roman"/>
      <w:kern w:val="2"/>
      <w:sz w:val="16"/>
      <w:szCs w:val="16"/>
    </w:rPr>
  </w:style>
  <w:style w:type="paragraph" w:styleId="af9">
    <w:name w:val="Body Text Indent"/>
    <w:basedOn w:val="ab"/>
    <w:link w:val="afa"/>
    <w:qFormat/>
    <w:rsid w:val="004E727F"/>
    <w:pPr>
      <w:ind w:firstLineChars="200" w:firstLine="420"/>
    </w:pPr>
    <w:rPr>
      <w:rFonts w:ascii="Times New Roman" w:hAnsi="Times New Roman" w:cs="Times New Roman"/>
      <w:kern w:val="2"/>
    </w:rPr>
  </w:style>
  <w:style w:type="paragraph" w:styleId="TOC5">
    <w:name w:val="toc 5"/>
    <w:basedOn w:val="ab"/>
    <w:next w:val="ab"/>
    <w:qFormat/>
    <w:rsid w:val="004E727F"/>
    <w:pPr>
      <w:ind w:left="840"/>
      <w:jc w:val="left"/>
    </w:pPr>
    <w:rPr>
      <w:szCs w:val="21"/>
    </w:rPr>
  </w:style>
  <w:style w:type="paragraph" w:styleId="TOC3">
    <w:name w:val="toc 3"/>
    <w:basedOn w:val="ab"/>
    <w:next w:val="ab"/>
    <w:uiPriority w:val="39"/>
    <w:qFormat/>
    <w:rsid w:val="004E727F"/>
    <w:pPr>
      <w:ind w:left="420"/>
      <w:jc w:val="left"/>
    </w:pPr>
    <w:rPr>
      <w:i/>
      <w:iCs/>
    </w:rPr>
  </w:style>
  <w:style w:type="paragraph" w:styleId="afb">
    <w:name w:val="Plain Text"/>
    <w:basedOn w:val="ab"/>
    <w:link w:val="afc"/>
    <w:qFormat/>
    <w:rsid w:val="004E727F"/>
    <w:rPr>
      <w:rFonts w:hAnsi="Courier New" w:cs="Times New Roman"/>
      <w:kern w:val="2"/>
      <w:szCs w:val="20"/>
    </w:rPr>
  </w:style>
  <w:style w:type="paragraph" w:styleId="TOC8">
    <w:name w:val="toc 8"/>
    <w:basedOn w:val="ab"/>
    <w:next w:val="ab"/>
    <w:qFormat/>
    <w:rsid w:val="004E727F"/>
    <w:pPr>
      <w:ind w:left="1470"/>
      <w:jc w:val="left"/>
    </w:pPr>
    <w:rPr>
      <w:szCs w:val="21"/>
    </w:rPr>
  </w:style>
  <w:style w:type="paragraph" w:styleId="afd">
    <w:name w:val="Date"/>
    <w:basedOn w:val="ab"/>
    <w:next w:val="ab"/>
    <w:link w:val="afe"/>
    <w:qFormat/>
    <w:rsid w:val="004E727F"/>
    <w:rPr>
      <w:rFonts w:hAnsi="Courier New" w:cs="Times New Roman"/>
      <w:kern w:val="2"/>
      <w:sz w:val="32"/>
      <w:szCs w:val="20"/>
    </w:rPr>
  </w:style>
  <w:style w:type="paragraph" w:styleId="23">
    <w:name w:val="Body Text Indent 2"/>
    <w:basedOn w:val="ab"/>
    <w:link w:val="24"/>
    <w:qFormat/>
    <w:rsid w:val="004E727F"/>
    <w:pPr>
      <w:spacing w:beforeLines="50" w:afterLines="50" w:line="120" w:lineRule="auto"/>
      <w:ind w:firstLineChars="400" w:firstLine="840"/>
      <w:jc w:val="left"/>
    </w:pPr>
    <w:rPr>
      <w:rFonts w:cs="Times New Roman"/>
      <w:kern w:val="2"/>
    </w:rPr>
  </w:style>
  <w:style w:type="paragraph" w:styleId="aff">
    <w:name w:val="Balloon Text"/>
    <w:basedOn w:val="ab"/>
    <w:link w:val="aff0"/>
    <w:semiHidden/>
    <w:qFormat/>
    <w:rsid w:val="004E727F"/>
    <w:rPr>
      <w:rFonts w:ascii="Times New Roman" w:hAnsi="Times New Roman" w:cs="Times New Roman"/>
      <w:kern w:val="2"/>
      <w:sz w:val="18"/>
      <w:szCs w:val="18"/>
    </w:rPr>
  </w:style>
  <w:style w:type="paragraph" w:styleId="aff1">
    <w:name w:val="footer"/>
    <w:basedOn w:val="ab"/>
    <w:link w:val="aff2"/>
    <w:uiPriority w:val="99"/>
    <w:qFormat/>
    <w:rsid w:val="004E727F"/>
    <w:pPr>
      <w:tabs>
        <w:tab w:val="center" w:pos="4153"/>
        <w:tab w:val="right" w:pos="8306"/>
      </w:tabs>
      <w:jc w:val="left"/>
    </w:pPr>
    <w:rPr>
      <w:rFonts w:ascii="Times New Roman" w:hAnsi="Times New Roman" w:cs="Times New Roman"/>
      <w:kern w:val="2"/>
      <w:sz w:val="18"/>
      <w:szCs w:val="18"/>
    </w:rPr>
  </w:style>
  <w:style w:type="paragraph" w:styleId="aff3">
    <w:name w:val="header"/>
    <w:basedOn w:val="ab"/>
    <w:link w:val="aff4"/>
    <w:uiPriority w:val="99"/>
    <w:qFormat/>
    <w:rsid w:val="004E727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rsid w:val="004E727F"/>
    <w:pPr>
      <w:tabs>
        <w:tab w:val="right" w:leader="dot" w:pos="8789"/>
      </w:tabs>
      <w:adjustRightInd/>
      <w:snapToGrid/>
      <w:spacing w:before="120" w:after="120"/>
      <w:jc w:val="left"/>
    </w:pPr>
    <w:rPr>
      <w:b/>
      <w:bCs/>
      <w:caps/>
      <w:sz w:val="28"/>
    </w:rPr>
  </w:style>
  <w:style w:type="paragraph" w:styleId="TOC4">
    <w:name w:val="toc 4"/>
    <w:basedOn w:val="ab"/>
    <w:next w:val="ab"/>
    <w:qFormat/>
    <w:rsid w:val="004E727F"/>
    <w:pPr>
      <w:ind w:left="630"/>
      <w:jc w:val="left"/>
    </w:pPr>
    <w:rPr>
      <w:szCs w:val="21"/>
    </w:rPr>
  </w:style>
  <w:style w:type="paragraph" w:styleId="aff5">
    <w:name w:val="Subtitle"/>
    <w:basedOn w:val="ab"/>
    <w:next w:val="ab"/>
    <w:link w:val="aff6"/>
    <w:qFormat/>
    <w:rsid w:val="004E727F"/>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rsid w:val="004E727F"/>
    <w:pPr>
      <w:ind w:left="1050"/>
      <w:jc w:val="left"/>
    </w:pPr>
    <w:rPr>
      <w:szCs w:val="21"/>
    </w:rPr>
  </w:style>
  <w:style w:type="paragraph" w:styleId="35">
    <w:name w:val="Body Text Indent 3"/>
    <w:basedOn w:val="ab"/>
    <w:link w:val="36"/>
    <w:qFormat/>
    <w:rsid w:val="004E727F"/>
    <w:pPr>
      <w:ind w:firstLineChars="200" w:firstLine="482"/>
    </w:pPr>
    <w:rPr>
      <w:rFonts w:hAnsi="Times New Roman" w:cs="Times New Roman"/>
      <w:b/>
      <w:bCs/>
      <w:kern w:val="2"/>
      <w:sz w:val="24"/>
    </w:rPr>
  </w:style>
  <w:style w:type="paragraph" w:styleId="TOC2">
    <w:name w:val="toc 2"/>
    <w:basedOn w:val="ab"/>
    <w:next w:val="ab"/>
    <w:uiPriority w:val="39"/>
    <w:qFormat/>
    <w:rsid w:val="004E727F"/>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rsid w:val="004E727F"/>
    <w:pPr>
      <w:ind w:left="1680"/>
      <w:jc w:val="left"/>
    </w:pPr>
    <w:rPr>
      <w:szCs w:val="21"/>
    </w:rPr>
  </w:style>
  <w:style w:type="paragraph" w:styleId="25">
    <w:name w:val="Body Text 2"/>
    <w:basedOn w:val="ab"/>
    <w:link w:val="26"/>
    <w:qFormat/>
    <w:rsid w:val="004E727F"/>
    <w:rPr>
      <w:rFonts w:ascii="Times New Roman" w:hAnsi="Times New Roman" w:cs="Times New Roman"/>
      <w:kern w:val="2"/>
      <w:sz w:val="24"/>
    </w:rPr>
  </w:style>
  <w:style w:type="paragraph" w:styleId="HTML">
    <w:name w:val="HTML Preformatted"/>
    <w:basedOn w:val="ab"/>
    <w:link w:val="HTML0"/>
    <w:qFormat/>
    <w:rsid w:val="004E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7">
    <w:name w:val="Normal (Web)"/>
    <w:basedOn w:val="ab"/>
    <w:qFormat/>
    <w:rsid w:val="004E727F"/>
    <w:rPr>
      <w:sz w:val="24"/>
    </w:rPr>
  </w:style>
  <w:style w:type="paragraph" w:styleId="14">
    <w:name w:val="index 1"/>
    <w:basedOn w:val="ab"/>
    <w:next w:val="ab"/>
    <w:uiPriority w:val="99"/>
    <w:qFormat/>
    <w:rsid w:val="004E727F"/>
    <w:rPr>
      <w:b/>
      <w:color w:val="0000FF"/>
      <w:sz w:val="24"/>
    </w:rPr>
  </w:style>
  <w:style w:type="paragraph" w:styleId="aff8">
    <w:name w:val="Title"/>
    <w:basedOn w:val="ab"/>
    <w:link w:val="aff9"/>
    <w:qFormat/>
    <w:rsid w:val="004E727F"/>
    <w:pPr>
      <w:spacing w:before="240" w:after="60"/>
      <w:jc w:val="center"/>
      <w:outlineLvl w:val="0"/>
    </w:pPr>
    <w:rPr>
      <w:rFonts w:ascii="Arial" w:hAnsi="Arial" w:cs="Times New Roman"/>
      <w:b/>
      <w:bCs/>
      <w:kern w:val="2"/>
      <w:sz w:val="36"/>
      <w:szCs w:val="32"/>
    </w:rPr>
  </w:style>
  <w:style w:type="paragraph" w:styleId="affa">
    <w:name w:val="annotation subject"/>
    <w:basedOn w:val="af7"/>
    <w:next w:val="af7"/>
    <w:link w:val="affb"/>
    <w:qFormat/>
    <w:rsid w:val="004E727F"/>
    <w:pPr>
      <w:autoSpaceDE/>
      <w:autoSpaceDN/>
      <w:adjustRightInd/>
      <w:textAlignment w:val="auto"/>
    </w:pPr>
    <w:rPr>
      <w:rFonts w:ascii="Times New Roman"/>
      <w:b/>
      <w:bCs/>
      <w:kern w:val="2"/>
      <w:sz w:val="21"/>
      <w:szCs w:val="24"/>
    </w:rPr>
  </w:style>
  <w:style w:type="table" w:styleId="affc">
    <w:name w:val="Table Grid"/>
    <w:basedOn w:val="af"/>
    <w:qFormat/>
    <w:rsid w:val="004E72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f"/>
    <w:qFormat/>
    <w:rsid w:val="004E72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sid w:val="004E727F"/>
    <w:rPr>
      <w:b/>
      <w:bCs/>
    </w:rPr>
  </w:style>
  <w:style w:type="character" w:styleId="afff">
    <w:name w:val="page number"/>
    <w:basedOn w:val="ae"/>
    <w:qFormat/>
    <w:rsid w:val="004E727F"/>
  </w:style>
  <w:style w:type="character" w:styleId="afff0">
    <w:name w:val="FollowedHyperlink"/>
    <w:qFormat/>
    <w:rsid w:val="004E727F"/>
    <w:rPr>
      <w:color w:val="800080"/>
      <w:u w:val="single"/>
    </w:rPr>
  </w:style>
  <w:style w:type="character" w:styleId="afff1">
    <w:name w:val="Emphasis"/>
    <w:qFormat/>
    <w:rsid w:val="004E727F"/>
    <w:rPr>
      <w:i/>
      <w:iCs/>
    </w:rPr>
  </w:style>
  <w:style w:type="character" w:styleId="afff2">
    <w:name w:val="Hyperlink"/>
    <w:uiPriority w:val="99"/>
    <w:qFormat/>
    <w:rsid w:val="004E727F"/>
    <w:rPr>
      <w:color w:val="0000FF"/>
      <w:u w:val="single"/>
    </w:rPr>
  </w:style>
  <w:style w:type="character" w:styleId="afff3">
    <w:name w:val="annotation reference"/>
    <w:unhideWhenUsed/>
    <w:qFormat/>
    <w:rsid w:val="004E727F"/>
    <w:rPr>
      <w:sz w:val="21"/>
      <w:szCs w:val="21"/>
    </w:rPr>
  </w:style>
  <w:style w:type="character" w:customStyle="1" w:styleId="41">
    <w:name w:val="标题 4 字符"/>
    <w:link w:val="40"/>
    <w:qFormat/>
    <w:rsid w:val="004E727F"/>
    <w:rPr>
      <w:rFonts w:ascii="Arial" w:eastAsia="黑体" w:hAnsi="Arial"/>
      <w:b/>
      <w:bCs/>
      <w:kern w:val="2"/>
      <w:sz w:val="28"/>
      <w:szCs w:val="28"/>
      <w:lang w:val="en-US" w:eastAsia="zh-CN" w:bidi="ar-SA"/>
    </w:rPr>
  </w:style>
  <w:style w:type="paragraph" w:customStyle="1" w:styleId="Char">
    <w:name w:val="Char"/>
    <w:basedOn w:val="ab"/>
    <w:qFormat/>
    <w:rsid w:val="004E727F"/>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sid w:val="004E727F"/>
    <w:rPr>
      <w:rFonts w:ascii="宋体" w:hAnsi="宋体"/>
      <w:b/>
      <w:bCs/>
      <w:kern w:val="2"/>
      <w:sz w:val="24"/>
      <w:szCs w:val="32"/>
      <w:shd w:val="clear" w:color="auto" w:fill="FFFFFF"/>
    </w:rPr>
  </w:style>
  <w:style w:type="character" w:customStyle="1" w:styleId="13">
    <w:name w:val="标题 1 字符"/>
    <w:link w:val="12"/>
    <w:qFormat/>
    <w:rsid w:val="004E727F"/>
    <w:rPr>
      <w:rFonts w:ascii="宋体" w:eastAsia="黑体" w:hAnsi="宋体"/>
      <w:b/>
      <w:bCs/>
      <w:kern w:val="44"/>
      <w:sz w:val="28"/>
      <w:szCs w:val="28"/>
      <w:lang w:val="en-US" w:eastAsia="zh-CN" w:bidi="ar-SA"/>
    </w:rPr>
  </w:style>
  <w:style w:type="character" w:customStyle="1" w:styleId="af1">
    <w:name w:val="正文缩进 字符"/>
    <w:link w:val="ad"/>
    <w:qFormat/>
    <w:rsid w:val="004E727F"/>
    <w:rPr>
      <w:rFonts w:eastAsia="宋体"/>
      <w:kern w:val="2"/>
      <w:sz w:val="21"/>
      <w:lang w:val="en-US" w:eastAsia="zh-CN" w:bidi="ar-SA"/>
    </w:rPr>
  </w:style>
  <w:style w:type="character" w:customStyle="1" w:styleId="3Char">
    <w:name w:val="标题 3 Char"/>
    <w:qFormat/>
    <w:rsid w:val="004E727F"/>
    <w:rPr>
      <w:rFonts w:ascii="黑体" w:eastAsia="黑体"/>
      <w:bCs/>
      <w:sz w:val="30"/>
    </w:rPr>
  </w:style>
  <w:style w:type="paragraph" w:customStyle="1" w:styleId="410">
    <w:name w:val="样式41"/>
    <w:basedOn w:val="ab"/>
    <w:qFormat/>
    <w:rsid w:val="004E727F"/>
    <w:pPr>
      <w:tabs>
        <w:tab w:val="left" w:pos="945"/>
        <w:tab w:val="left" w:pos="2040"/>
      </w:tabs>
      <w:ind w:leftChars="800" w:left="2040" w:hangingChars="200" w:hanging="360"/>
    </w:pPr>
    <w:rPr>
      <w:b/>
      <w:color w:val="000000"/>
      <w:sz w:val="24"/>
      <w:szCs w:val="20"/>
    </w:rPr>
  </w:style>
  <w:style w:type="paragraph" w:customStyle="1" w:styleId="afff4">
    <w:name w:val="图"/>
    <w:basedOn w:val="ab"/>
    <w:qFormat/>
    <w:rsid w:val="004E727F"/>
    <w:pPr>
      <w:keepNext/>
      <w:spacing w:before="60" w:after="60" w:line="300" w:lineRule="auto"/>
      <w:jc w:val="center"/>
    </w:pPr>
    <w:rPr>
      <w:spacing w:val="20"/>
      <w:sz w:val="24"/>
      <w:szCs w:val="20"/>
    </w:rPr>
  </w:style>
  <w:style w:type="paragraph" w:customStyle="1" w:styleId="afff5">
    <w:name w:val="文档正文"/>
    <w:basedOn w:val="ab"/>
    <w:qFormat/>
    <w:rsid w:val="004E727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4E727F"/>
    <w:pPr>
      <w:spacing w:after="160" w:line="240" w:lineRule="exact"/>
      <w:jc w:val="left"/>
    </w:pPr>
    <w:rPr>
      <w:rFonts w:ascii="Verdana" w:eastAsia="仿宋_GB2312" w:hAnsi="Verdana"/>
      <w:sz w:val="24"/>
      <w:szCs w:val="20"/>
      <w:lang w:eastAsia="en-US"/>
    </w:rPr>
  </w:style>
  <w:style w:type="paragraph" w:customStyle="1" w:styleId="Char1">
    <w:name w:val="Char1"/>
    <w:basedOn w:val="ab"/>
    <w:qFormat/>
    <w:rsid w:val="004E727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4E727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4E727F"/>
    <w:pPr>
      <w:suppressAutoHyphens/>
      <w:autoSpaceDE w:val="0"/>
      <w:spacing w:after="120"/>
      <w:jc w:val="left"/>
    </w:pPr>
    <w:rPr>
      <w:rFonts w:ascii="Helvetica" w:hAnsi="Helvetica"/>
      <w:kern w:val="1"/>
      <w:sz w:val="20"/>
      <w:szCs w:val="20"/>
    </w:rPr>
  </w:style>
  <w:style w:type="paragraph" w:customStyle="1" w:styleId="afff6">
    <w:name w:val="自定义正文"/>
    <w:basedOn w:val="ab"/>
    <w:qFormat/>
    <w:rsid w:val="004E727F"/>
    <w:pPr>
      <w:spacing w:afterLines="50"/>
      <w:ind w:leftChars="600" w:left="600"/>
    </w:pPr>
  </w:style>
  <w:style w:type="paragraph" w:customStyle="1" w:styleId="CharCharCharCharChar">
    <w:name w:val="Char Char Char Char Char"/>
    <w:basedOn w:val="ab"/>
    <w:qFormat/>
    <w:rsid w:val="004E727F"/>
    <w:rPr>
      <w:rFonts w:ascii="Tahoma" w:hAnsi="Tahoma"/>
      <w:sz w:val="24"/>
      <w:szCs w:val="20"/>
    </w:rPr>
  </w:style>
  <w:style w:type="paragraph" w:customStyle="1" w:styleId="15">
    <w:name w:val="小标题 1"/>
    <w:basedOn w:val="ab"/>
    <w:qFormat/>
    <w:rsid w:val="004E727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4E727F"/>
    <w:rPr>
      <w:rFonts w:ascii="Tahoma" w:hAnsi="Tahoma"/>
      <w:sz w:val="24"/>
      <w:szCs w:val="20"/>
    </w:rPr>
  </w:style>
  <w:style w:type="paragraph" w:customStyle="1" w:styleId="afff7">
    <w:name w:val="È±Ê¡ÎÄ±¾"/>
    <w:basedOn w:val="ab"/>
    <w:qFormat/>
    <w:rsid w:val="004E727F"/>
    <w:pPr>
      <w:overflowPunct w:val="0"/>
      <w:autoSpaceDE w:val="0"/>
      <w:autoSpaceDN w:val="0"/>
      <w:jc w:val="left"/>
      <w:textAlignment w:val="baseline"/>
    </w:pPr>
    <w:rPr>
      <w:sz w:val="24"/>
      <w:szCs w:val="20"/>
    </w:rPr>
  </w:style>
  <w:style w:type="character" w:customStyle="1" w:styleId="af8">
    <w:name w:val="批注文字 字符"/>
    <w:link w:val="af7"/>
    <w:qFormat/>
    <w:rsid w:val="004E727F"/>
    <w:rPr>
      <w:rFonts w:ascii="宋体" w:eastAsia="宋体"/>
      <w:sz w:val="34"/>
      <w:lang w:val="en-US" w:eastAsia="zh-CN" w:bidi="ar-SA"/>
    </w:rPr>
  </w:style>
  <w:style w:type="character" w:customStyle="1" w:styleId="afc">
    <w:name w:val="纯文本 字符"/>
    <w:link w:val="afb"/>
    <w:qFormat/>
    <w:rsid w:val="004E727F"/>
    <w:rPr>
      <w:rFonts w:ascii="宋体" w:hAnsi="Courier New"/>
      <w:kern w:val="2"/>
      <w:sz w:val="21"/>
    </w:rPr>
  </w:style>
  <w:style w:type="character" w:customStyle="1" w:styleId="apple-converted-space">
    <w:name w:val="apple-converted-space"/>
    <w:basedOn w:val="ae"/>
    <w:qFormat/>
    <w:rsid w:val="004E727F"/>
  </w:style>
  <w:style w:type="paragraph" w:customStyle="1" w:styleId="TOC10">
    <w:name w:val="TOC 标题1"/>
    <w:basedOn w:val="12"/>
    <w:next w:val="ab"/>
    <w:uiPriority w:val="39"/>
    <w:qFormat/>
    <w:rsid w:val="004E727F"/>
    <w:pPr>
      <w:spacing w:before="480" w:after="0" w:line="276" w:lineRule="auto"/>
      <w:jc w:val="left"/>
      <w:outlineLvl w:val="9"/>
    </w:pPr>
    <w:rPr>
      <w:rFonts w:ascii="Cambria" w:eastAsia="宋体" w:hAnsi="Cambria"/>
      <w:color w:val="365F91"/>
      <w:kern w:val="0"/>
    </w:rPr>
  </w:style>
  <w:style w:type="character" w:customStyle="1" w:styleId="aff6">
    <w:name w:val="副标题 字符"/>
    <w:link w:val="aff5"/>
    <w:qFormat/>
    <w:rsid w:val="004E727F"/>
    <w:rPr>
      <w:rFonts w:ascii="Cambria" w:hAnsi="Cambria" w:cs="Times New Roman"/>
      <w:b/>
      <w:bCs/>
      <w:kern w:val="28"/>
      <w:sz w:val="28"/>
      <w:szCs w:val="32"/>
    </w:rPr>
  </w:style>
  <w:style w:type="paragraph" w:customStyle="1" w:styleId="CharCharChar">
    <w:name w:val="Char Char Char"/>
    <w:basedOn w:val="ab"/>
    <w:qFormat/>
    <w:rsid w:val="004E727F"/>
    <w:rPr>
      <w:rFonts w:ascii="Tahoma" w:hAnsi="Tahoma"/>
      <w:sz w:val="24"/>
      <w:szCs w:val="20"/>
    </w:rPr>
  </w:style>
  <w:style w:type="paragraph" w:customStyle="1" w:styleId="16">
    <w:name w:val="列出段落1"/>
    <w:basedOn w:val="ab"/>
    <w:link w:val="Char0"/>
    <w:qFormat/>
    <w:rsid w:val="004E727F"/>
    <w:pPr>
      <w:ind w:firstLineChars="200" w:firstLine="420"/>
    </w:pPr>
    <w:rPr>
      <w:rFonts w:ascii="Times New Roman" w:hAnsi="Times New Roman" w:cs="Times New Roman"/>
      <w:kern w:val="2"/>
    </w:rPr>
  </w:style>
  <w:style w:type="character" w:customStyle="1" w:styleId="aff4">
    <w:name w:val="页眉 字符"/>
    <w:link w:val="aff3"/>
    <w:uiPriority w:val="99"/>
    <w:qFormat/>
    <w:rsid w:val="004E727F"/>
    <w:rPr>
      <w:kern w:val="2"/>
      <w:sz w:val="18"/>
      <w:szCs w:val="18"/>
    </w:rPr>
  </w:style>
  <w:style w:type="paragraph" w:customStyle="1" w:styleId="Default">
    <w:name w:val="Default"/>
    <w:link w:val="DefaultChar"/>
    <w:qFormat/>
    <w:rsid w:val="004E727F"/>
    <w:pPr>
      <w:widowControl w:val="0"/>
      <w:autoSpaceDE w:val="0"/>
      <w:autoSpaceDN w:val="0"/>
      <w:adjustRightInd w:val="0"/>
      <w:spacing w:line="360" w:lineRule="auto"/>
      <w:jc w:val="both"/>
    </w:pPr>
    <w:rPr>
      <w:rFonts w:ascii="宋体" w:hAnsi="Calibri"/>
      <w:color w:val="000000"/>
      <w:sz w:val="24"/>
      <w:szCs w:val="24"/>
    </w:rPr>
  </w:style>
  <w:style w:type="paragraph" w:customStyle="1" w:styleId="afff8">
    <w:name w:val="主题"/>
    <w:basedOn w:val="ab"/>
    <w:qFormat/>
    <w:rsid w:val="004E727F"/>
  </w:style>
  <w:style w:type="paragraph" w:customStyle="1" w:styleId="ParaCharCharCharCharCharCharCharCharChar3CharCharCharChar">
    <w:name w:val="默认段落字体 Para Char Char Char Char Char Char Char Char Char3 Char Char Char Char"/>
    <w:basedOn w:val="af4"/>
    <w:qFormat/>
    <w:rsid w:val="004E727F"/>
    <w:pPr>
      <w:spacing w:line="436" w:lineRule="exact"/>
      <w:ind w:left="357"/>
      <w:jc w:val="left"/>
      <w:outlineLvl w:val="3"/>
    </w:pPr>
    <w:rPr>
      <w:rFonts w:ascii="Tahoma" w:hAnsi="Tahoma"/>
      <w:b/>
      <w:sz w:val="24"/>
    </w:rPr>
  </w:style>
  <w:style w:type="paragraph" w:customStyle="1" w:styleId="afff9">
    <w:name w:val="目次、标准名称标题"/>
    <w:basedOn w:val="ab"/>
    <w:next w:val="ab"/>
    <w:qFormat/>
    <w:rsid w:val="004E727F"/>
    <w:pPr>
      <w:shd w:val="clear" w:color="FFFFFF" w:fill="FFFFFF"/>
      <w:spacing w:before="640" w:after="560" w:line="460" w:lineRule="exact"/>
      <w:jc w:val="center"/>
      <w:outlineLvl w:val="0"/>
    </w:pPr>
    <w:rPr>
      <w:rFonts w:ascii="黑体" w:eastAsia="黑体"/>
      <w:sz w:val="32"/>
      <w:szCs w:val="20"/>
    </w:rPr>
  </w:style>
  <w:style w:type="character" w:customStyle="1" w:styleId="afe">
    <w:name w:val="日期 字符"/>
    <w:link w:val="afd"/>
    <w:qFormat/>
    <w:rsid w:val="004E727F"/>
    <w:rPr>
      <w:rFonts w:ascii="宋体" w:hAnsi="Courier New"/>
      <w:kern w:val="2"/>
      <w:sz w:val="32"/>
    </w:rPr>
  </w:style>
  <w:style w:type="paragraph" w:customStyle="1" w:styleId="17">
    <w:name w:val="表1黑体居中"/>
    <w:basedOn w:val="ab"/>
    <w:qFormat/>
    <w:rsid w:val="004E727F"/>
    <w:pPr>
      <w:ind w:firstLine="435"/>
      <w:jc w:val="center"/>
      <w:textAlignment w:val="baseline"/>
    </w:pPr>
    <w:rPr>
      <w:rFonts w:ascii="黑体" w:eastAsia="黑体"/>
      <w:szCs w:val="21"/>
    </w:rPr>
  </w:style>
  <w:style w:type="paragraph" w:customStyle="1" w:styleId="MaoC2">
    <w:name w:val="MaoC2"/>
    <w:basedOn w:val="ab"/>
    <w:qFormat/>
    <w:rsid w:val="004E727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4E727F"/>
    <w:pPr>
      <w:numPr>
        <w:numId w:val="3"/>
      </w:numPr>
      <w:ind w:hanging="448"/>
      <w:jc w:val="center"/>
      <w:textAlignment w:val="baseline"/>
    </w:pPr>
    <w:rPr>
      <w:szCs w:val="20"/>
    </w:rPr>
  </w:style>
  <w:style w:type="paragraph" w:customStyle="1" w:styleId="afffa">
    <w:name w:val="段"/>
    <w:qFormat/>
    <w:rsid w:val="004E727F"/>
    <w:pPr>
      <w:autoSpaceDE w:val="0"/>
      <w:autoSpaceDN w:val="0"/>
      <w:spacing w:line="360" w:lineRule="auto"/>
      <w:ind w:firstLineChars="200" w:firstLine="200"/>
      <w:jc w:val="both"/>
    </w:pPr>
    <w:rPr>
      <w:rFonts w:ascii="宋体"/>
      <w:sz w:val="21"/>
    </w:rPr>
  </w:style>
  <w:style w:type="character" w:customStyle="1" w:styleId="Char0">
    <w:name w:val="列出段落 Char"/>
    <w:link w:val="16"/>
    <w:qFormat/>
    <w:rsid w:val="004E727F"/>
    <w:rPr>
      <w:kern w:val="2"/>
      <w:sz w:val="21"/>
      <w:szCs w:val="24"/>
    </w:rPr>
  </w:style>
  <w:style w:type="table" w:customStyle="1" w:styleId="TableNormal">
    <w:name w:val="Table Normal"/>
    <w:qFormat/>
    <w:rsid w:val="004E727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4E727F"/>
    <w:pPr>
      <w:keepNext/>
      <w:keepLines/>
      <w:numPr>
        <w:numId w:val="4"/>
      </w:numPr>
      <w:spacing w:before="340" w:after="330"/>
      <w:outlineLvl w:val="0"/>
    </w:pPr>
    <w:rPr>
      <w:b/>
      <w:kern w:val="44"/>
      <w:sz w:val="44"/>
      <w:szCs w:val="20"/>
    </w:rPr>
  </w:style>
  <w:style w:type="paragraph" w:customStyle="1" w:styleId="a">
    <w:name w:val="参数内容"/>
    <w:basedOn w:val="16"/>
    <w:qFormat/>
    <w:rsid w:val="004E727F"/>
    <w:pPr>
      <w:numPr>
        <w:numId w:val="5"/>
      </w:numPr>
      <w:ind w:firstLineChars="0" w:firstLine="0"/>
    </w:pPr>
    <w:rPr>
      <w:szCs w:val="18"/>
    </w:rPr>
  </w:style>
  <w:style w:type="paragraph" w:customStyle="1" w:styleId="afffb">
    <w:name w:val="标准正文"/>
    <w:basedOn w:val="af9"/>
    <w:link w:val="Char2"/>
    <w:qFormat/>
    <w:rsid w:val="004E727F"/>
    <w:pPr>
      <w:spacing w:before="60" w:after="60"/>
      <w:ind w:firstLineChars="0" w:firstLine="482"/>
      <w:jc w:val="left"/>
    </w:pPr>
    <w:rPr>
      <w:rFonts w:ascii="宋体" w:hAnsi="宋体"/>
      <w:kern w:val="0"/>
      <w:sz w:val="24"/>
      <w:szCs w:val="20"/>
    </w:rPr>
  </w:style>
  <w:style w:type="character" w:customStyle="1" w:styleId="Char2">
    <w:name w:val="标准正文 Char"/>
    <w:link w:val="afffb"/>
    <w:qFormat/>
    <w:rsid w:val="004E727F"/>
    <w:rPr>
      <w:rFonts w:ascii="宋体" w:hAnsi="宋体" w:cs="宋体"/>
      <w:sz w:val="24"/>
    </w:rPr>
  </w:style>
  <w:style w:type="paragraph" w:customStyle="1" w:styleId="a0">
    <w:name w:val="下级参数内容"/>
    <w:basedOn w:val="16"/>
    <w:qFormat/>
    <w:rsid w:val="004E727F"/>
    <w:pPr>
      <w:numPr>
        <w:numId w:val="6"/>
      </w:numPr>
      <w:ind w:left="1134" w:firstLineChars="0" w:firstLine="0"/>
    </w:pPr>
    <w:rPr>
      <w:rFonts w:ascii="仿宋" w:hAnsi="仿宋"/>
    </w:rPr>
  </w:style>
  <w:style w:type="paragraph" w:customStyle="1" w:styleId="CharCharChar1">
    <w:name w:val="Char Char Char1"/>
    <w:basedOn w:val="ab"/>
    <w:qFormat/>
    <w:rsid w:val="004E727F"/>
    <w:rPr>
      <w:rFonts w:ascii="Tahoma" w:hAnsi="Tahoma"/>
      <w:sz w:val="24"/>
      <w:szCs w:val="20"/>
    </w:rPr>
  </w:style>
  <w:style w:type="paragraph" w:customStyle="1" w:styleId="CharChar10CharChar">
    <w:name w:val="Char Char10 Char Char"/>
    <w:basedOn w:val="af4"/>
    <w:qFormat/>
    <w:rsid w:val="004E727F"/>
    <w:rPr>
      <w:rFonts w:ascii="Tahoma" w:hAnsi="Tahoma"/>
      <w:sz w:val="24"/>
    </w:rPr>
  </w:style>
  <w:style w:type="paragraph" w:customStyle="1" w:styleId="Style95">
    <w:name w:val="_Style 95"/>
    <w:uiPriority w:val="99"/>
    <w:unhideWhenUsed/>
    <w:qFormat/>
    <w:rsid w:val="004E727F"/>
    <w:pPr>
      <w:widowControl w:val="0"/>
      <w:spacing w:line="360" w:lineRule="auto"/>
      <w:jc w:val="both"/>
    </w:pPr>
    <w:rPr>
      <w:kern w:val="2"/>
      <w:sz w:val="21"/>
      <w:szCs w:val="24"/>
    </w:rPr>
  </w:style>
  <w:style w:type="paragraph" w:customStyle="1" w:styleId="font5">
    <w:name w:val="font5"/>
    <w:basedOn w:val="ab"/>
    <w:qFormat/>
    <w:rsid w:val="004E727F"/>
    <w:pPr>
      <w:spacing w:before="100" w:beforeAutospacing="1" w:after="100" w:afterAutospacing="1"/>
      <w:jc w:val="left"/>
    </w:pPr>
    <w:rPr>
      <w:sz w:val="18"/>
      <w:szCs w:val="18"/>
    </w:rPr>
  </w:style>
  <w:style w:type="paragraph" w:customStyle="1" w:styleId="xl65">
    <w:name w:val="xl65"/>
    <w:basedOn w:val="ab"/>
    <w:qFormat/>
    <w:rsid w:val="004E727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4E727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4E727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4E727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4E727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4E727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rsid w:val="004E727F"/>
    <w:pPr>
      <w:keepNext/>
      <w:keepLines/>
      <w:spacing w:before="0" w:after="0" w:line="578" w:lineRule="auto"/>
      <w:ind w:left="1200" w:hanging="420"/>
      <w:jc w:val="both"/>
    </w:pPr>
    <w:rPr>
      <w:rFonts w:eastAsia="宋体"/>
      <w:szCs w:val="44"/>
    </w:rPr>
  </w:style>
  <w:style w:type="paragraph" w:customStyle="1" w:styleId="37">
    <w:name w:val="样式3"/>
    <w:basedOn w:val="ab"/>
    <w:qFormat/>
    <w:rsid w:val="004E727F"/>
    <w:pPr>
      <w:ind w:left="1620" w:hanging="420"/>
      <w:outlineLvl w:val="2"/>
    </w:pPr>
    <w:rPr>
      <w:b/>
    </w:rPr>
  </w:style>
  <w:style w:type="paragraph" w:customStyle="1" w:styleId="42">
    <w:name w:val="样式4"/>
    <w:basedOn w:val="16"/>
    <w:qFormat/>
    <w:rsid w:val="004E727F"/>
    <w:pPr>
      <w:ind w:left="2040" w:firstLineChars="0" w:firstLine="0"/>
      <w:jc w:val="left"/>
      <w:outlineLvl w:val="3"/>
    </w:pPr>
    <w:rPr>
      <w:rFonts w:ascii="宋体" w:hAnsi="宋体"/>
    </w:rPr>
  </w:style>
  <w:style w:type="character" w:customStyle="1" w:styleId="aff2">
    <w:name w:val="页脚 字符"/>
    <w:link w:val="aff1"/>
    <w:uiPriority w:val="99"/>
    <w:qFormat/>
    <w:rsid w:val="004E727F"/>
    <w:rPr>
      <w:kern w:val="2"/>
      <w:sz w:val="18"/>
      <w:szCs w:val="18"/>
    </w:rPr>
  </w:style>
  <w:style w:type="character" w:customStyle="1" w:styleId="aff0">
    <w:name w:val="批注框文本 字符"/>
    <w:link w:val="aff"/>
    <w:semiHidden/>
    <w:qFormat/>
    <w:rsid w:val="004E727F"/>
    <w:rPr>
      <w:kern w:val="2"/>
      <w:sz w:val="18"/>
      <w:szCs w:val="18"/>
    </w:rPr>
  </w:style>
  <w:style w:type="character" w:customStyle="1" w:styleId="af5">
    <w:name w:val="文档结构图 字符"/>
    <w:link w:val="af4"/>
    <w:semiHidden/>
    <w:qFormat/>
    <w:rsid w:val="004E727F"/>
    <w:rPr>
      <w:kern w:val="2"/>
      <w:sz w:val="21"/>
      <w:szCs w:val="24"/>
      <w:shd w:val="clear" w:color="auto" w:fill="000080"/>
    </w:rPr>
  </w:style>
  <w:style w:type="paragraph" w:customStyle="1" w:styleId="p0">
    <w:name w:val="p0"/>
    <w:basedOn w:val="ab"/>
    <w:qFormat/>
    <w:rsid w:val="004E727F"/>
    <w:rPr>
      <w:rFonts w:ascii="Calibri" w:hAnsi="Calibri"/>
      <w:szCs w:val="21"/>
    </w:rPr>
  </w:style>
  <w:style w:type="paragraph" w:customStyle="1" w:styleId="afffc">
    <w:name w:val="图标题"/>
    <w:basedOn w:val="ab"/>
    <w:link w:val="Char3"/>
    <w:qFormat/>
    <w:rsid w:val="004E727F"/>
    <w:pPr>
      <w:jc w:val="center"/>
    </w:pPr>
    <w:rPr>
      <w:rFonts w:cs="Times New Roman"/>
      <w:kern w:val="2"/>
    </w:rPr>
  </w:style>
  <w:style w:type="paragraph" w:customStyle="1" w:styleId="afffd">
    <w:name w:val="表标题"/>
    <w:basedOn w:val="ab"/>
    <w:qFormat/>
    <w:rsid w:val="004E727F"/>
    <w:pPr>
      <w:jc w:val="center"/>
    </w:pPr>
    <w:rPr>
      <w:rFonts w:eastAsia="黑体"/>
      <w:b/>
    </w:rPr>
  </w:style>
  <w:style w:type="paragraph" w:customStyle="1" w:styleId="-1-1">
    <w:name w:val="正文-1级标题-1"/>
    <w:basedOn w:val="ab"/>
    <w:next w:val="ab"/>
    <w:qFormat/>
    <w:rsid w:val="004E727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4E727F"/>
    <w:pPr>
      <w:tabs>
        <w:tab w:val="clear" w:pos="426"/>
        <w:tab w:val="left" w:pos="420"/>
      </w:tabs>
      <w:ind w:left="800"/>
    </w:pPr>
    <w:rPr>
      <w:sz w:val="24"/>
      <w:lang w:val="en-GB"/>
    </w:rPr>
  </w:style>
  <w:style w:type="character" w:customStyle="1" w:styleId="Char3">
    <w:name w:val="图标题 Char"/>
    <w:link w:val="afffc"/>
    <w:qFormat/>
    <w:rsid w:val="004E727F"/>
    <w:rPr>
      <w:rFonts w:ascii="宋体" w:hAnsi="宋体"/>
      <w:kern w:val="2"/>
      <w:sz w:val="21"/>
      <w:szCs w:val="24"/>
    </w:rPr>
  </w:style>
  <w:style w:type="character" w:customStyle="1" w:styleId="51">
    <w:name w:val="标题 5 字符"/>
    <w:link w:val="50"/>
    <w:qFormat/>
    <w:rsid w:val="004E727F"/>
    <w:rPr>
      <w:b/>
      <w:kern w:val="2"/>
      <w:sz w:val="24"/>
    </w:rPr>
  </w:style>
  <w:style w:type="character" w:customStyle="1" w:styleId="60">
    <w:name w:val="标题 6 字符"/>
    <w:link w:val="6"/>
    <w:qFormat/>
    <w:rsid w:val="004E727F"/>
    <w:rPr>
      <w:rFonts w:ascii="Arial" w:eastAsia="黑体" w:hAnsi="Arial"/>
      <w:b/>
      <w:kern w:val="2"/>
      <w:sz w:val="24"/>
    </w:rPr>
  </w:style>
  <w:style w:type="character" w:customStyle="1" w:styleId="70">
    <w:name w:val="标题 7 字符"/>
    <w:link w:val="7"/>
    <w:qFormat/>
    <w:rsid w:val="004E727F"/>
    <w:rPr>
      <w:b/>
      <w:kern w:val="2"/>
      <w:sz w:val="24"/>
    </w:rPr>
  </w:style>
  <w:style w:type="character" w:customStyle="1" w:styleId="80">
    <w:name w:val="标题 8 字符"/>
    <w:link w:val="8"/>
    <w:qFormat/>
    <w:rsid w:val="004E727F"/>
    <w:rPr>
      <w:rFonts w:ascii="Arial" w:eastAsia="黑体" w:hAnsi="Arial"/>
      <w:kern w:val="2"/>
      <w:sz w:val="24"/>
    </w:rPr>
  </w:style>
  <w:style w:type="character" w:customStyle="1" w:styleId="90">
    <w:name w:val="标题 9 字符"/>
    <w:link w:val="9"/>
    <w:qFormat/>
    <w:rsid w:val="004E727F"/>
    <w:rPr>
      <w:rFonts w:ascii="Arial" w:eastAsia="黑体" w:hAnsi="Arial"/>
      <w:kern w:val="2"/>
      <w:sz w:val="21"/>
    </w:rPr>
  </w:style>
  <w:style w:type="paragraph" w:customStyle="1" w:styleId="10505">
    <w:name w:val="样式 标题 1 + 段前: 0.5 行 段后: 0.5 行"/>
    <w:basedOn w:val="12"/>
    <w:qFormat/>
    <w:rsid w:val="004E727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4E727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4E727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e">
    <w:name w:val="￥正文"/>
    <w:basedOn w:val="ab"/>
    <w:link w:val="Char4"/>
    <w:qFormat/>
    <w:rsid w:val="004E727F"/>
    <w:pPr>
      <w:ind w:firstLineChars="200" w:firstLine="200"/>
    </w:pPr>
    <w:rPr>
      <w:rFonts w:ascii="Calibri" w:hAnsi="Calibri" w:cs="Times New Roman"/>
      <w:kern w:val="2"/>
      <w:sz w:val="24"/>
      <w:szCs w:val="20"/>
    </w:rPr>
  </w:style>
  <w:style w:type="character" w:customStyle="1" w:styleId="Char4">
    <w:name w:val="￥正文 Char"/>
    <w:link w:val="afffe"/>
    <w:qFormat/>
    <w:rsid w:val="004E727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4E727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4E727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4E727F"/>
    <w:pPr>
      <w:ind w:firstLineChars="200" w:firstLine="480"/>
    </w:pPr>
    <w:rPr>
      <w:sz w:val="24"/>
      <w:szCs w:val="20"/>
    </w:rPr>
  </w:style>
  <w:style w:type="paragraph" w:customStyle="1" w:styleId="affff">
    <w:name w:val="正文内容"/>
    <w:basedOn w:val="ab"/>
    <w:next w:val="af4"/>
    <w:link w:val="Char5"/>
    <w:qFormat/>
    <w:rsid w:val="004E727F"/>
    <w:rPr>
      <w:rFonts w:ascii="Times New Roman" w:hAnsi="Times New Roman" w:cs="Times New Roman"/>
      <w:sz w:val="20"/>
    </w:rPr>
  </w:style>
  <w:style w:type="character" w:customStyle="1" w:styleId="Char5">
    <w:name w:val="正文内容 Char"/>
    <w:link w:val="affff"/>
    <w:qFormat/>
    <w:rsid w:val="004E727F"/>
    <w:rPr>
      <w:szCs w:val="24"/>
    </w:rPr>
  </w:style>
  <w:style w:type="paragraph" w:customStyle="1" w:styleId="10">
    <w:name w:val="方案标题1"/>
    <w:basedOn w:val="aff8"/>
    <w:qFormat/>
    <w:rsid w:val="004E727F"/>
    <w:pPr>
      <w:numPr>
        <w:numId w:val="9"/>
      </w:numPr>
      <w:spacing w:beforeLines="50" w:afterLines="50"/>
      <w:ind w:firstLineChars="200" w:firstLine="200"/>
      <w:jc w:val="both"/>
    </w:pPr>
    <w:rPr>
      <w:color w:val="000000"/>
    </w:rPr>
  </w:style>
  <w:style w:type="paragraph" w:customStyle="1" w:styleId="2">
    <w:name w:val="方案标题2"/>
    <w:basedOn w:val="aff8"/>
    <w:qFormat/>
    <w:rsid w:val="004E727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8"/>
    <w:qFormat/>
    <w:rsid w:val="004E727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9">
    <w:name w:val="标题 字符"/>
    <w:link w:val="aff8"/>
    <w:qFormat/>
    <w:rsid w:val="004E727F"/>
    <w:rPr>
      <w:rFonts w:ascii="Arial" w:hAnsi="Arial" w:cs="Arial"/>
      <w:b/>
      <w:bCs/>
      <w:kern w:val="2"/>
      <w:sz w:val="36"/>
      <w:szCs w:val="32"/>
    </w:rPr>
  </w:style>
  <w:style w:type="paragraph" w:customStyle="1" w:styleId="Land">
    <w:name w:val="正文Land"/>
    <w:basedOn w:val="ab"/>
    <w:qFormat/>
    <w:rsid w:val="004E727F"/>
    <w:pPr>
      <w:spacing w:beforeLines="20" w:afterLines="50"/>
      <w:ind w:firstLineChars="200" w:firstLine="200"/>
    </w:pPr>
    <w:rPr>
      <w:color w:val="000000"/>
      <w:sz w:val="24"/>
    </w:rPr>
  </w:style>
  <w:style w:type="paragraph" w:customStyle="1" w:styleId="5">
    <w:name w:val="样式5"/>
    <w:basedOn w:val="ab"/>
    <w:qFormat/>
    <w:rsid w:val="004E727F"/>
    <w:pPr>
      <w:numPr>
        <w:numId w:val="10"/>
      </w:numPr>
      <w:spacing w:beforeLines="50" w:afterLines="50"/>
      <w:ind w:firstLine="0"/>
    </w:pPr>
    <w:rPr>
      <w:rFonts w:eastAsia="仿宋_GB2312"/>
      <w:color w:val="000000"/>
      <w:sz w:val="24"/>
    </w:rPr>
  </w:style>
  <w:style w:type="paragraph" w:customStyle="1" w:styleId="font6">
    <w:name w:val="font6"/>
    <w:basedOn w:val="ab"/>
    <w:qFormat/>
    <w:rsid w:val="004E727F"/>
    <w:pPr>
      <w:spacing w:beforeAutospacing="1" w:afterAutospacing="1"/>
      <w:jc w:val="left"/>
    </w:pPr>
    <w:rPr>
      <w:sz w:val="18"/>
      <w:szCs w:val="18"/>
    </w:rPr>
  </w:style>
  <w:style w:type="paragraph" w:customStyle="1" w:styleId="xl64">
    <w:name w:val="xl64"/>
    <w:basedOn w:val="ab"/>
    <w:qFormat/>
    <w:rsid w:val="004E727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4E727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4E727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4E727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4E727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4E727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4E727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4E727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4E727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4E727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4E727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4E727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4E727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4E727F"/>
    <w:pPr>
      <w:spacing w:beforeAutospacing="1" w:afterAutospacing="1"/>
      <w:jc w:val="left"/>
    </w:pPr>
    <w:rPr>
      <w:sz w:val="24"/>
    </w:rPr>
  </w:style>
  <w:style w:type="paragraph" w:customStyle="1" w:styleId="xl88">
    <w:name w:val="xl88"/>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4E727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4E727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4E727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4E727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4E727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4E727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4E727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4E727F"/>
    <w:pPr>
      <w:spacing w:beforeAutospacing="1" w:afterAutospacing="1"/>
      <w:jc w:val="left"/>
      <w:textAlignment w:val="center"/>
    </w:pPr>
    <w:rPr>
      <w:color w:val="FF0000"/>
      <w:sz w:val="20"/>
      <w:szCs w:val="20"/>
    </w:rPr>
  </w:style>
  <w:style w:type="paragraph" w:customStyle="1" w:styleId="xl102">
    <w:name w:val="xl102"/>
    <w:basedOn w:val="ab"/>
    <w:qFormat/>
    <w:rsid w:val="004E727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4E727F"/>
    <w:pPr>
      <w:spacing w:beforeAutospacing="1" w:afterAutospacing="1"/>
      <w:jc w:val="left"/>
      <w:textAlignment w:val="center"/>
    </w:pPr>
    <w:rPr>
      <w:color w:val="FF0000"/>
      <w:sz w:val="22"/>
      <w:szCs w:val="22"/>
    </w:rPr>
  </w:style>
  <w:style w:type="paragraph" w:customStyle="1" w:styleId="xl104">
    <w:name w:val="xl104"/>
    <w:basedOn w:val="ab"/>
    <w:qFormat/>
    <w:rsid w:val="004E727F"/>
    <w:pPr>
      <w:spacing w:beforeAutospacing="1" w:afterAutospacing="1"/>
      <w:jc w:val="center"/>
    </w:pPr>
    <w:rPr>
      <w:sz w:val="24"/>
    </w:rPr>
  </w:style>
  <w:style w:type="paragraph" w:customStyle="1" w:styleId="xl105">
    <w:name w:val="xl105"/>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4E727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4E727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4E727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4E727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4E727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4E727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4E727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4E727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4E727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4E727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4E727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4E727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4E727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4E727F"/>
    <w:pPr>
      <w:ind w:firstLineChars="200" w:firstLine="200"/>
    </w:pPr>
    <w:rPr>
      <w:sz w:val="24"/>
      <w:szCs w:val="20"/>
    </w:rPr>
  </w:style>
  <w:style w:type="paragraph" w:customStyle="1" w:styleId="52">
    <w:name w:val="5"/>
    <w:basedOn w:val="ab"/>
    <w:qFormat/>
    <w:rsid w:val="004E727F"/>
    <w:pPr>
      <w:ind w:firstLineChars="200" w:firstLine="200"/>
      <w:jc w:val="left"/>
    </w:pPr>
    <w:rPr>
      <w:sz w:val="24"/>
    </w:rPr>
  </w:style>
  <w:style w:type="paragraph" w:customStyle="1" w:styleId="18">
    <w:name w:val="正文1"/>
    <w:qFormat/>
    <w:rsid w:val="004E727F"/>
    <w:pPr>
      <w:widowControl w:val="0"/>
      <w:adjustRightInd w:val="0"/>
      <w:spacing w:line="312" w:lineRule="atLeast"/>
      <w:jc w:val="both"/>
      <w:textAlignment w:val="baseline"/>
    </w:pPr>
    <w:rPr>
      <w:rFonts w:ascii="宋体"/>
      <w:sz w:val="28"/>
    </w:rPr>
  </w:style>
  <w:style w:type="paragraph" w:customStyle="1" w:styleId="affff0">
    <w:name w:val="附件标题"/>
    <w:basedOn w:val="ab"/>
    <w:qFormat/>
    <w:rsid w:val="004E727F"/>
    <w:pPr>
      <w:ind w:firstLineChars="200" w:firstLine="200"/>
      <w:jc w:val="center"/>
    </w:pPr>
    <w:rPr>
      <w:rFonts w:ascii="Arial" w:eastAsia="黑体" w:hAnsi="Arial"/>
      <w:sz w:val="24"/>
    </w:rPr>
  </w:style>
  <w:style w:type="paragraph" w:customStyle="1" w:styleId="1">
    <w:name w:val="附件(1)"/>
    <w:basedOn w:val="ab"/>
    <w:qFormat/>
    <w:rsid w:val="004E727F"/>
    <w:pPr>
      <w:numPr>
        <w:numId w:val="12"/>
      </w:numPr>
      <w:ind w:firstLineChars="200" w:firstLine="200"/>
    </w:pPr>
    <w:rPr>
      <w:sz w:val="24"/>
    </w:rPr>
  </w:style>
  <w:style w:type="paragraph" w:customStyle="1" w:styleId="19">
    <w:name w:val="附件1."/>
    <w:basedOn w:val="12"/>
    <w:qFormat/>
    <w:rsid w:val="004E727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1">
    <w:name w:val="附件圈"/>
    <w:basedOn w:val="1"/>
    <w:qFormat/>
    <w:rsid w:val="004E727F"/>
    <w:pPr>
      <w:numPr>
        <w:numId w:val="0"/>
      </w:numPr>
      <w:tabs>
        <w:tab w:val="clear" w:pos="426"/>
        <w:tab w:val="left" w:pos="420"/>
      </w:tabs>
      <w:ind w:firstLineChars="200" w:firstLine="420"/>
    </w:pPr>
  </w:style>
  <w:style w:type="character" w:customStyle="1" w:styleId="24">
    <w:name w:val="正文文本缩进 2 字符"/>
    <w:link w:val="23"/>
    <w:qFormat/>
    <w:rsid w:val="004E727F"/>
    <w:rPr>
      <w:rFonts w:ascii="宋体" w:hAnsi="宋体"/>
      <w:kern w:val="2"/>
      <w:sz w:val="21"/>
      <w:szCs w:val="24"/>
    </w:rPr>
  </w:style>
  <w:style w:type="character" w:customStyle="1" w:styleId="afa">
    <w:name w:val="正文文本缩进 字符"/>
    <w:link w:val="af9"/>
    <w:qFormat/>
    <w:rsid w:val="004E727F"/>
    <w:rPr>
      <w:kern w:val="2"/>
      <w:sz w:val="21"/>
      <w:szCs w:val="24"/>
    </w:rPr>
  </w:style>
  <w:style w:type="paragraph" w:customStyle="1" w:styleId="2H2Heading2HiddenHeading2CCBSheading22ndlevelh">
    <w:name w:val="样式 标题 2H2Heading 2 HiddenHeading 2 CCBSheading 22nd levelh..."/>
    <w:basedOn w:val="22"/>
    <w:qFormat/>
    <w:rsid w:val="004E727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4E727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4E727F"/>
    <w:rPr>
      <w:rFonts w:ascii="宋体" w:hAnsi="Calibri"/>
      <w:color w:val="000000"/>
      <w:sz w:val="24"/>
      <w:szCs w:val="24"/>
      <w:lang w:bidi="ar-SA"/>
    </w:rPr>
  </w:style>
  <w:style w:type="paragraph" w:customStyle="1" w:styleId="CM51">
    <w:name w:val="CM51"/>
    <w:basedOn w:val="Default"/>
    <w:next w:val="Default"/>
    <w:qFormat/>
    <w:rsid w:val="004E727F"/>
    <w:pPr>
      <w:spacing w:after="103"/>
    </w:pPr>
    <w:rPr>
      <w:rFonts w:ascii="黑体" w:eastAsia="黑体"/>
      <w:color w:val="auto"/>
    </w:rPr>
  </w:style>
  <w:style w:type="paragraph" w:customStyle="1" w:styleId="pan">
    <w:name w:val="pan"/>
    <w:basedOn w:val="16"/>
    <w:link w:val="panChar"/>
    <w:qFormat/>
    <w:rsid w:val="004E727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4E727F"/>
    <w:rPr>
      <w:rFonts w:ascii="黑体" w:eastAsia="黑体" w:hAnsi="黑体"/>
      <w:kern w:val="2"/>
      <w:sz w:val="32"/>
      <w:szCs w:val="32"/>
      <w:shd w:val="clear" w:color="auto" w:fill="FFFFFF"/>
    </w:rPr>
  </w:style>
  <w:style w:type="paragraph" w:customStyle="1" w:styleId="pan2">
    <w:name w:val="pan2"/>
    <w:basedOn w:val="16"/>
    <w:link w:val="pan2Char"/>
    <w:qFormat/>
    <w:rsid w:val="004E727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4E727F"/>
    <w:rPr>
      <w:rFonts w:ascii="黑体" w:eastAsia="黑体" w:hAnsi="黑体"/>
      <w:kern w:val="2"/>
      <w:sz w:val="30"/>
      <w:szCs w:val="30"/>
      <w:shd w:val="clear" w:color="auto" w:fill="FFFFFF"/>
    </w:rPr>
  </w:style>
  <w:style w:type="paragraph" w:customStyle="1" w:styleId="pan3">
    <w:name w:val="pan3"/>
    <w:basedOn w:val="16"/>
    <w:link w:val="pan3Char"/>
    <w:qFormat/>
    <w:rsid w:val="004E727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4E727F"/>
    <w:rPr>
      <w:rFonts w:ascii="黑体" w:eastAsia="黑体" w:hAnsi="黑体"/>
      <w:kern w:val="2"/>
      <w:sz w:val="28"/>
      <w:szCs w:val="28"/>
      <w:shd w:val="clear" w:color="auto" w:fill="FFFFFF"/>
    </w:rPr>
  </w:style>
  <w:style w:type="paragraph" w:customStyle="1" w:styleId="pan4">
    <w:name w:val="pan4"/>
    <w:basedOn w:val="16"/>
    <w:link w:val="pan4Char"/>
    <w:qFormat/>
    <w:rsid w:val="004E727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4E727F"/>
    <w:rPr>
      <w:rFonts w:ascii="黑体" w:eastAsia="黑体" w:hAnsi="黑体"/>
      <w:kern w:val="2"/>
      <w:sz w:val="28"/>
      <w:szCs w:val="28"/>
      <w:shd w:val="clear" w:color="auto" w:fill="FFFFFF"/>
    </w:rPr>
  </w:style>
  <w:style w:type="paragraph" w:customStyle="1" w:styleId="pan5">
    <w:name w:val="pan5"/>
    <w:basedOn w:val="16"/>
    <w:link w:val="pan5Char"/>
    <w:qFormat/>
    <w:rsid w:val="004E727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4E727F"/>
    <w:rPr>
      <w:rFonts w:ascii="黑体" w:eastAsia="黑体" w:hAnsi="黑体"/>
      <w:kern w:val="2"/>
      <w:sz w:val="24"/>
      <w:szCs w:val="24"/>
      <w:shd w:val="clear" w:color="auto" w:fill="FFFFFF"/>
    </w:rPr>
  </w:style>
  <w:style w:type="paragraph" w:customStyle="1" w:styleId="a5">
    <w:name w:val="一级标题"/>
    <w:basedOn w:val="16"/>
    <w:link w:val="Char6"/>
    <w:qFormat/>
    <w:rsid w:val="004E727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rsid w:val="004E727F"/>
    <w:pPr>
      <w:numPr>
        <w:ilvl w:val="1"/>
        <w:numId w:val="14"/>
      </w:numPr>
      <w:spacing w:line="720" w:lineRule="auto"/>
      <w:ind w:firstLineChars="0"/>
      <w:outlineLvl w:val="1"/>
    </w:pPr>
    <w:rPr>
      <w:rFonts w:ascii="黑体" w:eastAsia="黑体" w:hAnsi="黑体"/>
      <w:sz w:val="36"/>
      <w:szCs w:val="36"/>
    </w:rPr>
  </w:style>
  <w:style w:type="character" w:customStyle="1" w:styleId="Char6">
    <w:name w:val="一级标题 Char"/>
    <w:link w:val="a5"/>
    <w:qFormat/>
    <w:rsid w:val="004E727F"/>
    <w:rPr>
      <w:rFonts w:ascii="黑体" w:eastAsia="黑体" w:hAnsi="黑体"/>
      <w:kern w:val="2"/>
      <w:sz w:val="44"/>
      <w:szCs w:val="44"/>
      <w:shd w:val="clear" w:color="auto" w:fill="FFFFFF"/>
    </w:rPr>
  </w:style>
  <w:style w:type="paragraph" w:customStyle="1" w:styleId="a7">
    <w:name w:val="三级标题"/>
    <w:basedOn w:val="16"/>
    <w:link w:val="Char8"/>
    <w:qFormat/>
    <w:rsid w:val="004E727F"/>
    <w:pPr>
      <w:numPr>
        <w:ilvl w:val="2"/>
        <w:numId w:val="14"/>
      </w:numPr>
      <w:spacing w:line="720" w:lineRule="auto"/>
      <w:ind w:firstLineChars="0"/>
      <w:outlineLvl w:val="2"/>
    </w:pPr>
    <w:rPr>
      <w:rFonts w:ascii="黑体" w:eastAsia="黑体" w:hAnsi="黑体"/>
      <w:sz w:val="32"/>
      <w:szCs w:val="32"/>
    </w:rPr>
  </w:style>
  <w:style w:type="character" w:customStyle="1" w:styleId="Char7">
    <w:name w:val="二级标题 Char"/>
    <w:link w:val="a6"/>
    <w:qFormat/>
    <w:rsid w:val="004E727F"/>
    <w:rPr>
      <w:rFonts w:ascii="黑体" w:eastAsia="黑体" w:hAnsi="黑体"/>
      <w:kern w:val="2"/>
      <w:sz w:val="36"/>
      <w:szCs w:val="36"/>
      <w:shd w:val="clear" w:color="auto" w:fill="FFFFFF"/>
    </w:rPr>
  </w:style>
  <w:style w:type="paragraph" w:customStyle="1" w:styleId="a8">
    <w:name w:val="四级标题"/>
    <w:basedOn w:val="16"/>
    <w:link w:val="Char9"/>
    <w:qFormat/>
    <w:rsid w:val="004E727F"/>
    <w:pPr>
      <w:numPr>
        <w:ilvl w:val="3"/>
        <w:numId w:val="14"/>
      </w:numPr>
      <w:spacing w:line="720" w:lineRule="auto"/>
      <w:ind w:firstLineChars="0"/>
      <w:outlineLvl w:val="3"/>
    </w:pPr>
    <w:rPr>
      <w:rFonts w:ascii="黑体" w:eastAsia="黑体" w:hAnsi="黑体"/>
      <w:sz w:val="30"/>
      <w:szCs w:val="30"/>
    </w:rPr>
  </w:style>
  <w:style w:type="character" w:customStyle="1" w:styleId="Char8">
    <w:name w:val="三级标题 Char"/>
    <w:link w:val="a7"/>
    <w:qFormat/>
    <w:rsid w:val="004E727F"/>
    <w:rPr>
      <w:rFonts w:ascii="黑体" w:eastAsia="黑体" w:hAnsi="黑体"/>
      <w:kern w:val="2"/>
      <w:sz w:val="32"/>
      <w:szCs w:val="32"/>
      <w:shd w:val="clear" w:color="auto" w:fill="FFFFFF"/>
    </w:rPr>
  </w:style>
  <w:style w:type="paragraph" w:customStyle="1" w:styleId="a9">
    <w:name w:val="五级标题"/>
    <w:basedOn w:val="16"/>
    <w:link w:val="Chara"/>
    <w:qFormat/>
    <w:rsid w:val="004E727F"/>
    <w:pPr>
      <w:numPr>
        <w:ilvl w:val="4"/>
        <w:numId w:val="14"/>
      </w:numPr>
      <w:spacing w:line="720" w:lineRule="auto"/>
      <w:ind w:firstLineChars="0"/>
      <w:outlineLvl w:val="4"/>
    </w:pPr>
    <w:rPr>
      <w:rFonts w:ascii="黑体" w:eastAsia="黑体" w:hAnsi="黑体"/>
      <w:sz w:val="28"/>
      <w:szCs w:val="28"/>
    </w:rPr>
  </w:style>
  <w:style w:type="character" w:customStyle="1" w:styleId="Char9">
    <w:name w:val="四级标题 Char"/>
    <w:link w:val="a8"/>
    <w:qFormat/>
    <w:rsid w:val="004E727F"/>
    <w:rPr>
      <w:rFonts w:ascii="黑体" w:eastAsia="黑体" w:hAnsi="黑体"/>
      <w:kern w:val="2"/>
      <w:sz w:val="30"/>
      <w:szCs w:val="30"/>
      <w:shd w:val="clear" w:color="auto" w:fill="FFFFFF"/>
    </w:rPr>
  </w:style>
  <w:style w:type="character" w:customStyle="1" w:styleId="Chara">
    <w:name w:val="五级标题 Char"/>
    <w:link w:val="a9"/>
    <w:qFormat/>
    <w:rsid w:val="004E727F"/>
    <w:rPr>
      <w:rFonts w:ascii="黑体" w:eastAsia="黑体" w:hAnsi="黑体"/>
      <w:kern w:val="2"/>
      <w:sz w:val="28"/>
      <w:szCs w:val="28"/>
      <w:shd w:val="clear" w:color="auto" w:fill="FFFFFF"/>
    </w:rPr>
  </w:style>
  <w:style w:type="paragraph" w:customStyle="1" w:styleId="affff2">
    <w:name w:val="图片"/>
    <w:basedOn w:val="ab"/>
    <w:link w:val="Charb"/>
    <w:qFormat/>
    <w:rsid w:val="004E727F"/>
    <w:pPr>
      <w:ind w:firstLineChars="200" w:firstLine="200"/>
      <w:jc w:val="center"/>
    </w:pPr>
    <w:rPr>
      <w:rFonts w:cs="Times New Roman"/>
      <w:kern w:val="2"/>
      <w:sz w:val="24"/>
    </w:rPr>
  </w:style>
  <w:style w:type="paragraph" w:customStyle="1" w:styleId="affff3">
    <w:name w:val="图片注释"/>
    <w:basedOn w:val="ab"/>
    <w:link w:val="Charc"/>
    <w:qFormat/>
    <w:rsid w:val="004E727F"/>
    <w:pPr>
      <w:spacing w:afterLines="25"/>
      <w:ind w:firstLineChars="200" w:firstLine="200"/>
      <w:jc w:val="center"/>
    </w:pPr>
    <w:rPr>
      <w:rFonts w:cs="Times New Roman"/>
      <w:kern w:val="2"/>
      <w:sz w:val="24"/>
      <w:u w:val="single"/>
    </w:rPr>
  </w:style>
  <w:style w:type="character" w:customStyle="1" w:styleId="Charb">
    <w:name w:val="图片 Char"/>
    <w:link w:val="affff2"/>
    <w:qFormat/>
    <w:rsid w:val="004E727F"/>
    <w:rPr>
      <w:rFonts w:ascii="宋体" w:hAnsi="宋体"/>
      <w:kern w:val="2"/>
      <w:sz w:val="24"/>
      <w:szCs w:val="24"/>
    </w:rPr>
  </w:style>
  <w:style w:type="character" w:customStyle="1" w:styleId="Charc">
    <w:name w:val="图片注释 Char"/>
    <w:link w:val="affff3"/>
    <w:qFormat/>
    <w:rsid w:val="004E727F"/>
    <w:rPr>
      <w:rFonts w:ascii="宋体" w:hAnsi="宋体"/>
      <w:kern w:val="2"/>
      <w:sz w:val="24"/>
      <w:szCs w:val="24"/>
      <w:u w:val="single"/>
    </w:rPr>
  </w:style>
  <w:style w:type="paragraph" w:customStyle="1" w:styleId="a2">
    <w:name w:val="段内层标"/>
    <w:basedOn w:val="affff"/>
    <w:link w:val="Chard"/>
    <w:qFormat/>
    <w:rsid w:val="004E727F"/>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4E727F"/>
    <w:rPr>
      <w:rFonts w:ascii="宋体" w:hAnsi="宋体"/>
      <w:b/>
      <w:kern w:val="2"/>
      <w:sz w:val="28"/>
      <w:szCs w:val="28"/>
      <w:shd w:val="clear" w:color="auto" w:fill="FFFFFF"/>
    </w:rPr>
  </w:style>
  <w:style w:type="paragraph" w:customStyle="1" w:styleId="1a">
    <w:name w:val="方案设计1级标题"/>
    <w:basedOn w:val="16"/>
    <w:qFormat/>
    <w:rsid w:val="004E727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4E727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0"/>
    <w:qFormat/>
    <w:rsid w:val="004E727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4E727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qFormat/>
    <w:rsid w:val="004E727F"/>
    <w:pPr>
      <w:numPr>
        <w:numId w:val="16"/>
      </w:numPr>
      <w:ind w:firstLineChars="200" w:firstLine="200"/>
    </w:pPr>
    <w:rPr>
      <w:rFonts w:ascii="Calibri" w:hAnsi="Calibri" w:cs="Times New Roman"/>
      <w:b/>
      <w:kern w:val="2"/>
      <w:sz w:val="28"/>
      <w:szCs w:val="28"/>
    </w:rPr>
  </w:style>
  <w:style w:type="character" w:customStyle="1" w:styleId="Chare">
    <w:name w:val="正文标题 Char"/>
    <w:link w:val="a4"/>
    <w:qFormat/>
    <w:rsid w:val="004E727F"/>
    <w:rPr>
      <w:rFonts w:ascii="Calibri" w:hAnsi="Calibri"/>
      <w:b/>
      <w:kern w:val="2"/>
      <w:sz w:val="28"/>
      <w:szCs w:val="28"/>
      <w:shd w:val="clear" w:color="auto" w:fill="FFFFFF"/>
    </w:rPr>
  </w:style>
  <w:style w:type="character" w:customStyle="1" w:styleId="affb">
    <w:name w:val="批注主题 字符"/>
    <w:link w:val="affa"/>
    <w:qFormat/>
    <w:rsid w:val="004E727F"/>
    <w:rPr>
      <w:b/>
      <w:bCs/>
      <w:kern w:val="2"/>
      <w:sz w:val="21"/>
      <w:szCs w:val="24"/>
    </w:rPr>
  </w:style>
  <w:style w:type="character" w:customStyle="1" w:styleId="3Char0">
    <w:name w:val="标题3 Char"/>
    <w:link w:val="30"/>
    <w:qFormat/>
    <w:rsid w:val="004E727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4E727F"/>
    <w:pPr>
      <w:ind w:firstLineChars="200" w:firstLine="560"/>
      <w:jc w:val="left"/>
    </w:pPr>
    <w:rPr>
      <w:rFonts w:ascii="Verdana" w:hAnsi="Verdana"/>
      <w:sz w:val="24"/>
      <w:szCs w:val="20"/>
    </w:rPr>
  </w:style>
  <w:style w:type="paragraph" w:customStyle="1" w:styleId="aa">
    <w:name w:val="层标"/>
    <w:basedOn w:val="affff"/>
    <w:link w:val="Charf"/>
    <w:qFormat/>
    <w:rsid w:val="004E727F"/>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sid w:val="004E727F"/>
    <w:rPr>
      <w:rFonts w:ascii="宋体" w:hAnsi="宋体"/>
      <w:b/>
      <w:kern w:val="2"/>
      <w:sz w:val="28"/>
      <w:szCs w:val="28"/>
      <w:shd w:val="clear" w:color="auto" w:fill="FFFFFF"/>
    </w:rPr>
  </w:style>
  <w:style w:type="paragraph" w:styleId="affff4">
    <w:name w:val="Quote"/>
    <w:basedOn w:val="ab"/>
    <w:next w:val="ab"/>
    <w:link w:val="affff5"/>
    <w:uiPriority w:val="29"/>
    <w:qFormat/>
    <w:rsid w:val="004E727F"/>
    <w:pPr>
      <w:jc w:val="center"/>
    </w:pPr>
    <w:rPr>
      <w:rFonts w:ascii="Times New Roman" w:hAnsi="Times New Roman" w:cs="Times New Roman"/>
      <w:iCs/>
      <w:color w:val="000000"/>
      <w:kern w:val="2"/>
      <w:sz w:val="24"/>
    </w:rPr>
  </w:style>
  <w:style w:type="character" w:customStyle="1" w:styleId="affff5">
    <w:name w:val="引用 字符"/>
    <w:link w:val="affff4"/>
    <w:uiPriority w:val="29"/>
    <w:qFormat/>
    <w:rsid w:val="004E727F"/>
    <w:rPr>
      <w:iCs/>
      <w:color w:val="000000"/>
      <w:kern w:val="2"/>
      <w:sz w:val="24"/>
      <w:szCs w:val="24"/>
    </w:rPr>
  </w:style>
  <w:style w:type="character" w:customStyle="1" w:styleId="1b">
    <w:name w:val="明显参考1"/>
    <w:uiPriority w:val="32"/>
    <w:qFormat/>
    <w:rsid w:val="004E727F"/>
    <w:rPr>
      <w:rFonts w:eastAsia="宋体"/>
      <w:bCs/>
      <w:smallCaps/>
      <w:color w:val="000000"/>
      <w:spacing w:val="5"/>
      <w:sz w:val="24"/>
      <w:u w:val="single"/>
    </w:rPr>
  </w:style>
  <w:style w:type="paragraph" w:customStyle="1" w:styleId="a3">
    <w:name w:val="段落强调"/>
    <w:basedOn w:val="ab"/>
    <w:link w:val="Charf0"/>
    <w:qFormat/>
    <w:rsid w:val="004E727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4E727F"/>
    <w:rPr>
      <w:b/>
      <w:bCs/>
      <w:smallCaps/>
      <w:spacing w:val="5"/>
    </w:rPr>
  </w:style>
  <w:style w:type="character" w:customStyle="1" w:styleId="Charf0">
    <w:name w:val="段落强调 Char"/>
    <w:link w:val="a3"/>
    <w:qFormat/>
    <w:rsid w:val="004E727F"/>
    <w:rPr>
      <w:b/>
      <w:kern w:val="2"/>
      <w:sz w:val="24"/>
      <w:szCs w:val="24"/>
      <w:shd w:val="clear" w:color="auto" w:fill="FFFFFF"/>
    </w:rPr>
  </w:style>
  <w:style w:type="paragraph" w:customStyle="1" w:styleId="a1">
    <w:name w:val="段内主题"/>
    <w:basedOn w:val="ab"/>
    <w:link w:val="Charf1"/>
    <w:qFormat/>
    <w:rsid w:val="004E727F"/>
    <w:pPr>
      <w:numPr>
        <w:ilvl w:val="1"/>
        <w:numId w:val="19"/>
      </w:numPr>
      <w:ind w:firstLine="0"/>
    </w:pPr>
    <w:rPr>
      <w:rFonts w:cs="Times New Roman"/>
      <w:b/>
      <w:kern w:val="2"/>
      <w:sz w:val="24"/>
    </w:rPr>
  </w:style>
  <w:style w:type="paragraph" w:customStyle="1" w:styleId="affff6">
    <w:name w:val="图片注释新"/>
    <w:basedOn w:val="affff3"/>
    <w:link w:val="Charf2"/>
    <w:qFormat/>
    <w:rsid w:val="004E727F"/>
    <w:pPr>
      <w:spacing w:after="81"/>
      <w:ind w:firstLineChars="0" w:firstLine="0"/>
    </w:pPr>
  </w:style>
  <w:style w:type="character" w:customStyle="1" w:styleId="Charf1">
    <w:name w:val="段内主题 Char"/>
    <w:link w:val="a1"/>
    <w:qFormat/>
    <w:rsid w:val="004E727F"/>
    <w:rPr>
      <w:rFonts w:ascii="宋体" w:hAnsi="宋体"/>
      <w:b/>
      <w:kern w:val="2"/>
      <w:sz w:val="24"/>
      <w:szCs w:val="24"/>
      <w:shd w:val="clear" w:color="auto" w:fill="FFFFFF"/>
    </w:rPr>
  </w:style>
  <w:style w:type="character" w:customStyle="1" w:styleId="Charf2">
    <w:name w:val="图片注释新 Char"/>
    <w:link w:val="affff6"/>
    <w:qFormat/>
    <w:rsid w:val="004E727F"/>
    <w:rPr>
      <w:rFonts w:ascii="宋体" w:hAnsi="宋体"/>
      <w:kern w:val="2"/>
      <w:sz w:val="24"/>
      <w:szCs w:val="24"/>
      <w:u w:val="single"/>
    </w:rPr>
  </w:style>
  <w:style w:type="paragraph" w:customStyle="1" w:styleId="affff7">
    <w:name w:val="正文（缩进）"/>
    <w:basedOn w:val="ab"/>
    <w:link w:val="Charf3"/>
    <w:qFormat/>
    <w:rsid w:val="004E727F"/>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7"/>
    <w:qFormat/>
    <w:rsid w:val="004E727F"/>
    <w:rPr>
      <w:sz w:val="24"/>
      <w:szCs w:val="24"/>
    </w:rPr>
  </w:style>
  <w:style w:type="character" w:customStyle="1" w:styleId="CharChar4">
    <w:name w:val="Char Char4"/>
    <w:qFormat/>
    <w:rsid w:val="004E727F"/>
    <w:rPr>
      <w:rFonts w:eastAsia="宋体"/>
      <w:b/>
      <w:kern w:val="2"/>
      <w:sz w:val="24"/>
      <w:lang w:val="en-US" w:eastAsia="zh-CN" w:bidi="ar-SA"/>
    </w:rPr>
  </w:style>
  <w:style w:type="character" w:customStyle="1" w:styleId="36">
    <w:name w:val="正文文本缩进 3 字符"/>
    <w:link w:val="35"/>
    <w:qFormat/>
    <w:rsid w:val="004E727F"/>
    <w:rPr>
      <w:rFonts w:ascii="宋体"/>
      <w:b/>
      <w:bCs/>
      <w:kern w:val="2"/>
      <w:sz w:val="24"/>
      <w:szCs w:val="24"/>
    </w:rPr>
  </w:style>
  <w:style w:type="paragraph" w:customStyle="1" w:styleId="Char5CharCharCharCharCharChar">
    <w:name w:val="Char5 Char Char Char Char Char Char"/>
    <w:basedOn w:val="ab"/>
    <w:qFormat/>
    <w:rsid w:val="004E727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4E727F"/>
    <w:pPr>
      <w:spacing w:before="100" w:beforeAutospacing="1" w:after="100" w:afterAutospacing="1"/>
      <w:jc w:val="left"/>
    </w:pPr>
    <w:rPr>
      <w:sz w:val="24"/>
    </w:rPr>
  </w:style>
  <w:style w:type="character" w:customStyle="1" w:styleId="HTML0">
    <w:name w:val="HTML 预设格式 字符"/>
    <w:link w:val="HTML"/>
    <w:qFormat/>
    <w:rsid w:val="004E727F"/>
    <w:rPr>
      <w:rFonts w:ascii="Arial Unicode MS" w:eastAsia="Arial Unicode MS" w:hAnsi="Arial Unicode MS"/>
      <w:color w:val="000000"/>
    </w:rPr>
  </w:style>
  <w:style w:type="character" w:customStyle="1" w:styleId="26">
    <w:name w:val="正文文本 2 字符"/>
    <w:link w:val="25"/>
    <w:qFormat/>
    <w:rsid w:val="004E727F"/>
    <w:rPr>
      <w:kern w:val="2"/>
      <w:sz w:val="24"/>
      <w:szCs w:val="24"/>
    </w:rPr>
  </w:style>
  <w:style w:type="character" w:customStyle="1" w:styleId="34">
    <w:name w:val="正文文本 3 字符"/>
    <w:link w:val="33"/>
    <w:qFormat/>
    <w:rsid w:val="004E727F"/>
    <w:rPr>
      <w:kern w:val="2"/>
      <w:sz w:val="16"/>
      <w:szCs w:val="16"/>
    </w:rPr>
  </w:style>
  <w:style w:type="paragraph" w:customStyle="1" w:styleId="affff8">
    <w:name w:val="方案正文段落"/>
    <w:basedOn w:val="ab"/>
    <w:link w:val="Charf4"/>
    <w:qFormat/>
    <w:rsid w:val="004E727F"/>
    <w:pPr>
      <w:ind w:firstLineChars="200" w:firstLine="420"/>
    </w:pPr>
    <w:rPr>
      <w:rFonts w:ascii="Times New Roman" w:hAnsi="Times New Roman" w:cs="Times New Roman"/>
      <w:kern w:val="2"/>
      <w:szCs w:val="20"/>
    </w:rPr>
  </w:style>
  <w:style w:type="character" w:customStyle="1" w:styleId="Charf4">
    <w:name w:val="方案正文段落 Char"/>
    <w:link w:val="affff8"/>
    <w:qFormat/>
    <w:rsid w:val="004E727F"/>
    <w:rPr>
      <w:kern w:val="2"/>
      <w:sz w:val="21"/>
    </w:rPr>
  </w:style>
  <w:style w:type="paragraph" w:customStyle="1" w:styleId="1d">
    <w:name w:val="修订1"/>
    <w:hidden/>
    <w:uiPriority w:val="99"/>
    <w:semiHidden/>
    <w:qFormat/>
    <w:rsid w:val="004E727F"/>
    <w:pPr>
      <w:spacing w:line="360" w:lineRule="auto"/>
      <w:jc w:val="both"/>
    </w:pPr>
    <w:rPr>
      <w:kern w:val="2"/>
      <w:sz w:val="21"/>
      <w:szCs w:val="24"/>
    </w:rPr>
  </w:style>
  <w:style w:type="paragraph" w:customStyle="1" w:styleId="affff9">
    <w:name w:val="模板正文"/>
    <w:basedOn w:val="ab"/>
    <w:link w:val="Charf5"/>
    <w:qFormat/>
    <w:rsid w:val="004E727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9"/>
    <w:qFormat/>
    <w:locked/>
    <w:rsid w:val="004E727F"/>
    <w:rPr>
      <w:rFonts w:eastAsia="仿宋_GB2312"/>
      <w:sz w:val="28"/>
      <w:szCs w:val="21"/>
    </w:rPr>
  </w:style>
  <w:style w:type="paragraph" w:styleId="affffa">
    <w:name w:val="List Paragraph"/>
    <w:basedOn w:val="ab"/>
    <w:qFormat/>
    <w:rsid w:val="004E727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b">
    <w:name w:val="普通段落"/>
    <w:qFormat/>
    <w:rsid w:val="004E727F"/>
    <w:pPr>
      <w:widowControl w:val="0"/>
      <w:adjustRightInd w:val="0"/>
      <w:spacing w:line="360" w:lineRule="auto"/>
      <w:ind w:firstLine="425"/>
      <w:jc w:val="both"/>
      <w:textAlignment w:val="baseline"/>
    </w:pPr>
    <w:rPr>
      <w:sz w:val="24"/>
    </w:rPr>
  </w:style>
  <w:style w:type="paragraph" w:customStyle="1" w:styleId="affffc">
    <w:name w:val="表格正文"/>
    <w:basedOn w:val="ab"/>
    <w:qFormat/>
    <w:rsid w:val="004E727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4E727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Charf6">
    <w:name w:val="批注文字 Char"/>
    <w:qFormat/>
    <w:rsid w:val="004E727F"/>
    <w:rPr>
      <w:rFonts w:ascii="宋体" w:eastAsia="宋体"/>
      <w:sz w:val="34"/>
      <w:lang w:val="en-US" w:eastAsia="zh-CN" w:bidi="ar-SA"/>
    </w:rPr>
  </w:style>
  <w:style w:type="table" w:customStyle="1" w:styleId="TableNormal1">
    <w:name w:val="Table Normal1"/>
    <w:uiPriority w:val="2"/>
    <w:semiHidden/>
    <w:unhideWhenUsed/>
    <w:qFormat/>
    <w:rsid w:val="004E727F"/>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e">
    <w:name w:val="未处理的提及1"/>
    <w:basedOn w:val="ae"/>
    <w:uiPriority w:val="99"/>
    <w:semiHidden/>
    <w:unhideWhenUsed/>
    <w:qFormat/>
    <w:rsid w:val="004E727F"/>
    <w:rPr>
      <w:color w:val="605E5C"/>
      <w:shd w:val="clear" w:color="auto" w:fill="E1DFDD"/>
    </w:rPr>
  </w:style>
  <w:style w:type="paragraph" w:customStyle="1" w:styleId="00">
    <w:name w:val="0五号正文"/>
    <w:basedOn w:val="ab"/>
    <w:link w:val="01"/>
    <w:qFormat/>
    <w:rsid w:val="004E727F"/>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01">
    <w:name w:val="0五号正文 字符"/>
    <w:basedOn w:val="ae"/>
    <w:link w:val="00"/>
    <w:qFormat/>
    <w:rsid w:val="004E727F"/>
    <w:rPr>
      <w:rFonts w:ascii="宋体" w:hAnsi="宋体"/>
      <w:kern w:val="2"/>
      <w:sz w:val="21"/>
      <w:szCs w:val="21"/>
    </w:rPr>
  </w:style>
  <w:style w:type="paragraph" w:customStyle="1" w:styleId="Z2">
    <w:name w:val="Z2级标题"/>
    <w:basedOn w:val="aff5"/>
    <w:link w:val="Z20"/>
    <w:qFormat/>
    <w:rsid w:val="004E727F"/>
    <w:pPr>
      <w:tabs>
        <w:tab w:val="clear" w:pos="426"/>
      </w:tabs>
    </w:pPr>
  </w:style>
  <w:style w:type="character" w:customStyle="1" w:styleId="Z20">
    <w:name w:val="Z2级标题 字符"/>
    <w:basedOn w:val="aff6"/>
    <w:link w:val="Z2"/>
    <w:qFormat/>
    <w:rsid w:val="004E727F"/>
    <w:rPr>
      <w:rFonts w:ascii="Cambria" w:hAnsi="Cambria" w:cs="Times New Roman"/>
      <w:b/>
      <w:bCs/>
      <w:kern w:val="28"/>
      <w:sz w:val="28"/>
      <w:szCs w:val="32"/>
      <w:shd w:val="clear" w:color="auto" w:fill="FFFFFF"/>
    </w:rPr>
  </w:style>
  <w:style w:type="paragraph" w:customStyle="1" w:styleId="28">
    <w:name w:val="修订2"/>
    <w:hidden/>
    <w:uiPriority w:val="99"/>
    <w:unhideWhenUsed/>
    <w:qFormat/>
    <w:rsid w:val="004E727F"/>
    <w:rPr>
      <w:rFonts w:ascii="宋体" w:hAnsi="宋体" w:cs="宋体"/>
      <w:sz w:val="21"/>
      <w:szCs w:val="24"/>
    </w:rPr>
  </w:style>
  <w:style w:type="table" w:customStyle="1" w:styleId="1f">
    <w:name w:val="网格型1"/>
    <w:basedOn w:val="af"/>
    <w:next w:val="affc"/>
    <w:uiPriority w:val="39"/>
    <w:rsid w:val="00A5231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175"/>
    <customShpInfo spid="_x0000_s1174"/>
  </customShpExts>
</s:customData>
</file>

<file path=customXml/itemProps1.xml><?xml version="1.0" encoding="utf-8"?>
<ds:datastoreItem xmlns:ds="http://schemas.openxmlformats.org/officeDocument/2006/customXml" ds:itemID="{3AE4C5F8-AE32-446E-803F-784B9D5E7B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75</Pages>
  <Words>9571</Words>
  <Characters>54557</Characters>
  <Application>Microsoft Office Word</Application>
  <DocSecurity>0</DocSecurity>
  <Lines>454</Lines>
  <Paragraphs>127</Paragraphs>
  <ScaleCrop>false</ScaleCrop>
  <Company>MS</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huaxian</dc:creator>
  <cp:lastModifiedBy>黄 宝宝</cp:lastModifiedBy>
  <cp:revision>21</cp:revision>
  <cp:lastPrinted>2021-05-24T10:07:00Z</cp:lastPrinted>
  <dcterms:created xsi:type="dcterms:W3CDTF">2022-06-20T04:08:00Z</dcterms:created>
  <dcterms:modified xsi:type="dcterms:W3CDTF">2022-06-22T10:04:00Z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7055DB45D2C744BB9C3030C70E175CC2</vt:lpwstr>
  </property>
</Properties>
</file>